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6E9C" w:rsidRPr="00F528E7" w:rsidRDefault="00F10074" w:rsidP="00052B13">
      <w:pPr>
        <w:autoSpaceDE w:val="0"/>
        <w:autoSpaceDN w:val="0"/>
        <w:adjustRightInd w:val="0"/>
        <w:rPr>
          <w:rFonts w:eastAsia="MS Mincho"/>
        </w:rPr>
      </w:pPr>
      <w:r w:rsidRPr="00F10074">
        <w:rPr>
          <w:rFonts w:ascii="Garamond" w:hAnsi="Garamond" w:cs="Garamond"/>
          <w:noProof/>
          <w:color w:val="000000"/>
          <w:lang w:val="en-IE" w:eastAsia="en-IE"/>
        </w:rPr>
        <mc:AlternateContent>
          <mc:Choice Requires="wps">
            <w:drawing>
              <wp:anchor distT="0" distB="0" distL="114300" distR="114300" simplePos="0" relativeHeight="251680768" behindDoc="0" locked="0" layoutInCell="1" allowOverlap="1" wp14:anchorId="701E22D1" wp14:editId="4F2AA695">
                <wp:simplePos x="0" y="0"/>
                <wp:positionH relativeFrom="column">
                  <wp:posOffset>1580998</wp:posOffset>
                </wp:positionH>
                <wp:positionV relativeFrom="paragraph">
                  <wp:posOffset>-511785</wp:posOffset>
                </wp:positionV>
                <wp:extent cx="2374265" cy="504190"/>
                <wp:effectExtent l="0" t="0" r="27940"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190"/>
                        </a:xfrm>
                        <a:prstGeom prst="rect">
                          <a:avLst/>
                        </a:prstGeom>
                        <a:solidFill>
                          <a:schemeClr val="bg1">
                            <a:lumMod val="85000"/>
                          </a:schemeClr>
                        </a:solidFill>
                        <a:ln w="9525">
                          <a:solidFill>
                            <a:srgbClr val="000000"/>
                          </a:solidFill>
                          <a:miter lim="800000"/>
                          <a:headEnd/>
                          <a:tailEnd/>
                        </a:ln>
                      </wps:spPr>
                      <wps:txbx>
                        <w:txbxContent>
                          <w:p w:rsidR="00F10074" w:rsidRDefault="00F10074" w:rsidP="00F10074">
                            <w:pPr>
                              <w:jc w:val="center"/>
                              <w:rPr>
                                <w:b/>
                              </w:rPr>
                            </w:pPr>
                          </w:p>
                          <w:p w:rsidR="00F10074" w:rsidRPr="00F10074" w:rsidRDefault="00F10074" w:rsidP="00F10074">
                            <w:pPr>
                              <w:jc w:val="center"/>
                              <w:rPr>
                                <w:b/>
                              </w:rPr>
                            </w:pPr>
                            <w:r w:rsidRPr="00F10074">
                              <w:rPr>
                                <w:b/>
                              </w:rPr>
                              <w:t>TRANSLATION FOR GUIDANCE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40.3pt;width:186.95pt;height:39.7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" fillcolor="#d8d8d8 [2732]">
                <v:textbox>
                  <w:txbxContent>
                    <w:p w:rsidR="00F10074" w:rsidRDefault="00F10074" w:rsidP="00F10074">
                      <w:pPr>
                        <w:jc w:val="center"/>
                        <w:rPr>
                          <w:b/>
                        </w:rPr>
                      </w:pPr>
                    </w:p>
                    <w:p w:rsidR="00F10074" w:rsidRPr="00F10074" w:rsidRDefault="00F10074" w:rsidP="00F10074">
                      <w:pPr>
                        <w:jc w:val="center"/>
                        <w:rPr>
                          <w:b/>
                        </w:rPr>
                      </w:pPr>
                      <w:r w:rsidRPr="00F10074">
                        <w:rPr>
                          <w:b/>
                        </w:rPr>
                        <w:t>TRANSLATION FOR GUIDANCE</w:t>
                      </w:r>
                    </w:p>
                  </w:txbxContent>
                </v:textbox>
              </v:shape>
            </w:pict>
          </mc:Fallback>
        </mc:AlternateContent>
      </w:r>
      <w:r w:rsidR="00194AF4" w:rsidRPr="00F528E7">
        <w:rPr>
          <w:noProof/>
          <w:lang w:val="en-IE" w:eastAsia="en-IE"/>
        </w:rPr>
        <w:drawing>
          <wp:anchor distT="0" distB="0" distL="114300" distR="114300" simplePos="0" relativeHeight="251665408" behindDoc="0" locked="0" layoutInCell="1" allowOverlap="1" wp14:anchorId="6A205931" wp14:editId="760AA4E8">
            <wp:simplePos x="0" y="0"/>
            <wp:positionH relativeFrom="column">
              <wp:posOffset>-3200</wp:posOffset>
            </wp:positionH>
            <wp:positionV relativeFrom="paragraph">
              <wp:posOffset>-660</wp:posOffset>
            </wp:positionV>
            <wp:extent cx="2038324" cy="1177747"/>
            <wp:effectExtent l="0" t="0" r="635" b="3810"/>
            <wp:wrapNone/>
            <wp:docPr id="114"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715" cy="117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603" w:rsidRPr="00F528E7">
        <w:rPr>
          <w:noProof/>
          <w:lang w:val="en-IE" w:eastAsia="en-IE"/>
        </w:rPr>
        <w:drawing>
          <wp:anchor distT="0" distB="0" distL="114300" distR="114300" simplePos="0" relativeHeight="251666432" behindDoc="0" locked="0" layoutInCell="1" allowOverlap="1" wp14:anchorId="11655F01" wp14:editId="78FA7377">
            <wp:simplePos x="0" y="0"/>
            <wp:positionH relativeFrom="column">
              <wp:posOffset>4632960</wp:posOffset>
            </wp:positionH>
            <wp:positionV relativeFrom="paragraph">
              <wp:posOffset>1395095</wp:posOffset>
            </wp:positionV>
            <wp:extent cx="714375" cy="314325"/>
            <wp:effectExtent l="0" t="0" r="9525" b="9525"/>
            <wp:wrapNone/>
            <wp:docPr id="115"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603" w:rsidRPr="00F528E7">
        <w:rPr>
          <w:noProof/>
          <w:lang w:val="en-IE" w:eastAsia="en-IE"/>
        </w:rPr>
        <mc:AlternateContent>
          <mc:Choice Requires="wps">
            <w:drawing>
              <wp:anchor distT="0" distB="0" distL="114300" distR="114300" simplePos="0" relativeHeight="251663360" behindDoc="0" locked="0" layoutInCell="1" allowOverlap="1" wp14:anchorId="3B2C8EB9" wp14:editId="376C17AA">
                <wp:simplePos x="0" y="0"/>
                <wp:positionH relativeFrom="column">
                  <wp:posOffset>552147</wp:posOffset>
                </wp:positionH>
                <wp:positionV relativeFrom="paragraph">
                  <wp:posOffset>3166110</wp:posOffset>
                </wp:positionV>
                <wp:extent cx="3942080" cy="4787265"/>
                <wp:effectExtent l="0" t="0" r="0" b="0"/>
                <wp:wrapNone/>
                <wp:docPr id="1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478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jc w:val="right"/>
                              <w:rPr>
                                <w:rFonts w:ascii="Garamond" w:hAnsi="Garamond"/>
                                <w:color w:val="FFFFFF"/>
                                <w:sz w:val="56"/>
                              </w:rPr>
                            </w:pPr>
                          </w:p>
                          <w:p w:rsidR="00521D05" w:rsidRDefault="00521D05" w:rsidP="0036226D">
                            <w:pPr>
                              <w:jc w:val="right"/>
                              <w:rPr>
                                <w:rFonts w:ascii="Garamond" w:hAnsi="Garamond"/>
                                <w:color w:val="FFFFFF"/>
                                <w:sz w:val="56"/>
                              </w:rPr>
                            </w:pPr>
                          </w:p>
                          <w:p w:rsidR="00521D05" w:rsidRPr="004C10E9" w:rsidRDefault="00521D05" w:rsidP="0036226D">
                            <w:pPr>
                              <w:jc w:val="right"/>
                              <w:rPr>
                                <w:rFonts w:ascii="Garamond" w:hAnsi="Garamond"/>
                                <w:b/>
                                <w:color w:val="FFFFFF"/>
                                <w:sz w:val="54"/>
                                <w:szCs w:val="54"/>
                              </w:rPr>
                            </w:pPr>
                            <w:r w:rsidRPr="004C10E9">
                              <w:rPr>
                                <w:rFonts w:ascii="Garamond" w:hAnsi="Garamond"/>
                                <w:b/>
                                <w:color w:val="FFFFFF"/>
                                <w:sz w:val="54"/>
                                <w:szCs w:val="54"/>
                              </w:rPr>
                              <w:t>Conformity assessment of nuclear pressure equipment</w:t>
                            </w:r>
                          </w:p>
                          <w:p w:rsidR="00521D05" w:rsidRDefault="00521D05" w:rsidP="0036226D">
                            <w:pPr>
                              <w:jc w:val="right"/>
                              <w:rPr>
                                <w:rFonts w:ascii="Garamond" w:hAnsi="Garamond"/>
                                <w:color w:val="FFFFFF"/>
                                <w:sz w:val="56"/>
                              </w:rPr>
                            </w:pPr>
                          </w:p>
                          <w:p w:rsidR="00521D05" w:rsidRDefault="00521D05" w:rsidP="0036226D">
                            <w:pPr>
                              <w:jc w:val="right"/>
                              <w:rPr>
                                <w:rFonts w:ascii="Garamond" w:hAnsi="Garamond"/>
                                <w:color w:val="FFFFFF"/>
                                <w:sz w:val="56"/>
                              </w:rPr>
                            </w:pPr>
                          </w:p>
                          <w:p w:rsidR="00521D05" w:rsidRDefault="00521D05" w:rsidP="0036226D">
                            <w:pPr>
                              <w:jc w:val="right"/>
                              <w:rPr>
                                <w:rFonts w:ascii="Garamond" w:hAnsi="Garamond"/>
                                <w:color w:val="FFFFFF"/>
                                <w:sz w:val="56"/>
                              </w:rPr>
                            </w:pPr>
                          </w:p>
                          <w:p w:rsidR="00521D05" w:rsidRDefault="00521D05" w:rsidP="00946FC6">
                            <w:pPr>
                              <w:jc w:val="right"/>
                              <w:rPr>
                                <w:rFonts w:ascii="Garamond" w:hAnsi="Garamond"/>
                                <w:color w:val="FFFFFF"/>
                                <w:sz w:val="56"/>
                              </w:rPr>
                            </w:pPr>
                          </w:p>
                          <w:p w:rsidR="00521D05" w:rsidRDefault="00521D05" w:rsidP="00946FC6">
                            <w:pPr>
                              <w:autoSpaceDE w:val="0"/>
                              <w:autoSpaceDN w:val="0"/>
                              <w:adjustRightInd w:val="0"/>
                              <w:spacing w:before="18"/>
                              <w:ind w:right="-20"/>
                              <w:jc w:val="right"/>
                              <w:rPr>
                                <w:rFonts w:eastAsia="MS Mincho"/>
                                <w:b/>
                                <w:bCs/>
                                <w:color w:val="007F7F"/>
                                <w:spacing w:val="-1"/>
                                <w:sz w:val="32"/>
                                <w:szCs w:val="32"/>
                                <w:lang w:val="en-US"/>
                              </w:rPr>
                            </w:pPr>
                          </w:p>
                          <w:p w:rsidR="00521D05" w:rsidRPr="00946FC6" w:rsidRDefault="00521D05" w:rsidP="00946FC6">
                            <w:pPr>
                              <w:autoSpaceDE w:val="0"/>
                              <w:autoSpaceDN w:val="0"/>
                              <w:adjustRightInd w:val="0"/>
                              <w:spacing w:before="18"/>
                              <w:ind w:right="-20"/>
                              <w:jc w:val="right"/>
                              <w:rPr>
                                <w:rFonts w:eastAsia="MS Mincho"/>
                                <w:color w:val="000000"/>
                                <w:sz w:val="32"/>
                                <w:szCs w:val="32"/>
                                <w:lang w:val="en-US"/>
                              </w:rPr>
                            </w:pPr>
                            <w:r w:rsidRPr="00946FC6">
                              <w:rPr>
                                <w:rFonts w:eastAsia="MS Mincho"/>
                                <w:b/>
                                <w:bCs/>
                                <w:color w:val="007F7F"/>
                                <w:spacing w:val="-1"/>
                                <w:sz w:val="32"/>
                                <w:szCs w:val="32"/>
                                <w:lang w:val="en-US"/>
                              </w:rPr>
                              <w:t>G</w:t>
                            </w:r>
                            <w:r w:rsidRPr="00946FC6">
                              <w:rPr>
                                <w:rFonts w:eastAsia="MS Mincho"/>
                                <w:b/>
                                <w:bCs/>
                                <w:color w:val="007F7F"/>
                                <w:sz w:val="32"/>
                                <w:szCs w:val="32"/>
                                <w:lang w:val="en-US"/>
                              </w:rPr>
                              <w:t>U</w:t>
                            </w:r>
                            <w:r w:rsidRPr="00946FC6">
                              <w:rPr>
                                <w:rFonts w:eastAsia="MS Mincho"/>
                                <w:b/>
                                <w:bCs/>
                                <w:color w:val="007F7F"/>
                                <w:spacing w:val="1"/>
                                <w:sz w:val="32"/>
                                <w:szCs w:val="32"/>
                                <w:lang w:val="en-US"/>
                              </w:rPr>
                              <w:t>I</w:t>
                            </w:r>
                            <w:r w:rsidRPr="00946FC6">
                              <w:rPr>
                                <w:rFonts w:eastAsia="MS Mincho"/>
                                <w:b/>
                                <w:bCs/>
                                <w:color w:val="007F7F"/>
                                <w:sz w:val="32"/>
                                <w:szCs w:val="32"/>
                                <w:lang w:val="en-US"/>
                              </w:rPr>
                              <w:t>DE</w:t>
                            </w:r>
                            <w:r w:rsidRPr="00946FC6">
                              <w:rPr>
                                <w:rFonts w:eastAsia="MS Mincho"/>
                                <w:b/>
                                <w:bCs/>
                                <w:color w:val="007F7F"/>
                                <w:spacing w:val="-8"/>
                                <w:sz w:val="32"/>
                                <w:szCs w:val="32"/>
                                <w:lang w:val="en-US"/>
                              </w:rPr>
                              <w:t xml:space="preserve"> </w:t>
                            </w:r>
                            <w:r w:rsidRPr="00946FC6">
                              <w:rPr>
                                <w:rFonts w:eastAsia="MS Mincho"/>
                                <w:b/>
                                <w:bCs/>
                                <w:color w:val="007F7F"/>
                                <w:sz w:val="32"/>
                                <w:szCs w:val="32"/>
                                <w:lang w:val="en-US"/>
                              </w:rPr>
                              <w:t>No.</w:t>
                            </w:r>
                            <w:r w:rsidRPr="00946FC6">
                              <w:rPr>
                                <w:rFonts w:eastAsia="MS Mincho"/>
                                <w:b/>
                                <w:bCs/>
                                <w:color w:val="007F7F"/>
                                <w:spacing w:val="-5"/>
                                <w:sz w:val="32"/>
                                <w:szCs w:val="32"/>
                                <w:lang w:val="en-US"/>
                              </w:rPr>
                              <w:t xml:space="preserve"> </w:t>
                            </w:r>
                            <w:r w:rsidRPr="00946FC6">
                              <w:rPr>
                                <w:rFonts w:eastAsia="MS Mincho"/>
                                <w:b/>
                                <w:bCs/>
                                <w:color w:val="007F7F"/>
                                <w:sz w:val="32"/>
                                <w:szCs w:val="32"/>
                                <w:lang w:val="en-US"/>
                              </w:rPr>
                              <w:t>8</w:t>
                            </w:r>
                          </w:p>
                          <w:p w:rsidR="00521D05" w:rsidRPr="00946FC6" w:rsidRDefault="00521D05" w:rsidP="00946FC6">
                            <w:pPr>
                              <w:autoSpaceDE w:val="0"/>
                              <w:autoSpaceDN w:val="0"/>
                              <w:adjustRightInd w:val="0"/>
                              <w:spacing w:before="7" w:line="180" w:lineRule="exact"/>
                              <w:jc w:val="right"/>
                              <w:rPr>
                                <w:rFonts w:eastAsia="MS Mincho"/>
                                <w:color w:val="000000"/>
                                <w:sz w:val="18"/>
                                <w:szCs w:val="18"/>
                                <w:lang w:val="en-US"/>
                              </w:rPr>
                            </w:pPr>
                          </w:p>
                          <w:p w:rsidR="00521D05" w:rsidRPr="00946FC6" w:rsidRDefault="00521D05" w:rsidP="00946FC6">
                            <w:pPr>
                              <w:autoSpaceDE w:val="0"/>
                              <w:autoSpaceDN w:val="0"/>
                              <w:adjustRightInd w:val="0"/>
                              <w:ind w:right="-20"/>
                              <w:jc w:val="right"/>
                              <w:rPr>
                                <w:rFonts w:eastAsia="MS Mincho"/>
                                <w:color w:val="000000"/>
                                <w:sz w:val="24"/>
                                <w:szCs w:val="24"/>
                                <w:lang w:val="en-US"/>
                              </w:rPr>
                            </w:pPr>
                            <w:r>
                              <w:rPr>
                                <w:rFonts w:eastAsia="MS Mincho"/>
                                <w:b/>
                                <w:bCs/>
                                <w:color w:val="007F7F"/>
                                <w:spacing w:val="2"/>
                                <w:sz w:val="24"/>
                                <w:szCs w:val="24"/>
                                <w:lang w:val="en-US"/>
                              </w:rPr>
                              <w:t>V</w:t>
                            </w:r>
                            <w:r w:rsidRPr="00946FC6">
                              <w:rPr>
                                <w:rFonts w:eastAsia="MS Mincho"/>
                                <w:b/>
                                <w:bCs/>
                                <w:color w:val="007F7F"/>
                                <w:spacing w:val="2"/>
                                <w:sz w:val="24"/>
                                <w:szCs w:val="24"/>
                                <w:lang w:val="en-US"/>
                              </w:rPr>
                              <w:t>e</w:t>
                            </w:r>
                            <w:r w:rsidRPr="00946FC6">
                              <w:rPr>
                                <w:rFonts w:eastAsia="MS Mincho"/>
                                <w:b/>
                                <w:bCs/>
                                <w:color w:val="007F7F"/>
                                <w:spacing w:val="-1"/>
                                <w:sz w:val="24"/>
                                <w:szCs w:val="24"/>
                                <w:lang w:val="en-US"/>
                              </w:rPr>
                              <w:t>r</w:t>
                            </w:r>
                            <w:r w:rsidRPr="00946FC6">
                              <w:rPr>
                                <w:rFonts w:eastAsia="MS Mincho"/>
                                <w:b/>
                                <w:bCs/>
                                <w:color w:val="007F7F"/>
                                <w:sz w:val="24"/>
                                <w:szCs w:val="24"/>
                                <w:lang w:val="en-US"/>
                              </w:rPr>
                              <w:t>s</w:t>
                            </w:r>
                            <w:r w:rsidRPr="00946FC6">
                              <w:rPr>
                                <w:rFonts w:eastAsia="MS Mincho"/>
                                <w:b/>
                                <w:bCs/>
                                <w:color w:val="007F7F"/>
                                <w:spacing w:val="1"/>
                                <w:sz w:val="24"/>
                                <w:szCs w:val="24"/>
                                <w:lang w:val="en-US"/>
                              </w:rPr>
                              <w:t>i</w:t>
                            </w:r>
                            <w:r w:rsidRPr="00946FC6">
                              <w:rPr>
                                <w:rFonts w:eastAsia="MS Mincho"/>
                                <w:b/>
                                <w:bCs/>
                                <w:color w:val="007F7F"/>
                                <w:sz w:val="24"/>
                                <w:szCs w:val="24"/>
                                <w:lang w:val="en-US"/>
                              </w:rPr>
                              <w:t>on</w:t>
                            </w:r>
                            <w:r w:rsidRPr="00946FC6">
                              <w:rPr>
                                <w:rFonts w:eastAsia="MS Mincho"/>
                                <w:b/>
                                <w:bCs/>
                                <w:color w:val="007F7F"/>
                                <w:spacing w:val="-7"/>
                                <w:sz w:val="24"/>
                                <w:szCs w:val="24"/>
                                <w:lang w:val="en-US"/>
                              </w:rPr>
                              <w:t xml:space="preserve"> </w:t>
                            </w:r>
                            <w:r>
                              <w:rPr>
                                <w:rFonts w:eastAsia="MS Mincho"/>
                                <w:b/>
                                <w:bCs/>
                                <w:color w:val="007F7F"/>
                                <w:sz w:val="24"/>
                                <w:szCs w:val="24"/>
                                <w:lang w:val="en-US"/>
                              </w:rPr>
                              <w:t xml:space="preserve">revised on </w:t>
                            </w:r>
                            <w:r>
                              <w:rPr>
                                <w:rFonts w:eastAsia="MS Mincho"/>
                                <w:b/>
                                <w:bCs/>
                                <w:color w:val="007F7F"/>
                                <w:spacing w:val="1"/>
                                <w:sz w:val="24"/>
                                <w:szCs w:val="24"/>
                                <w:lang w:val="en-US"/>
                              </w:rPr>
                              <w:t>September 04,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5pt;margin-top:249.3pt;width:310.4pt;height:3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eMvwIAAME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" filled="f" stroked="f">
                <v:textbox>
                  <w:txbxContent>
                    <w:p w:rsidR="00521D05" w:rsidRDefault="00521D05" w:rsidP="0036226D">
                      <w:pPr>
                        <w:jc w:val="right"/>
                        <w:rPr>
                          <w:rFonts w:ascii="Garamond" w:hAnsi="Garamond"/>
                          <w:color w:val="FFFFFF"/>
                          <w:sz w:val="56"/>
                        </w:rPr>
                      </w:pPr>
                    </w:p>
                    <w:p w:rsidR="00521D05" w:rsidRDefault="00521D05" w:rsidP="0036226D">
                      <w:pPr>
                        <w:jc w:val="right"/>
                        <w:rPr>
                          <w:rFonts w:ascii="Garamond" w:hAnsi="Garamond"/>
                          <w:color w:val="FFFFFF"/>
                          <w:sz w:val="56"/>
                        </w:rPr>
                      </w:pPr>
                    </w:p>
                    <w:p w:rsidR="00521D05" w:rsidRPr="004C10E9" w:rsidRDefault="00521D05" w:rsidP="0036226D">
                      <w:pPr>
                        <w:jc w:val="right"/>
                        <w:rPr>
                          <w:rFonts w:ascii="Garamond" w:hAnsi="Garamond"/>
                          <w:b/>
                          <w:color w:val="FFFFFF"/>
                          <w:sz w:val="54"/>
                          <w:szCs w:val="54"/>
                        </w:rPr>
                      </w:pPr>
                      <w:r w:rsidRPr="004C10E9">
                        <w:rPr>
                          <w:rFonts w:ascii="Garamond" w:hAnsi="Garamond"/>
                          <w:b/>
                          <w:color w:val="FFFFFF"/>
                          <w:sz w:val="54"/>
                          <w:szCs w:val="54"/>
                        </w:rPr>
                        <w:t>Conformity assessment of nuclear pressure equipment</w:t>
                      </w:r>
                    </w:p>
                    <w:p w:rsidR="00521D05" w:rsidRDefault="00521D05" w:rsidP="0036226D">
                      <w:pPr>
                        <w:jc w:val="right"/>
                        <w:rPr>
                          <w:rFonts w:ascii="Garamond" w:hAnsi="Garamond"/>
                          <w:color w:val="FFFFFF"/>
                          <w:sz w:val="56"/>
                        </w:rPr>
                      </w:pPr>
                    </w:p>
                    <w:p w:rsidR="00521D05" w:rsidRDefault="00521D05" w:rsidP="0036226D">
                      <w:pPr>
                        <w:jc w:val="right"/>
                        <w:rPr>
                          <w:rFonts w:ascii="Garamond" w:hAnsi="Garamond"/>
                          <w:color w:val="FFFFFF"/>
                          <w:sz w:val="56"/>
                        </w:rPr>
                      </w:pPr>
                    </w:p>
                    <w:p w:rsidR="00521D05" w:rsidRDefault="00521D05" w:rsidP="0036226D">
                      <w:pPr>
                        <w:jc w:val="right"/>
                        <w:rPr>
                          <w:rFonts w:ascii="Garamond" w:hAnsi="Garamond"/>
                          <w:color w:val="FFFFFF"/>
                          <w:sz w:val="56"/>
                        </w:rPr>
                      </w:pPr>
                    </w:p>
                    <w:p w:rsidR="00521D05" w:rsidRDefault="00521D05" w:rsidP="00946FC6">
                      <w:pPr>
                        <w:jc w:val="right"/>
                        <w:rPr>
                          <w:rFonts w:ascii="Garamond" w:hAnsi="Garamond"/>
                          <w:color w:val="FFFFFF"/>
                          <w:sz w:val="56"/>
                        </w:rPr>
                      </w:pPr>
                    </w:p>
                    <w:p w:rsidR="00521D05" w:rsidRDefault="00521D05" w:rsidP="00946FC6">
                      <w:pPr>
                        <w:autoSpaceDE w:val="0"/>
                        <w:autoSpaceDN w:val="0"/>
                        <w:adjustRightInd w:val="0"/>
                        <w:spacing w:before="18"/>
                        <w:ind w:right="-20"/>
                        <w:jc w:val="right"/>
                        <w:rPr>
                          <w:rFonts w:eastAsia="MS Mincho"/>
                          <w:b/>
                          <w:bCs/>
                          <w:color w:val="007F7F"/>
                          <w:spacing w:val="-1"/>
                          <w:sz w:val="32"/>
                          <w:szCs w:val="32"/>
                          <w:lang w:val="en-US"/>
                        </w:rPr>
                      </w:pPr>
                    </w:p>
                    <w:p w:rsidR="00521D05" w:rsidRPr="00946FC6" w:rsidRDefault="00521D05" w:rsidP="00946FC6">
                      <w:pPr>
                        <w:autoSpaceDE w:val="0"/>
                        <w:autoSpaceDN w:val="0"/>
                        <w:adjustRightInd w:val="0"/>
                        <w:spacing w:before="18"/>
                        <w:ind w:right="-20"/>
                        <w:jc w:val="right"/>
                        <w:rPr>
                          <w:rFonts w:eastAsia="MS Mincho"/>
                          <w:color w:val="000000"/>
                          <w:sz w:val="32"/>
                          <w:szCs w:val="32"/>
                          <w:lang w:val="en-US"/>
                        </w:rPr>
                      </w:pPr>
                      <w:r w:rsidRPr="00946FC6">
                        <w:rPr>
                          <w:rFonts w:eastAsia="MS Mincho"/>
                          <w:b/>
                          <w:bCs/>
                          <w:color w:val="007F7F"/>
                          <w:spacing w:val="-1"/>
                          <w:sz w:val="32"/>
                          <w:szCs w:val="32"/>
                          <w:lang w:val="en-US"/>
                        </w:rPr>
                        <w:t>G</w:t>
                      </w:r>
                      <w:r w:rsidRPr="00946FC6">
                        <w:rPr>
                          <w:rFonts w:eastAsia="MS Mincho"/>
                          <w:b/>
                          <w:bCs/>
                          <w:color w:val="007F7F"/>
                          <w:sz w:val="32"/>
                          <w:szCs w:val="32"/>
                          <w:lang w:val="en-US"/>
                        </w:rPr>
                        <w:t>U</w:t>
                      </w:r>
                      <w:r w:rsidRPr="00946FC6">
                        <w:rPr>
                          <w:rFonts w:eastAsia="MS Mincho"/>
                          <w:b/>
                          <w:bCs/>
                          <w:color w:val="007F7F"/>
                          <w:spacing w:val="1"/>
                          <w:sz w:val="32"/>
                          <w:szCs w:val="32"/>
                          <w:lang w:val="en-US"/>
                        </w:rPr>
                        <w:t>I</w:t>
                      </w:r>
                      <w:r w:rsidRPr="00946FC6">
                        <w:rPr>
                          <w:rFonts w:eastAsia="MS Mincho"/>
                          <w:b/>
                          <w:bCs/>
                          <w:color w:val="007F7F"/>
                          <w:sz w:val="32"/>
                          <w:szCs w:val="32"/>
                          <w:lang w:val="en-US"/>
                        </w:rPr>
                        <w:t>DE</w:t>
                      </w:r>
                      <w:r w:rsidRPr="00946FC6">
                        <w:rPr>
                          <w:rFonts w:eastAsia="MS Mincho"/>
                          <w:b/>
                          <w:bCs/>
                          <w:color w:val="007F7F"/>
                          <w:spacing w:val="-8"/>
                          <w:sz w:val="32"/>
                          <w:szCs w:val="32"/>
                          <w:lang w:val="en-US"/>
                        </w:rPr>
                        <w:t xml:space="preserve"> </w:t>
                      </w:r>
                      <w:r w:rsidRPr="00946FC6">
                        <w:rPr>
                          <w:rFonts w:eastAsia="MS Mincho"/>
                          <w:b/>
                          <w:bCs/>
                          <w:color w:val="007F7F"/>
                          <w:sz w:val="32"/>
                          <w:szCs w:val="32"/>
                          <w:lang w:val="en-US"/>
                        </w:rPr>
                        <w:t>No.</w:t>
                      </w:r>
                      <w:r w:rsidRPr="00946FC6">
                        <w:rPr>
                          <w:rFonts w:eastAsia="MS Mincho"/>
                          <w:b/>
                          <w:bCs/>
                          <w:color w:val="007F7F"/>
                          <w:spacing w:val="-5"/>
                          <w:sz w:val="32"/>
                          <w:szCs w:val="32"/>
                          <w:lang w:val="en-US"/>
                        </w:rPr>
                        <w:t xml:space="preserve"> </w:t>
                      </w:r>
                      <w:r w:rsidRPr="00946FC6">
                        <w:rPr>
                          <w:rFonts w:eastAsia="MS Mincho"/>
                          <w:b/>
                          <w:bCs/>
                          <w:color w:val="007F7F"/>
                          <w:sz w:val="32"/>
                          <w:szCs w:val="32"/>
                          <w:lang w:val="en-US"/>
                        </w:rPr>
                        <w:t>8</w:t>
                      </w:r>
                    </w:p>
                    <w:p w:rsidR="00521D05" w:rsidRPr="00946FC6" w:rsidRDefault="00521D05" w:rsidP="00946FC6">
                      <w:pPr>
                        <w:autoSpaceDE w:val="0"/>
                        <w:autoSpaceDN w:val="0"/>
                        <w:adjustRightInd w:val="0"/>
                        <w:spacing w:before="7" w:line="180" w:lineRule="exact"/>
                        <w:jc w:val="right"/>
                        <w:rPr>
                          <w:rFonts w:eastAsia="MS Mincho"/>
                          <w:color w:val="000000"/>
                          <w:sz w:val="18"/>
                          <w:szCs w:val="18"/>
                          <w:lang w:val="en-US"/>
                        </w:rPr>
                      </w:pPr>
                    </w:p>
                    <w:p w:rsidR="00521D05" w:rsidRPr="00946FC6" w:rsidRDefault="00521D05" w:rsidP="00946FC6">
                      <w:pPr>
                        <w:autoSpaceDE w:val="0"/>
                        <w:autoSpaceDN w:val="0"/>
                        <w:adjustRightInd w:val="0"/>
                        <w:ind w:right="-20"/>
                        <w:jc w:val="right"/>
                        <w:rPr>
                          <w:rFonts w:eastAsia="MS Mincho"/>
                          <w:color w:val="000000"/>
                          <w:sz w:val="24"/>
                          <w:szCs w:val="24"/>
                          <w:lang w:val="en-US"/>
                        </w:rPr>
                      </w:pPr>
                      <w:r>
                        <w:rPr>
                          <w:rFonts w:eastAsia="MS Mincho"/>
                          <w:b/>
                          <w:bCs/>
                          <w:color w:val="007F7F"/>
                          <w:spacing w:val="2"/>
                          <w:sz w:val="24"/>
                          <w:szCs w:val="24"/>
                          <w:lang w:val="en-US"/>
                        </w:rPr>
                        <w:t>V</w:t>
                      </w:r>
                      <w:r w:rsidRPr="00946FC6">
                        <w:rPr>
                          <w:rFonts w:eastAsia="MS Mincho"/>
                          <w:b/>
                          <w:bCs/>
                          <w:color w:val="007F7F"/>
                          <w:spacing w:val="2"/>
                          <w:sz w:val="24"/>
                          <w:szCs w:val="24"/>
                          <w:lang w:val="en-US"/>
                        </w:rPr>
                        <w:t>e</w:t>
                      </w:r>
                      <w:r w:rsidRPr="00946FC6">
                        <w:rPr>
                          <w:rFonts w:eastAsia="MS Mincho"/>
                          <w:b/>
                          <w:bCs/>
                          <w:color w:val="007F7F"/>
                          <w:spacing w:val="-1"/>
                          <w:sz w:val="24"/>
                          <w:szCs w:val="24"/>
                          <w:lang w:val="en-US"/>
                        </w:rPr>
                        <w:t>r</w:t>
                      </w:r>
                      <w:r w:rsidRPr="00946FC6">
                        <w:rPr>
                          <w:rFonts w:eastAsia="MS Mincho"/>
                          <w:b/>
                          <w:bCs/>
                          <w:color w:val="007F7F"/>
                          <w:sz w:val="24"/>
                          <w:szCs w:val="24"/>
                          <w:lang w:val="en-US"/>
                        </w:rPr>
                        <w:t>s</w:t>
                      </w:r>
                      <w:r w:rsidRPr="00946FC6">
                        <w:rPr>
                          <w:rFonts w:eastAsia="MS Mincho"/>
                          <w:b/>
                          <w:bCs/>
                          <w:color w:val="007F7F"/>
                          <w:spacing w:val="1"/>
                          <w:sz w:val="24"/>
                          <w:szCs w:val="24"/>
                          <w:lang w:val="en-US"/>
                        </w:rPr>
                        <w:t>i</w:t>
                      </w:r>
                      <w:r w:rsidRPr="00946FC6">
                        <w:rPr>
                          <w:rFonts w:eastAsia="MS Mincho"/>
                          <w:b/>
                          <w:bCs/>
                          <w:color w:val="007F7F"/>
                          <w:sz w:val="24"/>
                          <w:szCs w:val="24"/>
                          <w:lang w:val="en-US"/>
                        </w:rPr>
                        <w:t>on</w:t>
                      </w:r>
                      <w:r w:rsidRPr="00946FC6">
                        <w:rPr>
                          <w:rFonts w:eastAsia="MS Mincho"/>
                          <w:b/>
                          <w:bCs/>
                          <w:color w:val="007F7F"/>
                          <w:spacing w:val="-7"/>
                          <w:sz w:val="24"/>
                          <w:szCs w:val="24"/>
                          <w:lang w:val="en-US"/>
                        </w:rPr>
                        <w:t xml:space="preserve"> </w:t>
                      </w:r>
                      <w:r>
                        <w:rPr>
                          <w:rFonts w:eastAsia="MS Mincho"/>
                          <w:b/>
                          <w:bCs/>
                          <w:color w:val="007F7F"/>
                          <w:sz w:val="24"/>
                          <w:szCs w:val="24"/>
                          <w:lang w:val="en-US"/>
                        </w:rPr>
                        <w:t xml:space="preserve">revised on </w:t>
                      </w:r>
                      <w:r>
                        <w:rPr>
                          <w:rFonts w:eastAsia="MS Mincho"/>
                          <w:b/>
                          <w:bCs/>
                          <w:color w:val="007F7F"/>
                          <w:spacing w:val="1"/>
                          <w:sz w:val="24"/>
                          <w:szCs w:val="24"/>
                          <w:lang w:val="en-US"/>
                        </w:rPr>
                        <w:t>September 04, 2012</w:t>
                      </w:r>
                    </w:p>
                  </w:txbxContent>
                </v:textbox>
              </v:shape>
            </w:pict>
          </mc:Fallback>
        </mc:AlternateContent>
      </w:r>
      <w:r w:rsidR="00A7302E" w:rsidRPr="00F528E7">
        <w:rPr>
          <w:noProof/>
          <w:lang w:val="en-IE" w:eastAsia="en-IE"/>
        </w:rPr>
        <mc:AlternateContent>
          <mc:Choice Requires="wps">
            <w:drawing>
              <wp:anchor distT="0" distB="0" distL="114300" distR="114300" simplePos="0" relativeHeight="251664384" behindDoc="0" locked="0" layoutInCell="1" allowOverlap="1" wp14:anchorId="48D4A109" wp14:editId="2032ACAA">
                <wp:simplePos x="0" y="0"/>
                <wp:positionH relativeFrom="column">
                  <wp:posOffset>2032775</wp:posOffset>
                </wp:positionH>
                <wp:positionV relativeFrom="paragraph">
                  <wp:posOffset>548360</wp:posOffset>
                </wp:positionV>
                <wp:extent cx="3740200" cy="497205"/>
                <wp:effectExtent l="0" t="0" r="0" b="0"/>
                <wp:wrapNone/>
                <wp:docPr id="1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2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Pr="00E92328" w:rsidRDefault="00521D05" w:rsidP="00946FC6">
                            <w:pPr>
                              <w:jc w:val="right"/>
                              <w:rPr>
                                <w:b/>
                                <w:color w:val="75937C"/>
                                <w:spacing w:val="20"/>
                                <w:sz w:val="8"/>
                                <w:szCs w:val="4"/>
                                <w:lang w:val="en-US"/>
                              </w:rPr>
                            </w:pPr>
                            <w:r w:rsidRPr="00E92328">
                              <w:rPr>
                                <w:rFonts w:ascii="Garamond" w:hAnsi="Garamond"/>
                                <w:b/>
                                <w:color w:val="75937C"/>
                                <w:spacing w:val="20"/>
                                <w:sz w:val="28"/>
                                <w:szCs w:val="4"/>
                              </w:rPr>
                              <w:t>FRENCH NUCLEAR SAFETY AUTHORITY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05pt;margin-top:43.2pt;width:294.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" filled="f" stroked="f">
                <v:textbox>
                  <w:txbxContent>
                    <w:p w:rsidR="00521D05" w:rsidRPr="00E92328" w:rsidRDefault="00521D05" w:rsidP="00946FC6">
                      <w:pPr>
                        <w:jc w:val="right"/>
                        <w:rPr>
                          <w:b/>
                          <w:color w:val="75937C"/>
                          <w:spacing w:val="20"/>
                          <w:sz w:val="8"/>
                          <w:szCs w:val="4"/>
                          <w:lang w:val="en-US"/>
                        </w:rPr>
                      </w:pPr>
                      <w:r w:rsidRPr="00E92328">
                        <w:rPr>
                          <w:rFonts w:ascii="Garamond" w:hAnsi="Garamond"/>
                          <w:b/>
                          <w:color w:val="75937C"/>
                          <w:spacing w:val="20"/>
                          <w:sz w:val="28"/>
                          <w:szCs w:val="4"/>
                        </w:rPr>
                        <w:t>FRENCH NUCLEAR SAFETY AUTHORITY GUIDELINES</w:t>
                      </w:r>
                    </w:p>
                  </w:txbxContent>
                </v:textbox>
              </v:shape>
            </w:pict>
          </mc:Fallback>
        </mc:AlternateContent>
      </w:r>
      <w:r w:rsidR="00DE5CE7" w:rsidRPr="00F528E7">
        <w:rPr>
          <w:rFonts w:eastAsia="MS Mincho"/>
          <w:noProof/>
          <w:lang w:val="en-IE" w:eastAsia="en-IE"/>
        </w:rPr>
        <mc:AlternateContent>
          <mc:Choice Requires="wpg">
            <w:drawing>
              <wp:inline distT="0" distB="0" distL="0" distR="0" wp14:anchorId="5316B9CB" wp14:editId="29E277E4">
                <wp:extent cx="6059008" cy="8863470"/>
                <wp:effectExtent l="0" t="0" r="18415" b="0"/>
                <wp:docPr id="7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008" cy="8863470"/>
                          <a:chOff x="2" y="1"/>
                          <a:chExt cx="10349" cy="14601"/>
                        </a:xfrm>
                      </wpg:grpSpPr>
                      <wpg:grpSp>
                        <wpg:cNvPr id="72" name="Group 43"/>
                        <wpg:cNvGrpSpPr>
                          <a:grpSpLocks/>
                        </wpg:cNvGrpSpPr>
                        <wpg:grpSpPr bwMode="auto">
                          <a:xfrm>
                            <a:off x="2" y="1"/>
                            <a:ext cx="10348" cy="2128"/>
                            <a:chOff x="2" y="1"/>
                            <a:chExt cx="10348" cy="2128"/>
                          </a:xfrm>
                        </wpg:grpSpPr>
                        <wps:wsp>
                          <wps:cNvPr id="73" name="Freeform 44"/>
                          <wps:cNvSpPr>
                            <a:spLocks/>
                          </wps:cNvSpPr>
                          <wps:spPr bwMode="auto">
                            <a:xfrm>
                              <a:off x="2" y="1"/>
                              <a:ext cx="10348" cy="2128"/>
                            </a:xfrm>
                            <a:custGeom>
                              <a:avLst/>
                              <a:gdLst>
                                <a:gd name="T0" fmla="*/ 0 w 10348"/>
                                <a:gd name="T1" fmla="*/ 2128 h 2128"/>
                                <a:gd name="T2" fmla="*/ 10348 w 10348"/>
                                <a:gd name="T3" fmla="*/ 2128 h 2128"/>
                                <a:gd name="T4" fmla="*/ 10348 w 10348"/>
                                <a:gd name="T5" fmla="*/ 2092 h 2128"/>
                                <a:gd name="T6" fmla="*/ 10348 w 10348"/>
                                <a:gd name="T7" fmla="*/ 2092 h 2128"/>
                                <a:gd name="T8" fmla="*/ 107 w 10348"/>
                                <a:gd name="T9" fmla="*/ 2092 h 2128"/>
                                <a:gd name="T10" fmla="*/ 107 w 10348"/>
                                <a:gd name="T11" fmla="*/ 0 h 2128"/>
                                <a:gd name="T12" fmla="*/ 107 w 10348"/>
                                <a:gd name="T13" fmla="*/ 0 h 2128"/>
                                <a:gd name="T14" fmla="*/ 0 w 10348"/>
                                <a:gd name="T15" fmla="*/ 0 h 2128"/>
                                <a:gd name="T16" fmla="*/ 0 w 10348"/>
                                <a:gd name="T17" fmla="*/ 2128 h 2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48" h="2128">
                                  <a:moveTo>
                                    <a:pt x="0" y="2128"/>
                                  </a:moveTo>
                                  <a:lnTo>
                                    <a:pt x="10348" y="2128"/>
                                  </a:lnTo>
                                  <a:lnTo>
                                    <a:pt x="10348" y="2092"/>
                                  </a:lnTo>
                                  <a:lnTo>
                                    <a:pt x="10348" y="2092"/>
                                  </a:lnTo>
                                  <a:lnTo>
                                    <a:pt x="107" y="2092"/>
                                  </a:lnTo>
                                  <a:lnTo>
                                    <a:pt x="107" y="0"/>
                                  </a:lnTo>
                                  <a:lnTo>
                                    <a:pt x="107" y="0"/>
                                  </a:lnTo>
                                  <a:lnTo>
                                    <a:pt x="0" y="0"/>
                                  </a:lnTo>
                                  <a:lnTo>
                                    <a:pt x="0" y="212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45"/>
                          <wps:cNvSpPr>
                            <a:spLocks/>
                          </wps:cNvSpPr>
                          <wps:spPr bwMode="auto">
                            <a:xfrm>
                              <a:off x="10242" y="1"/>
                              <a:ext cx="107" cy="209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5" name="Rectangle 46"/>
                        <wps:cNvSpPr>
                          <a:spLocks/>
                        </wps:cNvSpPr>
                        <wps:spPr bwMode="auto">
                          <a:xfrm>
                            <a:off x="110" y="1"/>
                            <a:ext cx="10132" cy="2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7"/>
                        <wps:cNvSpPr>
                          <a:spLocks/>
                        </wps:cNvSpPr>
                        <wps:spPr bwMode="auto">
                          <a:xfrm>
                            <a:off x="110" y="277"/>
                            <a:ext cx="10132" cy="4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8"/>
                        <wps:cNvSpPr>
                          <a:spLocks/>
                        </wps:cNvSpPr>
                        <wps:spPr bwMode="auto">
                          <a:xfrm>
                            <a:off x="110" y="692"/>
                            <a:ext cx="10132" cy="41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9"/>
                        <wps:cNvSpPr>
                          <a:spLocks/>
                        </wps:cNvSpPr>
                        <wps:spPr bwMode="auto">
                          <a:xfrm>
                            <a:off x="110" y="1105"/>
                            <a:ext cx="10132" cy="4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0"/>
                        <wps:cNvSpPr>
                          <a:spLocks/>
                        </wps:cNvSpPr>
                        <wps:spPr bwMode="auto">
                          <a:xfrm>
                            <a:off x="110" y="1520"/>
                            <a:ext cx="10132" cy="29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1"/>
                        <wps:cNvSpPr>
                          <a:spLocks/>
                        </wps:cNvSpPr>
                        <wps:spPr bwMode="auto">
                          <a:xfrm>
                            <a:off x="2" y="1820"/>
                            <a:ext cx="10342" cy="309"/>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1" name="Group 52"/>
                        <wpg:cNvGrpSpPr>
                          <a:grpSpLocks/>
                        </wpg:cNvGrpSpPr>
                        <wpg:grpSpPr bwMode="auto">
                          <a:xfrm>
                            <a:off x="2" y="2173"/>
                            <a:ext cx="7776" cy="12429"/>
                            <a:chOff x="2" y="2173"/>
                            <a:chExt cx="7776" cy="12429"/>
                          </a:xfrm>
                        </wpg:grpSpPr>
                        <wps:wsp>
                          <wps:cNvPr id="82" name="Freeform 53"/>
                          <wps:cNvSpPr>
                            <a:spLocks/>
                          </wps:cNvSpPr>
                          <wps:spPr bwMode="auto">
                            <a:xfrm>
                              <a:off x="2" y="2173"/>
                              <a:ext cx="7776" cy="12429"/>
                            </a:xfrm>
                            <a:custGeom>
                              <a:avLst/>
                              <a:gdLst>
                                <a:gd name="T0" fmla="*/ 0 w 7776"/>
                                <a:gd name="T1" fmla="*/ 12429 h 12429"/>
                                <a:gd name="T2" fmla="*/ 107 w 7776"/>
                                <a:gd name="T3" fmla="*/ 12429 h 12429"/>
                                <a:gd name="T4" fmla="*/ 107 w 7776"/>
                                <a:gd name="T5" fmla="*/ 12429 h 12429"/>
                                <a:gd name="T6" fmla="*/ 107 w 7776"/>
                                <a:gd name="T7" fmla="*/ 5968 h 12429"/>
                                <a:gd name="T8" fmla="*/ 7775 w 7776"/>
                                <a:gd name="T9" fmla="*/ 5968 h 12429"/>
                                <a:gd name="T10" fmla="*/ 7775 w 7776"/>
                                <a:gd name="T11" fmla="*/ 5968 h 12429"/>
                                <a:gd name="T12" fmla="*/ 7775 w 7776"/>
                                <a:gd name="T13" fmla="*/ 0 h 12429"/>
                                <a:gd name="T14" fmla="*/ 0 w 7776"/>
                                <a:gd name="T15" fmla="*/ 0 h 12429"/>
                                <a:gd name="T16" fmla="*/ 0 w 7776"/>
                                <a:gd name="T17" fmla="*/ 12429 h 12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76" h="12429">
                                  <a:moveTo>
                                    <a:pt x="0" y="12429"/>
                                  </a:moveTo>
                                  <a:lnTo>
                                    <a:pt x="107" y="12429"/>
                                  </a:lnTo>
                                  <a:lnTo>
                                    <a:pt x="107" y="12429"/>
                                  </a:lnTo>
                                  <a:lnTo>
                                    <a:pt x="107" y="5968"/>
                                  </a:lnTo>
                                  <a:lnTo>
                                    <a:pt x="7775" y="5968"/>
                                  </a:lnTo>
                                  <a:lnTo>
                                    <a:pt x="7775" y="5968"/>
                                  </a:lnTo>
                                  <a:lnTo>
                                    <a:pt x="7775" y="0"/>
                                  </a:lnTo>
                                  <a:lnTo>
                                    <a:pt x="0" y="0"/>
                                  </a:lnTo>
                                  <a:lnTo>
                                    <a:pt x="0" y="12429"/>
                                  </a:lnTo>
                                </a:path>
                              </a:pathLst>
                            </a:custGeom>
                            <a:solidFill>
                              <a:srgbClr val="A8B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54"/>
                          <wps:cNvSpPr>
                            <a:spLocks/>
                          </wps:cNvSpPr>
                          <wps:spPr bwMode="auto">
                            <a:xfrm>
                              <a:off x="7691" y="8141"/>
                              <a:ext cx="86" cy="6460"/>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4" name="Rectangle 55"/>
                        <wps:cNvSpPr>
                          <a:spLocks/>
                        </wps:cNvSpPr>
                        <wps:spPr bwMode="auto">
                          <a:xfrm>
                            <a:off x="2" y="2174"/>
                            <a:ext cx="7774" cy="12428"/>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58"/>
                        <wps:cNvSpPr>
                          <a:spLocks/>
                        </wps:cNvSpPr>
                        <wps:spPr bwMode="auto">
                          <a:xfrm>
                            <a:off x="110" y="9797"/>
                            <a:ext cx="7581" cy="5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59"/>
                        <wps:cNvSpPr>
                          <a:spLocks/>
                        </wps:cNvSpPr>
                        <wps:spPr bwMode="auto">
                          <a:xfrm>
                            <a:off x="110" y="10350"/>
                            <a:ext cx="7581" cy="5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60"/>
                        <wps:cNvSpPr>
                          <a:spLocks/>
                        </wps:cNvSpPr>
                        <wps:spPr bwMode="auto">
                          <a:xfrm>
                            <a:off x="110" y="10901"/>
                            <a:ext cx="7581" cy="5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1"/>
                        <wps:cNvSpPr>
                          <a:spLocks/>
                        </wps:cNvSpPr>
                        <wps:spPr bwMode="auto">
                          <a:xfrm>
                            <a:off x="110" y="11454"/>
                            <a:ext cx="7581" cy="5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2"/>
                        <wps:cNvSpPr>
                          <a:spLocks/>
                        </wps:cNvSpPr>
                        <wps:spPr bwMode="auto">
                          <a:xfrm>
                            <a:off x="110" y="12005"/>
                            <a:ext cx="7581" cy="5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3"/>
                        <wps:cNvSpPr>
                          <a:spLocks/>
                        </wps:cNvSpPr>
                        <wps:spPr bwMode="auto">
                          <a:xfrm>
                            <a:off x="110" y="12558"/>
                            <a:ext cx="7581" cy="5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4"/>
                        <wps:cNvSpPr>
                          <a:spLocks/>
                        </wps:cNvSpPr>
                        <wps:spPr bwMode="auto">
                          <a:xfrm>
                            <a:off x="110" y="13110"/>
                            <a:ext cx="7581" cy="5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5"/>
                        <wps:cNvSpPr>
                          <a:spLocks/>
                        </wps:cNvSpPr>
                        <wps:spPr bwMode="auto">
                          <a:xfrm>
                            <a:off x="110" y="13662"/>
                            <a:ext cx="7581" cy="412"/>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6"/>
                        <wps:cNvSpPr>
                          <a:spLocks/>
                        </wps:cNvSpPr>
                        <wps:spPr bwMode="auto">
                          <a:xfrm>
                            <a:off x="110" y="14074"/>
                            <a:ext cx="7581" cy="251"/>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7"/>
                        <wps:cNvSpPr>
                          <a:spLocks/>
                        </wps:cNvSpPr>
                        <wps:spPr bwMode="auto">
                          <a:xfrm>
                            <a:off x="110" y="14326"/>
                            <a:ext cx="7581" cy="275"/>
                          </a:xfrm>
                          <a:prstGeom prst="rect">
                            <a:avLst/>
                          </a:prstGeom>
                          <a:solidFill>
                            <a:srgbClr val="A8BD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7" name="Group 68"/>
                        <wpg:cNvGrpSpPr>
                          <a:grpSpLocks/>
                        </wpg:cNvGrpSpPr>
                        <wpg:grpSpPr bwMode="auto">
                          <a:xfrm>
                            <a:off x="7821" y="2173"/>
                            <a:ext cx="2529" cy="12429"/>
                            <a:chOff x="7821" y="2173"/>
                            <a:chExt cx="2529" cy="12429"/>
                          </a:xfrm>
                        </wpg:grpSpPr>
                        <wps:wsp>
                          <wps:cNvPr id="98" name="Freeform 69"/>
                          <wps:cNvSpPr>
                            <a:spLocks/>
                          </wps:cNvSpPr>
                          <wps:spPr bwMode="auto">
                            <a:xfrm>
                              <a:off x="7821" y="2173"/>
                              <a:ext cx="2529" cy="12429"/>
                            </a:xfrm>
                            <a:custGeom>
                              <a:avLst/>
                              <a:gdLst>
                                <a:gd name="T0" fmla="*/ 0 w 2529"/>
                                <a:gd name="T1" fmla="*/ 12429 h 12429"/>
                                <a:gd name="T2" fmla="*/ 2529 w 2529"/>
                                <a:gd name="T3" fmla="*/ 12429 h 12429"/>
                                <a:gd name="T4" fmla="*/ 2529 w 2529"/>
                                <a:gd name="T5" fmla="*/ 6842 h 12429"/>
                                <a:gd name="T6" fmla="*/ 2529 w 2529"/>
                                <a:gd name="T7" fmla="*/ 6842 h 12429"/>
                                <a:gd name="T8" fmla="*/ 86 w 2529"/>
                                <a:gd name="T9" fmla="*/ 6842 h 12429"/>
                                <a:gd name="T10" fmla="*/ 86 w 2529"/>
                                <a:gd name="T11" fmla="*/ 5589 h 12429"/>
                                <a:gd name="T12" fmla="*/ 2529 w 2529"/>
                                <a:gd name="T13" fmla="*/ 5589 h 12429"/>
                                <a:gd name="T14" fmla="*/ 2529 w 2529"/>
                                <a:gd name="T15" fmla="*/ 5589 h 12429"/>
                                <a:gd name="T16" fmla="*/ 2529 w 2529"/>
                                <a:gd name="T17" fmla="*/ 0 h 12429"/>
                                <a:gd name="T18" fmla="*/ 0 w 2529"/>
                                <a:gd name="T19" fmla="*/ 0 h 12429"/>
                                <a:gd name="T20" fmla="*/ 0 w 2529"/>
                                <a:gd name="T21" fmla="*/ 12429 h 12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29" h="12429">
                                  <a:moveTo>
                                    <a:pt x="0" y="12429"/>
                                  </a:moveTo>
                                  <a:lnTo>
                                    <a:pt x="2529" y="12429"/>
                                  </a:lnTo>
                                  <a:lnTo>
                                    <a:pt x="2529" y="6842"/>
                                  </a:lnTo>
                                  <a:lnTo>
                                    <a:pt x="2529" y="6842"/>
                                  </a:lnTo>
                                  <a:lnTo>
                                    <a:pt x="86" y="6842"/>
                                  </a:lnTo>
                                  <a:lnTo>
                                    <a:pt x="86" y="5589"/>
                                  </a:lnTo>
                                  <a:lnTo>
                                    <a:pt x="2529" y="5589"/>
                                  </a:lnTo>
                                  <a:lnTo>
                                    <a:pt x="2529" y="5589"/>
                                  </a:lnTo>
                                  <a:lnTo>
                                    <a:pt x="2529" y="0"/>
                                  </a:lnTo>
                                  <a:lnTo>
                                    <a:pt x="0" y="0"/>
                                  </a:lnTo>
                                  <a:lnTo>
                                    <a:pt x="0" y="1242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70"/>
                          <wps:cNvSpPr>
                            <a:spLocks/>
                          </wps:cNvSpPr>
                          <wps:spPr bwMode="auto">
                            <a:xfrm>
                              <a:off x="10244" y="7762"/>
                              <a:ext cx="105" cy="1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0" name="Rectangle 71"/>
                        <wps:cNvSpPr>
                          <a:spLocks/>
                        </wps:cNvSpPr>
                        <wps:spPr bwMode="auto">
                          <a:xfrm>
                            <a:off x="7907" y="7762"/>
                            <a:ext cx="2337" cy="87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2"/>
                        <wps:cNvSpPr>
                          <a:spLocks/>
                        </wps:cNvSpPr>
                        <wps:spPr bwMode="auto">
                          <a:xfrm>
                            <a:off x="7816" y="2174"/>
                            <a:ext cx="2529" cy="1242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73"/>
                        <wps:cNvSpPr>
                          <a:spLocks/>
                        </wps:cNvSpPr>
                        <wps:spPr bwMode="auto">
                          <a:xfrm>
                            <a:off x="2" y="2174"/>
                            <a:ext cx="7776" cy="20"/>
                          </a:xfrm>
                          <a:custGeom>
                            <a:avLst/>
                            <a:gdLst>
                              <a:gd name="T0" fmla="*/ 0 w 7776"/>
                              <a:gd name="T1" fmla="*/ 0 h 20"/>
                              <a:gd name="T2" fmla="*/ 7775 w 7776"/>
                              <a:gd name="T3" fmla="*/ 0 h 20"/>
                            </a:gdLst>
                            <a:ahLst/>
                            <a:cxnLst>
                              <a:cxn ang="0">
                                <a:pos x="T0" y="T1"/>
                              </a:cxn>
                              <a:cxn ang="0">
                                <a:pos x="T2" y="T3"/>
                              </a:cxn>
                            </a:cxnLst>
                            <a:rect l="0" t="0" r="r" b="b"/>
                            <a:pathLst>
                              <a:path w="7776" h="20">
                                <a:moveTo>
                                  <a:pt x="0" y="0"/>
                                </a:moveTo>
                                <a:lnTo>
                                  <a:pt x="7775" y="0"/>
                                </a:lnTo>
                              </a:path>
                            </a:pathLst>
                          </a:custGeom>
                          <a:noFill/>
                          <a:ln w="2793">
                            <a:solidFill>
                              <a:srgbClr val="A8B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4"/>
                        <wps:cNvSpPr>
                          <a:spLocks/>
                        </wps:cNvSpPr>
                        <wps:spPr bwMode="auto">
                          <a:xfrm>
                            <a:off x="7821" y="2174"/>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2793">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75"/>
                        <wps:cNvSpPr>
                          <a:spLocks noChangeArrowheads="1"/>
                        </wps:cNvSpPr>
                        <wps:spPr bwMode="auto">
                          <a:xfrm>
                            <a:off x="6065" y="1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200" w:lineRule="atLeast"/>
                                <w:rPr>
                                  <w:rFonts w:eastAsia="MS Mincho"/>
                                  <w:sz w:val="24"/>
                                  <w:szCs w:val="24"/>
                                  <w:lang w:val="fr-FR"/>
                                </w:rPr>
                              </w:pPr>
                              <w:r>
                                <w:rPr>
                                  <w:rFonts w:eastAsia="MS Mincho"/>
                                  <w:noProof/>
                                  <w:sz w:val="24"/>
                                  <w:szCs w:val="24"/>
                                  <w:lang w:val="en-IE" w:eastAsia="en-IE"/>
                                </w:rPr>
                                <w:drawing>
                                  <wp:inline distT="0" distB="0" distL="0" distR="0" wp14:anchorId="735320AE" wp14:editId="5719A3FA">
                                    <wp:extent cx="130810" cy="13081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s:wsp>
                        <wps:cNvPr id="105" name="Rectangle 76"/>
                        <wps:cNvSpPr>
                          <a:spLocks noChangeArrowheads="1"/>
                        </wps:cNvSpPr>
                        <wps:spPr bwMode="auto">
                          <a:xfrm>
                            <a:off x="6605" y="1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200" w:lineRule="atLeast"/>
                                <w:rPr>
                                  <w:rFonts w:eastAsia="MS Mincho"/>
                                  <w:sz w:val="24"/>
                                  <w:szCs w:val="24"/>
                                  <w:lang w:val="fr-FR"/>
                                </w:rPr>
                              </w:pPr>
                              <w:r>
                                <w:rPr>
                                  <w:rFonts w:eastAsia="MS Mincho"/>
                                  <w:noProof/>
                                  <w:sz w:val="24"/>
                                  <w:szCs w:val="24"/>
                                  <w:lang w:val="en-IE" w:eastAsia="en-IE"/>
                                </w:rPr>
                                <w:drawing>
                                  <wp:inline distT="0" distB="0" distL="0" distR="0" wp14:anchorId="539E706D" wp14:editId="004BE6C9">
                                    <wp:extent cx="130810" cy="130810"/>
                                    <wp:effectExtent l="0" t="0" r="254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s:wsp>
                        <wps:cNvPr id="106" name="Rectangle 77"/>
                        <wps:cNvSpPr>
                          <a:spLocks noChangeArrowheads="1"/>
                        </wps:cNvSpPr>
                        <wps:spPr bwMode="auto">
                          <a:xfrm>
                            <a:off x="7145" y="1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200" w:lineRule="atLeast"/>
                                <w:rPr>
                                  <w:rFonts w:eastAsia="MS Mincho"/>
                                  <w:sz w:val="24"/>
                                  <w:szCs w:val="24"/>
                                  <w:lang w:val="fr-FR"/>
                                </w:rPr>
                              </w:pPr>
                              <w:r>
                                <w:rPr>
                                  <w:rFonts w:eastAsia="MS Mincho"/>
                                  <w:noProof/>
                                  <w:sz w:val="24"/>
                                  <w:szCs w:val="24"/>
                                  <w:lang w:val="en-IE" w:eastAsia="en-IE"/>
                                </w:rPr>
                                <w:drawing>
                                  <wp:inline distT="0" distB="0" distL="0" distR="0" wp14:anchorId="16E34299" wp14:editId="277EADA4">
                                    <wp:extent cx="130810" cy="130810"/>
                                    <wp:effectExtent l="0" t="0" r="254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s:wsp>
                        <wps:cNvPr id="107" name="Rectangle 78"/>
                        <wps:cNvSpPr>
                          <a:spLocks noChangeArrowheads="1"/>
                        </wps:cNvSpPr>
                        <wps:spPr bwMode="auto">
                          <a:xfrm>
                            <a:off x="7685" y="1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200" w:lineRule="atLeast"/>
                                <w:rPr>
                                  <w:rFonts w:eastAsia="MS Mincho"/>
                                  <w:sz w:val="24"/>
                                  <w:szCs w:val="24"/>
                                  <w:lang w:val="fr-FR"/>
                                </w:rPr>
                              </w:pPr>
                              <w:r>
                                <w:rPr>
                                  <w:rFonts w:eastAsia="MS Mincho"/>
                                  <w:noProof/>
                                  <w:sz w:val="24"/>
                                  <w:szCs w:val="24"/>
                                  <w:lang w:val="en-IE" w:eastAsia="en-IE"/>
                                </w:rPr>
                                <w:drawing>
                                  <wp:inline distT="0" distB="0" distL="0" distR="0" wp14:anchorId="0C449275" wp14:editId="3DB356B0">
                                    <wp:extent cx="130810" cy="130810"/>
                                    <wp:effectExtent l="0" t="0" r="254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s:wsp>
                        <wps:cNvPr id="108" name="Rectangle 79"/>
                        <wps:cNvSpPr>
                          <a:spLocks noChangeArrowheads="1"/>
                        </wps:cNvSpPr>
                        <wps:spPr bwMode="auto">
                          <a:xfrm>
                            <a:off x="8225" y="1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200" w:lineRule="atLeast"/>
                                <w:rPr>
                                  <w:rFonts w:eastAsia="MS Mincho"/>
                                  <w:sz w:val="24"/>
                                  <w:szCs w:val="24"/>
                                  <w:lang w:val="fr-FR"/>
                                </w:rPr>
                              </w:pPr>
                              <w:r>
                                <w:rPr>
                                  <w:rFonts w:eastAsia="MS Mincho"/>
                                  <w:noProof/>
                                  <w:sz w:val="24"/>
                                  <w:szCs w:val="24"/>
                                  <w:lang w:val="en-IE" w:eastAsia="en-IE"/>
                                </w:rPr>
                                <w:drawing>
                                  <wp:inline distT="0" distB="0" distL="0" distR="0" wp14:anchorId="2BD408E7" wp14:editId="00665A84">
                                    <wp:extent cx="130810" cy="130810"/>
                                    <wp:effectExtent l="0" t="0" r="254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s:wsp>
                        <wps:cNvPr id="109" name="Rectangle 80"/>
                        <wps:cNvSpPr>
                          <a:spLocks noChangeArrowheads="1"/>
                        </wps:cNvSpPr>
                        <wps:spPr bwMode="auto">
                          <a:xfrm>
                            <a:off x="8765" y="1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200" w:lineRule="atLeast"/>
                                <w:rPr>
                                  <w:rFonts w:eastAsia="MS Mincho"/>
                                  <w:sz w:val="24"/>
                                  <w:szCs w:val="24"/>
                                  <w:lang w:val="fr-FR"/>
                                </w:rPr>
                              </w:pPr>
                              <w:r>
                                <w:rPr>
                                  <w:rFonts w:eastAsia="MS Mincho"/>
                                  <w:noProof/>
                                  <w:sz w:val="24"/>
                                  <w:szCs w:val="24"/>
                                  <w:lang w:val="en-IE" w:eastAsia="en-IE"/>
                                </w:rPr>
                                <w:drawing>
                                  <wp:inline distT="0" distB="0" distL="0" distR="0" wp14:anchorId="5FD9AD8C" wp14:editId="3CE3C946">
                                    <wp:extent cx="130810" cy="130810"/>
                                    <wp:effectExtent l="0" t="0" r="254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s:wsp>
                        <wps:cNvPr id="110" name="Rectangle 81"/>
                        <wps:cNvSpPr>
                          <a:spLocks noChangeArrowheads="1"/>
                        </wps:cNvSpPr>
                        <wps:spPr bwMode="auto">
                          <a:xfrm>
                            <a:off x="9305" y="1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200" w:lineRule="atLeast"/>
                                <w:rPr>
                                  <w:rFonts w:eastAsia="MS Mincho"/>
                                  <w:sz w:val="24"/>
                                  <w:szCs w:val="24"/>
                                  <w:lang w:val="fr-FR"/>
                                </w:rPr>
                              </w:pPr>
                              <w:r>
                                <w:rPr>
                                  <w:rFonts w:eastAsia="MS Mincho"/>
                                  <w:noProof/>
                                  <w:sz w:val="24"/>
                                  <w:szCs w:val="24"/>
                                  <w:lang w:val="en-IE" w:eastAsia="en-IE"/>
                                </w:rPr>
                                <w:drawing>
                                  <wp:inline distT="0" distB="0" distL="0" distR="0" wp14:anchorId="502DBAA0" wp14:editId="055D654B">
                                    <wp:extent cx="130810" cy="130810"/>
                                    <wp:effectExtent l="0" t="0" r="254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s:wsp>
                        <wps:cNvPr id="111" name="Rectangle 82"/>
                        <wps:cNvSpPr>
                          <a:spLocks noChangeArrowheads="1"/>
                        </wps:cNvSpPr>
                        <wps:spPr bwMode="auto">
                          <a:xfrm>
                            <a:off x="307" y="304"/>
                            <a:ext cx="3040"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Default="00521D05" w:rsidP="0036226D">
                              <w:pPr>
                                <w:spacing w:line="1540" w:lineRule="atLeast"/>
                                <w:rPr>
                                  <w:rFonts w:eastAsia="MS Mincho"/>
                                  <w:sz w:val="24"/>
                                  <w:szCs w:val="24"/>
                                  <w:lang w:val="fr-FR"/>
                                </w:rPr>
                              </w:pPr>
                              <w:r>
                                <w:rPr>
                                  <w:rFonts w:eastAsia="MS Mincho"/>
                                  <w:noProof/>
                                  <w:sz w:val="24"/>
                                  <w:szCs w:val="24"/>
                                  <w:lang w:val="en-IE" w:eastAsia="en-IE"/>
                                </w:rPr>
                                <w:drawing>
                                  <wp:inline distT="0" distB="0" distL="0" distR="0" wp14:anchorId="3C535C08" wp14:editId="64FE6483">
                                    <wp:extent cx="1959610" cy="985520"/>
                                    <wp:effectExtent l="0" t="0" r="254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9610" cy="98552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wps:txbx>
                        <wps:bodyPr rot="0" vert="horz" wrap="square" lIns="0" tIns="0" rIns="0" bIns="0" anchor="t" anchorCtr="0" upright="1">
                          <a:noAutofit/>
                        </wps:bodyPr>
                      </wps:wsp>
                    </wpg:wgp>
                  </a:graphicData>
                </a:graphic>
              </wp:inline>
            </w:drawing>
          </mc:Choice>
          <mc:Fallback>
            <w:pict>
              <v:group id="Group 42" o:spid="_x0000_s1028" style="width:477.1pt;height:697.9pt;mso-position-horizontal-relative:char;mso-position-vertical-relative:line" coordorigin="2,1" coordsize="10349,1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">
                <v:group id="Group 43" o:spid="_x0000_s1029" style="position:absolute;left:2;top:1;width:10348;height:2128" coordorigin="2,1" coordsize="10348,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4" o:spid="_x0000_s1030" style="position:absolute;left:2;top:1;width:10348;height:2128;visibility:visible;mso-wrap-style:square;v-text-anchor:top" coordsize="10348,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UxsIA&#10;AADbAAAADwAAAGRycy9kb3ducmV2LnhtbESP3YrCMBSE7xd8h3AE7zRVYdWuUURQXETwZx/g0Byb&#10;YnNSmqjVpzeCsJfDzHzDTOeNLcWNal84VtDvJSCIM6cLzhX8nVbdMQgfkDWWjknBgzzMZ62vKaba&#10;3flAt2PIRYSwT1GBCaFKpfSZIYu+5yri6J1dbTFEWedS13iPcFvKQZJ8S4sFxwWDFS0NZZfj1SpY&#10;T8a75f738tya8rlBswhuhTulOu1m8QMiUBP+w5/2RisYDeH9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dTGwgAAANsAAAAPAAAAAAAAAAAAAAAAAJgCAABkcnMvZG93&#10;bnJldi54bWxQSwUGAAAAAAQABAD1AAAAhwMAAAAA&#10;" path="m,2128r10348,l10348,2092r,l107,2092,107,r,l,,,2128e" fillcolor="#e6e6e6" stroked="f">
                    <v:path arrowok="t" o:connecttype="custom" o:connectlocs="0,2128;10348,2128;10348,2092;10348,2092;107,2092;107,0;107,0;0,0;0,2128" o:connectangles="0,0,0,0,0,0,0,0,0"/>
                  </v:shape>
                  <v:rect id="Rectangle 45" o:spid="_x0000_s1031" style="position:absolute;left:10242;top:1;width:107;height:2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KTMQA&#10;AADbAAAADwAAAGRycy9kb3ducmV2LnhtbESP3WrCQBSE7wXfYTlC73SjtirRVVTaUlTw9wEO2WMS&#10;zJ4N2W2Svn23UPBymJlvmMWqNYWoqXK5ZQXDQQSCOLE651TB7frRn4FwHlljYZkU/JCD1bLbWWCs&#10;bcNnqi8+FQHCLkYFmfdlLKVLMjLoBrYkDt7dVgZ9kFUqdYVNgJtCjqJoIg3mHBYyLGmbUfK4fBsF&#10;49PbrjWm+LT3w4k27/t1fdw3Sr302vUchKfWP8P/7S+tYPoKf1/C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ykzEAAAA2wAAAA8AAAAAAAAAAAAAAAAAmAIAAGRycy9k&#10;b3ducmV2LnhtbFBLBQYAAAAABAAEAPUAAACJAwAAAAA=&#10;" fillcolor="#e6e6e6" stroked="f">
                    <v:path arrowok="t"/>
                  </v:rect>
                </v:group>
                <v:rect id="Rectangle 46" o:spid="_x0000_s1032" style="position:absolute;left:110;top:1;width:1013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v18MA&#10;AADbAAAADwAAAGRycy9kb3ducmV2LnhtbESP0WrCQBRE3wv+w3IF33SjopboKipapAq11g+4ZK9J&#10;MHs3ZNck/Xu3IPRxmJkzzGLVmkLUVLncsoLhIAJBnFidc6rg+rPvv4NwHlljYZkU/JKD1bLztsBY&#10;24a/qb74VAQIuxgVZN6XsZQuycigG9iSOHg3Wxn0QVap1BU2AW4KOYqiqTSYc1jIsKRtRsn98jAK&#10;xufJZ2tM8WFvpzNtdsd1/XVslOp12/UchKfW/4df7YNWMJvA3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v18MAAADbAAAADwAAAAAAAAAAAAAAAACYAgAAZHJzL2Rv&#10;d25yZXYueG1sUEsFBgAAAAAEAAQA9QAAAIgDAAAAAA==&#10;" fillcolor="#e6e6e6" stroked="f">
                  <v:path arrowok="t"/>
                </v:rect>
                <v:rect id="Rectangle 47" o:spid="_x0000_s1033" style="position:absolute;left:110;top:277;width:10132;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xoMMA&#10;AADbAAAADwAAAGRycy9kb3ducmV2LnhtbESP0WrCQBRE3wX/YbmCb3VjpVqiq1jRIlWotX7AJXtN&#10;gtm7Ibsm8e9dQfBxmJkzzGzRmkLUVLncsoLhIAJBnFidc6rg9L95+wThPLLGwjIpuJGDxbzbmWGs&#10;bcN/VB99KgKEXYwKMu/LWEqXZGTQDWxJHLyzrQz6IKtU6gqbADeFfI+isTSYc1jIsKRVRsnleDUK&#10;RoePn9aY4tue9wf6Wu+W9e+uUarfa5dTEJ5a/wo/21utYDKG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DxoMMAAADbAAAADwAAAAAAAAAAAAAAAACYAgAAZHJzL2Rv&#10;d25yZXYueG1sUEsFBgAAAAAEAAQA9QAAAIgDAAAAAA==&#10;" fillcolor="#e6e6e6" stroked="f">
                  <v:path arrowok="t"/>
                </v:rect>
                <v:rect id="Rectangle 48" o:spid="_x0000_s1034" style="position:absolute;left:110;top:692;width:1013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xUO8MA&#10;AADbAAAADwAAAGRycy9kb3ducmV2LnhtbESP0WrCQBRE3wX/YbmCb7qx0lqiq1jRIlWotX7AJXtN&#10;gtm7Ibsm8e9dQfBxmJkzzGzRmkLUVLncsoLRMAJBnFidc6rg9L8ZfIJwHlljYZkU3MjBYt7tzDDW&#10;tuE/qo8+FQHCLkYFmfdlLKVLMjLohrYkDt7ZVgZ9kFUqdYVNgJtCvkXRhzSYc1jIsKRVRsnleDUK&#10;xof3n9aY4tue9wf6Wu+W9e+uUarfa5dTEJ5a/wo/21utYDKB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xUO8MAAADbAAAADwAAAAAAAAAAAAAAAACYAgAAZHJzL2Rv&#10;d25yZXYueG1sUEsFBgAAAAAEAAQA9QAAAIgDAAAAAA==&#10;" fillcolor="#e6e6e6" stroked="f">
                  <v:path arrowok="t"/>
                </v:rect>
                <v:rect id="Rectangle 49" o:spid="_x0000_s1035" style="position:absolute;left:110;top:1105;width:10132;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AScAA&#10;AADbAAAADwAAAGRycy9kb3ducmV2LnhtbERPy4rCMBTdD/gP4QqzG1MdHKUaRcURUcHnB1yaa1ts&#10;bkqTaevfm8WAy8N5T+etKURNlcstK+j3IhDEidU5pwpu19+vMQjnkTUWlknBkxzMZ52PKcbaNnym&#10;+uJTEULYxagg876MpXRJRgZdz5bEgbvbyqAPsEqlrrAJ4aaQgyj6kQZzDg0ZlrTKKHlc/oyC79Nw&#10;1xpTbOz9cKLler+oj/tGqc9uu5iA8NT6t/jfvdUKRmFs+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PAScAAAADbAAAADwAAAAAAAAAAAAAAAACYAgAAZHJzL2Rvd25y&#10;ZXYueG1sUEsFBgAAAAAEAAQA9QAAAIUDAAAAAA==&#10;" fillcolor="#e6e6e6" stroked="f">
                  <v:path arrowok="t"/>
                </v:rect>
                <v:rect id="Rectangle 50" o:spid="_x0000_s1036" style="position:absolute;left:110;top:1520;width:10132;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l0sQA&#10;AADbAAAADwAAAGRycy9kb3ducmV2LnhtbESP3WrCQBSE7wXfYTlC73Sj0qrRVVTaUlTw9wEO2WMS&#10;zJ4N2W2Svn23UPBymJlvmMWqNYWoqXK5ZQXDQQSCOLE651TB7frRn4JwHlljYZkU/JCD1bLbWWCs&#10;bcNnqi8+FQHCLkYFmfdlLKVLMjLoBrYkDt7dVgZ9kFUqdYVNgJtCjqLoTRrMOSxkWNI2o+Rx+TYK&#10;xqfXXWtM8WnvhxNt3vfr+rhvlHrptes5CE+tf4b/219awWQGf1/C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ZdLEAAAA2wAAAA8AAAAAAAAAAAAAAAAAmAIAAGRycy9k&#10;b3ducmV2LnhtbFBLBQYAAAAABAAEAPUAAACJAwAAAAA=&#10;" fillcolor="#e6e6e6" stroked="f">
                  <v:path arrowok="t"/>
                </v:rect>
                <v:rect id="Rectangle 51" o:spid="_x0000_s1037" style="position:absolute;left:2;top:1820;width:10342;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8aMEA&#10;AADbAAAADwAAAGRycy9kb3ducmV2LnhtbERP3WrCMBS+F3yHcAa7W9NtbEhnLHVsMlSwOh/g0Bzb&#10;YnNSmtjWtzcXgpcf3/88HU0jeupcbVnBaxSDIC6srrlUcPz/fZmBcB5ZY2OZFFzJQbqYTuaYaDvw&#10;nvqDL0UIYZeggsr7NpHSFRUZdJFtiQN3sp1BH2BXSt3hEMJNI9/i+FMarDk0VNjSd0XF+XAxCt7z&#10;j/VoTLOyp21Oy59N1u82g1LPT2P2BcLT6B/iu/tPK5iF9eFL+A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wvGjBAAAA2wAAAA8AAAAAAAAAAAAAAAAAmAIAAGRycy9kb3du&#10;cmV2LnhtbFBLBQYAAAAABAAEAPUAAACGAwAAAAA=&#10;" fillcolor="#e6e6e6" stroked="f">
                  <v:path arrowok="t"/>
                </v:rect>
                <v:group id="Group 52" o:spid="_x0000_s1038" style="position:absolute;left:2;top:2173;width:7776;height:12429" coordorigin="2,2173" coordsize="7776,1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3" o:spid="_x0000_s1039" style="position:absolute;left:2;top:2173;width:7776;height:12429;visibility:visible;mso-wrap-style:square;v-text-anchor:top" coordsize="7776,1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3u8MA&#10;AADbAAAADwAAAGRycy9kb3ducmV2LnhtbESPQYvCMBSE7wv+h/AEL4umVlhKNcqiCJ5crHp/NG/b&#10;avNSmlSrv34jCHscZuYbZrHqTS1u1LrKsoLpJAJBnFtdcaHgdNyOExDOI2usLZOCBzlYLQcfC0y1&#10;vfOBbpkvRICwS1FB6X2TSunykgy6iW2Ig/drW4M+yLaQusV7gJtaxlH0JQ1WHBZKbGhdUn7NOqOg&#10;65PztItn1+xy2MzkJd8XP89PpUbD/nsOwlPv/8Pv9k4rSGJ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3u8MAAADbAAAADwAAAAAAAAAAAAAAAACYAgAAZHJzL2Rv&#10;d25yZXYueG1sUEsFBgAAAAAEAAQA9QAAAIgDAAAAAA==&#10;" path="m,12429r107,l107,12429r,-6461l7775,5968r,l7775,,,,,12429e" fillcolor="#a8bdb3" stroked="f">
                    <v:path arrowok="t" o:connecttype="custom" o:connectlocs="0,12429;107,12429;107,12429;107,5968;7775,5968;7775,5968;7775,0;0,0;0,12429" o:connectangles="0,0,0,0,0,0,0,0,0"/>
                  </v:shape>
                  <v:rect id="Rectangle 54" o:spid="_x0000_s1040" style="position:absolute;left:7691;top:8141;width:86;height:6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uTsQA&#10;AADbAAAADwAAAGRycy9kb3ducmV2LnhtbESPQWvCQBSE74X+h+UJ3ppNFCREVykWQVAPjS3V2yP7&#10;mkSzb0N21fjvu4LQ4zAz3zCzRW8acaXO1ZYVJFEMgriwuuZSwdd+9ZaCcB5ZY2OZFNzJwWL++jLD&#10;TNsbf9I196UIEHYZKqi8bzMpXVGRQRfZljh4v7Yz6IPsSqk7vAW4aeQojifSYM1hocKWlhUV5/xi&#10;FGwTvU++d8vDJqUPf8Tj6Scfn5QaDvr3KQhPvf8PP9trrSAd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7k7EAAAA2wAAAA8AAAAAAAAAAAAAAAAAmAIAAGRycy9k&#10;b3ducmV2LnhtbFBLBQYAAAAABAAEAPUAAACJAwAAAAA=&#10;" fillcolor="#a8bdb3" stroked="f">
                    <v:path arrowok="t"/>
                  </v:rect>
                </v:group>
                <v:rect id="Rectangle 55" o:spid="_x0000_s1041" style="position:absolute;left:2;top:2174;width:7774;height:1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2OsQA&#10;AADbAAAADwAAAGRycy9kb3ducmV2LnhtbESPQWvCQBSE7wX/w/IEb3WTWiSkriIWQbA9GBX19si+&#10;JtHs25BdNf333YLgcZiZb5jJrDO1uFHrKssK4mEEgji3uuJCwW67fE1AOI+ssbZMCn7JwWzae5lg&#10;qu2dN3TLfCEChF2KCkrvm1RKl5dk0A1tQxy8H9sa9EG2hdQt3gPc1PItisbSYMVhocSGFiXll+xq&#10;FHzFehvvvxfHdUKf/oSn8yEbnZUa9Lv5BwhPnX+GH+2VVpC8w/+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PdjrEAAAA2wAAAA8AAAAAAAAAAAAAAAAAmAIAAGRycy9k&#10;b3ducmV2LnhtbFBLBQYAAAAABAAEAPUAAACJAwAAAAA=&#10;" fillcolor="#a8bdb3" stroked="f">
                  <v:path arrowok="t"/>
                </v:rect>
                <v:rect id="Rectangle 58" o:spid="_x0000_s1042" style="position:absolute;left:110;top:9797;width:75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oTcQA&#10;AADbAAAADwAAAGRycy9kb3ducmV2LnhtbESPQWvCQBSE7wX/w/IEb3WTCjWkriIWQbA9GBX19si+&#10;JtHs25BdNf333YLgcZiZb5jJrDO1uFHrKssK4mEEgji3uuJCwW67fE1AOI+ssbZMCn7JwWzae5lg&#10;qu2dN3TLfCEChF2KCkrvm1RKl5dk0A1tQxy8H9sa9EG2hdQt3gPc1PItit6lwYrDQokNLUrKL9nV&#10;KPiK9Tbefy+O64Q+/QlP50M2Ois16HfzDxCeOv8MP9orrSAZw/+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6E3EAAAA2wAAAA8AAAAAAAAAAAAAAAAAmAIAAGRycy9k&#10;b3ducmV2LnhtbFBLBQYAAAAABAAEAPUAAACJAwAAAAA=&#10;" fillcolor="#a8bdb3" stroked="f">
                  <v:path arrowok="t"/>
                </v:rect>
                <v:rect id="Rectangle 59" o:spid="_x0000_s1043" style="position:absolute;left:110;top:10350;width:75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8P8EA&#10;AADbAAAADwAAAGRycy9kb3ducmV2LnhtbERPTYvCMBC9C/6HMII3TasgpWuURREE9bB1xfU2NLNt&#10;tZmUJmr99+awsMfH+54vO1OLB7WusqwgHkcgiHOrKy4UfB83owSE88gaa8uk4EUOlot+b46ptk/+&#10;okfmCxFC2KWooPS+SaV0eUkG3dg2xIH7ta1BH2BbSN3iM4SbWk6iaCYNVhwaSmxoVVJ+y+5GwT7W&#10;x/h0WP3sElr7C16u52x6VWo46D4/QHjq/L/4z73VCpIwNn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fD/BAAAA2wAAAA8AAAAAAAAAAAAAAAAAmAIAAGRycy9kb3du&#10;cmV2LnhtbFBLBQYAAAAABAAEAPUAAACGAwAAAAA=&#10;" fillcolor="#a8bdb3" stroked="f">
                  <v:path arrowok="t"/>
                </v:rect>
                <v:rect id="Rectangle 60" o:spid="_x0000_s1044" style="position:absolute;left:110;top:10901;width:75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7ZpMUA&#10;AADbAAAADwAAAGRycy9kb3ducmV2LnhtbESPT2vCQBTE70K/w/IKvekmCiWNrqFYBKHtwVhRb4/s&#10;a/40+zZkt5p+e7cgeBxm5jfMIhtMK87Uu9qygngSgSAurK65VPC1W48TEM4ja2wtk4I/cpAtH0YL&#10;TLW98JbOuS9FgLBLUUHlfZdK6YqKDLqJ7YiD9217gz7IvpS6x0uAm1ZOo+hZGqw5LFTY0aqi4if/&#10;NQo+Yr2L95+r43tCb/6Ep+aQzxqlnh6H1zkIT4O/h2/tjVaQvMD/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tmkxQAAANsAAAAPAAAAAAAAAAAAAAAAAJgCAABkcnMv&#10;ZG93bnJldi54bWxQSwUGAAAAAAQABAD1AAAAigMAAAAA&#10;" fillcolor="#a8bdb3" stroked="f">
                  <v:path arrowok="t"/>
                </v:rect>
                <v:rect id="Rectangle 61" o:spid="_x0000_s1045" style="position:absolute;left:110;top:11454;width:75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5MEA&#10;AADbAAAADwAAAGRycy9kb3ducmV2LnhtbERPTYvCMBC9L/gfwgje1rQKol2jiCII6mGry663oRnb&#10;ajMpTdT6781hwePjfU/nranEnRpXWlYQ9yMQxJnVJecKjof15xiE88gaK8uk4EkO5rPOxxQTbR/8&#10;TffU5yKEsEtQQeF9nUjpsoIMur6tiQN3to1BH2CTS93gI4SbSg6iaCQNlhwaCqxpWVB2TW9GwS7W&#10;h/hnv/zbjmnlT3i6/KbDi1K9brv4AuGp9W/xv3ujFUzC+vA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t5uTBAAAA2wAAAA8AAAAAAAAAAAAAAAAAmAIAAGRycy9kb3du&#10;cmV2LnhtbFBLBQYAAAAABAAEAPUAAACGAwAAAAA=&#10;" fillcolor="#a8bdb3" stroked="f">
                  <v:path arrowok="t"/>
                </v:rect>
                <v:rect id="Rectangle 62" o:spid="_x0000_s1046" style="position:absolute;left:110;top:12005;width:75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Df8QA&#10;AADbAAAADwAAAGRycy9kb3ducmV2LnhtbESPQWvCQBSE74L/YXmCN7NJBbHRVYqlILQeGivq7ZF9&#10;TWKzb0N21fjvu4LgcZiZb5j5sjO1uFDrKssKkigGQZxbXXGh4Gf7MZqCcB5ZY22ZFNzIwXLR780x&#10;1fbK33TJfCEChF2KCkrvm1RKl5dk0EW2IQ7er20N+iDbQuoWrwFuavkSxxNpsOKwUGJDq5Lyv+xs&#10;FHwlepvsNqvD55Te/RGPp302Pik1HHRvMxCeOv8MP9prreA1gfu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Q3/EAAAA2wAAAA8AAAAAAAAAAAAAAAAAmAIAAGRycy9k&#10;b3ducmV2LnhtbFBLBQYAAAAABAAEAPUAAACJAwAAAAA=&#10;" fillcolor="#a8bdb3" stroked="f">
                  <v:path arrowok="t"/>
                </v:rect>
                <v:rect id="Rectangle 63" o:spid="_x0000_s1047" style="position:absolute;left:110;top:12558;width:75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dCMUA&#10;AADbAAAADwAAAGRycy9kb3ducmV2LnhtbESPQWvCQBSE7wX/w/IEb80mFopN3QRRhIL20Nii3h7Z&#10;1ySafRuyq6b/vlsQehxm5htmng+mFVfqXWNZQRLFIIhLqxuuFHzu1o8zEM4ja2wtk4IfcpBno4c5&#10;ptre+IOuha9EgLBLUUHtfZdK6cqaDLrIdsTB+7a9QR9kX0nd4y3ATSuncfwsDTYcFmrsaFlTeS4u&#10;RsE20bvk63152Mxo5Y94PO2Lp5NSk/GweAXhafD/4Xv7TSt4mcL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90IxQAAANsAAAAPAAAAAAAAAAAAAAAAAJgCAABkcnMv&#10;ZG93bnJldi54bWxQSwUGAAAAAAQABAD1AAAAigMAAAAA&#10;" fillcolor="#a8bdb3" stroked="f">
                  <v:path arrowok="t"/>
                </v:rect>
                <v:rect id="Rectangle 64" o:spid="_x0000_s1048" style="position:absolute;left:110;top:13110;width:7581;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k8UA&#10;AADbAAAADwAAAGRycy9kb3ducmV2LnhtbESPQWvCQBSE70L/w/IKvZlNFIpN3YSiFArqwdii3h7Z&#10;1yQ2+zZkt5r+e1cQehxm5htmng+mFWfqXWNZQRLFIIhLqxuuFHzu3sczEM4ja2wtk4I/cpBnD6M5&#10;ptpeeEvnwlciQNilqKD2vkuldGVNBl1kO+LgfdveoA+yr6Tu8RLgppWTOH6WBhsOCzV2tKip/Cl+&#10;jYJ1onfJ12ZxWM1o6Y94PO2L6Umpp8fh7RWEp8H/h+/tD63gZQq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iTxQAAANsAAAAPAAAAAAAAAAAAAAAAAJgCAABkcnMv&#10;ZG93bnJldi54bWxQSwUGAAAAAAQABAD1AAAAigMAAAAA&#10;" fillcolor="#a8bdb3" stroked="f">
                  <v:path arrowok="t"/>
                </v:rect>
                <v:rect id="Rectangle 65" o:spid="_x0000_s1049" style="position:absolute;left:110;top:13662;width:7581;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g58YA&#10;AADbAAAADwAAAGRycy9kb3ducmV2LnhtbESPT2vCQBTE74LfYXlCb7qJLWJTV5GUQqH1YKxYb4/s&#10;M3/Mvg3ZrabfvlsQPA4z8xtmsepNIy7UucqygngSgSDOra64UPC1exvPQTiPrLGxTAp+ycFqORws&#10;MNH2ylu6ZL4QAcIuQQWl920ipctLMugmtiUO3sl2Bn2QXSF1h9cAN42cRtFMGqw4LJTYUlpSfs5+&#10;jILPWO/i/Sb9/pjTqz/isT5kj7VSD6N+/QLCU+/v4Vv7XSt4foL/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bg58YAAADbAAAADwAAAAAAAAAAAAAAAACYAgAAZHJz&#10;L2Rvd25yZXYueG1sUEsFBgAAAAAEAAQA9QAAAIsDAAAAAA==&#10;" fillcolor="#a8bdb3" stroked="f">
                  <v:path arrowok="t"/>
                </v:rect>
                <v:rect id="Rectangle 66" o:spid="_x0000_s1050" style="position:absolute;left:110;top:14074;width:758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FfMYA&#10;AADbAAAADwAAAGRycy9kb3ducmV2LnhtbESPT2vCQBTE74LfYXlCb7qJpWJTV5GUQqH1YKxYb4/s&#10;M3/Mvg3ZrabfvlsQPA4z8xtmsepNIy7UucqygngSgSDOra64UPC1exvPQTiPrLGxTAp+ycFqORws&#10;MNH2ylu6ZL4QAcIuQQWl920ipctLMugmtiUO3sl2Bn2QXSF1h9cAN42cRtFMGqw4LJTYUlpSfs5+&#10;jILPWO/i/Sb9/pjTqz/isT5kj7VSD6N+/QLCU+/v4Vv7XSt4foL/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pFfMYAAADbAAAADwAAAAAAAAAAAAAAAACYAgAAZHJz&#10;L2Rvd25yZXYueG1sUEsFBgAAAAAEAAQA9QAAAIsDAAAAAA==&#10;" fillcolor="#a8bdb3" stroked="f">
                  <v:path arrowok="t"/>
                </v:rect>
                <v:rect id="Rectangle 67" o:spid="_x0000_s1051" style="position:absolute;left:110;top:14326;width:758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bC8UA&#10;AADbAAAADwAAAGRycy9kb3ducmV2LnhtbESPQWvCQBSE70L/w/IKvZlNLIhN3YSiFArqobFFvT2y&#10;r0ls9m3Irhr/fVcQehxm5htmng+mFWfqXWNZQRLFIIhLqxuuFHxt38czEM4ja2wtk4IrOcizh9Ec&#10;U20v/EnnwlciQNilqKD2vkuldGVNBl1kO+Lg/djeoA+yr6Tu8RLgppWTOJ5Kgw2HhRo7WtRU/hYn&#10;o2Cd6G3yvVnsVzNa+gMejrvi+ajU0+Pw9grC0+D/w/f2h1bwMoX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NsLxQAAANsAAAAPAAAAAAAAAAAAAAAAAJgCAABkcnMv&#10;ZG93bnJldi54bWxQSwUGAAAAAAQABAD1AAAAigMAAAAA&#10;" fillcolor="#a8bdb3" stroked="f">
                  <v:path arrowok="t"/>
                </v:rect>
                <v:group id="Group 68" o:spid="_x0000_s1052" style="position:absolute;left:7821;top:2173;width:2529;height:12429" coordorigin="7821,2173" coordsize="2529,1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9" o:spid="_x0000_s1053" style="position:absolute;left:7821;top:2173;width:2529;height:12429;visibility:visible;mso-wrap-style:square;v-text-anchor:top" coordsize="2529,1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JJMIA&#10;AADbAAAADwAAAGRycy9kb3ducmV2LnhtbERPXWvCMBR9H/gfwhX2NlOLjNkZRQXdwCHoNn29Nte2&#10;NLkpTdT675cHYY+H8z2ZddaIK7W+cqxgOEhAEOdOV1wo+PlevbyB8AFZo3FMCu7kYTbtPU0w0+7G&#10;O7ruQyFiCPsMFZQhNJmUPi/Joh+4hjhyZ9daDBG2hdQt3mK4NTJNkldpseLYUGJDy5Lyen+xCjbH&#10;xVd6+ajNoUtMfUrX29/RYqvUc7+bv4MI1IV/8cP9qRWM49j4Jf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ckkwgAAANsAAAAPAAAAAAAAAAAAAAAAAJgCAABkcnMvZG93&#10;bnJldi54bWxQSwUGAAAAAAQABAD1AAAAhwMAAAAA&#10;" path="m,12429r2529,l2529,6842r,l86,6842r,-1253l2529,5589r,l2529,,,,,12429e" fillcolor="#e6e6e6" stroked="f">
                    <v:path arrowok="t" o:connecttype="custom" o:connectlocs="0,12429;2529,12429;2529,6842;2529,6842;86,6842;86,5589;2529,5589;2529,5589;2529,0;0,0;0,12429" o:connectangles="0,0,0,0,0,0,0,0,0,0,0"/>
                  </v:shape>
                  <v:rect id="Rectangle 70" o:spid="_x0000_s1054" style="position:absolute;left:10244;top:7762;width:105;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DKMMA&#10;AADbAAAADwAAAGRycy9kb3ducmV2LnhtbESP0WrCQBRE3wv+w3IF3+pGxaLRVVRUpAq1th9wyV6T&#10;YPZuyK5J/Hu3IPRxmJkzzHzZmkLUVLncsoJBPwJBnFidc6rg92f3PgHhPLLGwjIpeJCD5aLzNsdY&#10;24a/qb74VAQIuxgVZN6XsZQuycig69uSOHhXWxn0QVap1BU2AW4KOYyiD2kw57CQYUmbjJLb5W4U&#10;jM7jz9aYYm+vpzOtt8dV/XVslOp129UMhKfW/4df7YNWMJ3C3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ODKMMAAADbAAAADwAAAAAAAAAAAAAAAACYAgAAZHJzL2Rv&#10;d25yZXYueG1sUEsFBgAAAAAEAAQA9QAAAIgDAAAAAA==&#10;" fillcolor="#e6e6e6" stroked="f">
                    <v:path arrowok="t"/>
                  </v:rect>
                </v:group>
                <v:rect id="Rectangle 71" o:spid="_x0000_s1055" style="position:absolute;left:7907;top:7762;width:2337;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oJMUA&#10;AADcAAAADwAAAGRycy9kb3ducmV2LnhtbESP0WrCQBBF34X+wzKFvtVNW1pKdBVbVEoVTNUPGLJj&#10;EszOhuyaxL93Hgq+zXDv3HtmOh9crTpqQ+XZwMs4AUWce1txYeB4WD1/ggoR2WLtmQxcKcB89jCa&#10;Ymp9z3/U7WOhJIRDigbKGJtU65CX5DCMfUMs2sm3DqOsbaFti72Eu1q/JsmHdlixNJTY0HdJ+Xl/&#10;cQbesvffwbl67U/bjL6Wm0W32/TGPD0OiwmoSEO8m/+vf6zgJ4Ivz8gE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mgkxQAAANwAAAAPAAAAAAAAAAAAAAAAAJgCAABkcnMv&#10;ZG93bnJldi54bWxQSwUGAAAAAAQABAD1AAAAigMAAAAA&#10;" fillcolor="#e6e6e6" stroked="f">
                  <v:path arrowok="t"/>
                </v:rect>
                <v:rect id="Rectangle 72" o:spid="_x0000_s1056" style="position:absolute;left:7816;top:2174;width:2529;height:1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Nv8EA&#10;AADcAAAADwAAAGRycy9kb3ducmV2LnhtbERP24rCMBB9X/Afwgi+ramKi1SjqKiILqy3DxiasS02&#10;k9LEtv69WVjYtzmc68wWrSlETZXLLSsY9CMQxInVOacKbtft5wSE88gaC8uk4EUOFvPOxwxjbRs+&#10;U33xqQgh7GJUkHlfxlK6JCODrm9L4sDdbWXQB1ilUlfYhHBTyGEUfUmDOYeGDEtaZ5Q8Lk+jYHQa&#10;H1pjip29f59otTku659jo1Sv2y6nIDy1/l/8597rMD8awO8z4QI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qzb/BAAAA3AAAAA8AAAAAAAAAAAAAAAAAmAIAAGRycy9kb3du&#10;cmV2LnhtbFBLBQYAAAAABAAEAPUAAACGAwAAAAA=&#10;" fillcolor="#e6e6e6" stroked="f">
                  <v:path arrowok="t"/>
                </v:rect>
                <v:shape id="Freeform 73" o:spid="_x0000_s1057" style="position:absolute;left:2;top:2174;width:7776;height:20;visibility:visible;mso-wrap-style:square;v-text-anchor:top" coordsize="77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0sEA&#10;AADcAAAADwAAAGRycy9kb3ducmV2LnhtbERP24rCMBB9F/Yfwiz4pqkKXqpRRCgsKoju6vPQjE2x&#10;mZQmq/XvzcKCb3M411msWluJOzW+dKxg0E9AEOdOl1wo+PnOelMQPiBrrByTgid5WC0/OgtMtXvw&#10;ke6nUIgYwj5FBSaEOpXS54Ys+r6riSN3dY3FEGFTSN3gI4bbSg6TZCwtlhwbDNa0MZTfTr9WQWVc&#10;ediPprvdZbsx69k5m4yzs1Ldz3Y9BxGoDW/xv/tLx/nJEP6e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JqtLBAAAA3AAAAA8AAAAAAAAAAAAAAAAAmAIAAGRycy9kb3du&#10;cmV2LnhtbFBLBQYAAAAABAAEAPUAAACGAwAAAAA=&#10;" path="m,l7775,e" filled="f" strokecolor="#a8bdb3" strokeweight=".07758mm">
                  <v:path arrowok="t" o:connecttype="custom" o:connectlocs="0,0;7775,0" o:connectangles="0,0"/>
                </v:shape>
                <v:shape id="Freeform 74" o:spid="_x0000_s1058" style="position:absolute;left:7821;top:2174;width:2530;height:20;visibility:visible;mso-wrap-style:square;v-text-anchor:top" coordsize="25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9hMMA&#10;AADcAAAADwAAAGRycy9kb3ducmV2LnhtbERPTWsCMRC9C/6HMEJvmrW2UrdGsZaiBz2ovXgbNtPN&#10;4maybFI3/vtGKHibx/uc+TLaWlyp9ZVjBeNRBoK4cLriUsH36Wv4BsIHZI21Y1JwIw/LRb83x1y7&#10;jg90PYZSpBD2OSowITS5lL4wZNGPXEOcuB/XWgwJtqXULXYp3NbyOcum0mLFqcFgQ2tDxeX4axV8&#10;1LvdNvqXeLpdzKab4uvnfnZW6mkQV+8gAsXwEP+7tzrNzyZw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P9hMMAAADcAAAADwAAAAAAAAAAAAAAAACYAgAAZHJzL2Rv&#10;d25yZXYueG1sUEsFBgAAAAAEAAQA9QAAAIgDAAAAAA==&#10;" path="m,l2529,e" filled="f" strokecolor="#e6e6e6" strokeweight=".07758mm">
                  <v:path arrowok="t" o:connecttype="custom" o:connectlocs="0,0;2529,0" o:connectangles="0,0"/>
                </v:shape>
                <v:rect id="Rectangle 75" o:spid="_x0000_s1059" style="position:absolute;left:6065;top:124;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521D05" w:rsidRDefault="00521D05" w:rsidP="0036226D">
                        <w:pPr>
                          <w:spacing w:line="200" w:lineRule="atLeast"/>
                          <w:rPr>
                            <w:rFonts w:eastAsia="MS Mincho"/>
                            <w:sz w:val="24"/>
                            <w:szCs w:val="24"/>
                            <w:lang w:val="fr-FR"/>
                          </w:rPr>
                        </w:pPr>
                        <w:r>
                          <w:rPr>
                            <w:rFonts w:eastAsia="MS Mincho"/>
                            <w:noProof/>
                            <w:sz w:val="24"/>
                            <w:szCs w:val="24"/>
                            <w:lang w:val="fr-FR"/>
                          </w:rPr>
                          <w:drawing>
                            <wp:inline distT="0" distB="0" distL="0" distR="0" wp14:anchorId="192581F7" wp14:editId="4EF7ADE8">
                              <wp:extent cx="130810" cy="13081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v:rect id="Rectangle 76" o:spid="_x0000_s1060" style="position:absolute;left:6605;top:124;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521D05" w:rsidRDefault="00521D05" w:rsidP="0036226D">
                        <w:pPr>
                          <w:spacing w:line="200" w:lineRule="atLeast"/>
                          <w:rPr>
                            <w:rFonts w:eastAsia="MS Mincho"/>
                            <w:sz w:val="24"/>
                            <w:szCs w:val="24"/>
                            <w:lang w:val="fr-FR"/>
                          </w:rPr>
                        </w:pPr>
                        <w:r>
                          <w:rPr>
                            <w:rFonts w:eastAsia="MS Mincho"/>
                            <w:noProof/>
                            <w:sz w:val="24"/>
                            <w:szCs w:val="24"/>
                            <w:lang w:val="fr-FR"/>
                          </w:rPr>
                          <w:drawing>
                            <wp:inline distT="0" distB="0" distL="0" distR="0" wp14:anchorId="2FB6309C" wp14:editId="7B739AD9">
                              <wp:extent cx="130810" cy="130810"/>
                              <wp:effectExtent l="0" t="0" r="254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v:rect id="Rectangle 77" o:spid="_x0000_s1061" style="position:absolute;left:7145;top:124;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521D05" w:rsidRDefault="00521D05" w:rsidP="0036226D">
                        <w:pPr>
                          <w:spacing w:line="200" w:lineRule="atLeast"/>
                          <w:rPr>
                            <w:rFonts w:eastAsia="MS Mincho"/>
                            <w:sz w:val="24"/>
                            <w:szCs w:val="24"/>
                            <w:lang w:val="fr-FR"/>
                          </w:rPr>
                        </w:pPr>
                        <w:r>
                          <w:rPr>
                            <w:rFonts w:eastAsia="MS Mincho"/>
                            <w:noProof/>
                            <w:sz w:val="24"/>
                            <w:szCs w:val="24"/>
                            <w:lang w:val="fr-FR"/>
                          </w:rPr>
                          <w:drawing>
                            <wp:inline distT="0" distB="0" distL="0" distR="0" wp14:anchorId="5233CE6B" wp14:editId="2882B50A">
                              <wp:extent cx="130810" cy="130810"/>
                              <wp:effectExtent l="0" t="0" r="254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v:rect id="Rectangle 78" o:spid="_x0000_s1062" style="position:absolute;left:7685;top:124;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521D05" w:rsidRDefault="00521D05" w:rsidP="0036226D">
                        <w:pPr>
                          <w:spacing w:line="200" w:lineRule="atLeast"/>
                          <w:rPr>
                            <w:rFonts w:eastAsia="MS Mincho"/>
                            <w:sz w:val="24"/>
                            <w:szCs w:val="24"/>
                            <w:lang w:val="fr-FR"/>
                          </w:rPr>
                        </w:pPr>
                        <w:r>
                          <w:rPr>
                            <w:rFonts w:eastAsia="MS Mincho"/>
                            <w:noProof/>
                            <w:sz w:val="24"/>
                            <w:szCs w:val="24"/>
                            <w:lang w:val="fr-FR"/>
                          </w:rPr>
                          <w:drawing>
                            <wp:inline distT="0" distB="0" distL="0" distR="0" wp14:anchorId="08551C35" wp14:editId="4427CF15">
                              <wp:extent cx="130810" cy="130810"/>
                              <wp:effectExtent l="0" t="0" r="254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v:rect id="Rectangle 79" o:spid="_x0000_s1063" style="position:absolute;left:8225;top:124;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521D05" w:rsidRDefault="00521D05" w:rsidP="0036226D">
                        <w:pPr>
                          <w:spacing w:line="200" w:lineRule="atLeast"/>
                          <w:rPr>
                            <w:rFonts w:eastAsia="MS Mincho"/>
                            <w:sz w:val="24"/>
                            <w:szCs w:val="24"/>
                            <w:lang w:val="fr-FR"/>
                          </w:rPr>
                        </w:pPr>
                        <w:r>
                          <w:rPr>
                            <w:rFonts w:eastAsia="MS Mincho"/>
                            <w:noProof/>
                            <w:sz w:val="24"/>
                            <w:szCs w:val="24"/>
                            <w:lang w:val="fr-FR"/>
                          </w:rPr>
                          <w:drawing>
                            <wp:inline distT="0" distB="0" distL="0" distR="0" wp14:anchorId="34DE7240" wp14:editId="54D1C62F">
                              <wp:extent cx="130810" cy="130810"/>
                              <wp:effectExtent l="0" t="0" r="254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v:rect id="Rectangle 80" o:spid="_x0000_s1064" style="position:absolute;left:8765;top:124;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521D05" w:rsidRDefault="00521D05" w:rsidP="0036226D">
                        <w:pPr>
                          <w:spacing w:line="200" w:lineRule="atLeast"/>
                          <w:rPr>
                            <w:rFonts w:eastAsia="MS Mincho"/>
                            <w:sz w:val="24"/>
                            <w:szCs w:val="24"/>
                            <w:lang w:val="fr-FR"/>
                          </w:rPr>
                        </w:pPr>
                        <w:r>
                          <w:rPr>
                            <w:rFonts w:eastAsia="MS Mincho"/>
                            <w:noProof/>
                            <w:sz w:val="24"/>
                            <w:szCs w:val="24"/>
                            <w:lang w:val="fr-FR"/>
                          </w:rPr>
                          <w:drawing>
                            <wp:inline distT="0" distB="0" distL="0" distR="0" wp14:anchorId="2BE3B587" wp14:editId="59B7C267">
                              <wp:extent cx="130810" cy="130810"/>
                              <wp:effectExtent l="0" t="0" r="254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v:rect id="Rectangle 81" o:spid="_x0000_s1065" style="position:absolute;left:9305;top:124;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521D05" w:rsidRDefault="00521D05" w:rsidP="0036226D">
                        <w:pPr>
                          <w:spacing w:line="200" w:lineRule="atLeast"/>
                          <w:rPr>
                            <w:rFonts w:eastAsia="MS Mincho"/>
                            <w:sz w:val="24"/>
                            <w:szCs w:val="24"/>
                            <w:lang w:val="fr-FR"/>
                          </w:rPr>
                        </w:pPr>
                        <w:r>
                          <w:rPr>
                            <w:rFonts w:eastAsia="MS Mincho"/>
                            <w:noProof/>
                            <w:sz w:val="24"/>
                            <w:szCs w:val="24"/>
                            <w:lang w:val="fr-FR"/>
                          </w:rPr>
                          <w:drawing>
                            <wp:inline distT="0" distB="0" distL="0" distR="0" wp14:anchorId="69C54A48" wp14:editId="50BF908F">
                              <wp:extent cx="130810" cy="130810"/>
                              <wp:effectExtent l="0" t="0" r="254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v:rect id="Rectangle 82" o:spid="_x0000_s1066" style="position:absolute;left:307;top:304;width:3040;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521D05" w:rsidRDefault="00521D05" w:rsidP="0036226D">
                        <w:pPr>
                          <w:spacing w:line="1540" w:lineRule="atLeast"/>
                          <w:rPr>
                            <w:rFonts w:eastAsia="MS Mincho"/>
                            <w:sz w:val="24"/>
                            <w:szCs w:val="24"/>
                            <w:lang w:val="fr-FR"/>
                          </w:rPr>
                        </w:pPr>
                        <w:r>
                          <w:rPr>
                            <w:rFonts w:eastAsia="MS Mincho"/>
                            <w:noProof/>
                            <w:sz w:val="24"/>
                            <w:szCs w:val="24"/>
                            <w:lang w:val="fr-FR"/>
                          </w:rPr>
                          <w:drawing>
                            <wp:inline distT="0" distB="0" distL="0" distR="0" wp14:anchorId="6990EBE8" wp14:editId="77B71FE2">
                              <wp:extent cx="1959610" cy="985520"/>
                              <wp:effectExtent l="0" t="0" r="254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9610" cy="985520"/>
                                      </a:xfrm>
                                      <a:prstGeom prst="rect">
                                        <a:avLst/>
                                      </a:prstGeom>
                                      <a:noFill/>
                                      <a:ln>
                                        <a:noFill/>
                                      </a:ln>
                                    </pic:spPr>
                                  </pic:pic>
                                </a:graphicData>
                              </a:graphic>
                            </wp:inline>
                          </w:drawing>
                        </w:r>
                      </w:p>
                      <w:p w:rsidR="00521D05" w:rsidRDefault="00521D05" w:rsidP="0036226D">
                        <w:pPr>
                          <w:widowControl w:val="0"/>
                          <w:autoSpaceDE w:val="0"/>
                          <w:autoSpaceDN w:val="0"/>
                          <w:adjustRightInd w:val="0"/>
                          <w:rPr>
                            <w:rFonts w:eastAsia="MS Mincho"/>
                            <w:sz w:val="24"/>
                            <w:szCs w:val="24"/>
                            <w:lang w:val="fr-FR"/>
                          </w:rPr>
                        </w:pPr>
                      </w:p>
                    </w:txbxContent>
                  </v:textbox>
                </v:rect>
                <w10:anchorlock/>
              </v:group>
            </w:pict>
          </mc:Fallback>
        </mc:AlternateContent>
      </w:r>
    </w:p>
    <w:p w:rsidR="0036226D" w:rsidRPr="00F528E7" w:rsidRDefault="00A7302E" w:rsidP="00052B13">
      <w:pPr>
        <w:jc w:val="center"/>
        <w:rPr>
          <w:sz w:val="19"/>
          <w:szCs w:val="19"/>
        </w:rPr>
      </w:pPr>
      <w:r w:rsidRPr="00F528E7">
        <w:rPr>
          <w:sz w:val="19"/>
          <w:szCs w:val="19"/>
        </w:rPr>
        <w:br w:type="page"/>
      </w:r>
      <w:r w:rsidR="00DE5CE7" w:rsidRPr="00F528E7">
        <w:rPr>
          <w:noProof/>
          <w:sz w:val="19"/>
          <w:szCs w:val="19"/>
          <w:lang w:val="en-IE" w:eastAsia="en-IE"/>
        </w:rPr>
        <w:lastRenderedPageBreak/>
        <w:drawing>
          <wp:inline distT="0" distB="0" distL="0" distR="0" wp14:anchorId="7455D419" wp14:editId="1BB6C2D6">
            <wp:extent cx="391795" cy="39179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p w:rsidR="00F86E9C" w:rsidRPr="00F528E7" w:rsidRDefault="00F86E9C" w:rsidP="00052B13">
      <w:pPr>
        <w:autoSpaceDE w:val="0"/>
        <w:autoSpaceDN w:val="0"/>
        <w:adjustRightInd w:val="0"/>
        <w:jc w:val="center"/>
        <w:rPr>
          <w:sz w:val="19"/>
          <w:szCs w:val="19"/>
        </w:rPr>
      </w:pPr>
    </w:p>
    <w:p w:rsidR="00F86E9C" w:rsidRPr="00F528E7" w:rsidRDefault="009954B2" w:rsidP="00052B13">
      <w:pPr>
        <w:autoSpaceDE w:val="0"/>
        <w:autoSpaceDN w:val="0"/>
        <w:adjustRightInd w:val="0"/>
        <w:jc w:val="center"/>
        <w:rPr>
          <w:b/>
          <w:bCs/>
          <w:color w:val="007F7F"/>
          <w:sz w:val="40"/>
          <w:szCs w:val="40"/>
        </w:rPr>
      </w:pPr>
      <w:r w:rsidRPr="00F528E7">
        <w:rPr>
          <w:b/>
          <w:bCs/>
          <w:color w:val="007F7F"/>
          <w:sz w:val="40"/>
          <w:szCs w:val="40"/>
        </w:rPr>
        <w:t>Foreword</w:t>
      </w:r>
    </w:p>
    <w:p w:rsidR="007464CD" w:rsidRPr="00F528E7" w:rsidRDefault="007464CD" w:rsidP="00052B13">
      <w:pPr>
        <w:autoSpaceDE w:val="0"/>
        <w:autoSpaceDN w:val="0"/>
        <w:adjustRightInd w:val="0"/>
        <w:rPr>
          <w:b/>
          <w:bCs/>
          <w:color w:val="007F7F"/>
          <w:sz w:val="40"/>
          <w:szCs w:val="40"/>
        </w:rPr>
      </w:pPr>
    </w:p>
    <w:p w:rsidR="007464CD" w:rsidRPr="00F528E7" w:rsidRDefault="007464CD" w:rsidP="00052B13">
      <w:pPr>
        <w:autoSpaceDE w:val="0"/>
        <w:autoSpaceDN w:val="0"/>
        <w:adjustRightInd w:val="0"/>
        <w:rPr>
          <w:b/>
          <w:bCs/>
          <w:color w:val="007F7F"/>
          <w:sz w:val="40"/>
          <w:szCs w:val="40"/>
        </w:rPr>
      </w:pPr>
    </w:p>
    <w:p w:rsidR="00F86E9C" w:rsidRPr="00F528E7" w:rsidRDefault="00F86E9C" w:rsidP="00052B13">
      <w:pPr>
        <w:autoSpaceDE w:val="0"/>
        <w:autoSpaceDN w:val="0"/>
        <w:adjustRightInd w:val="0"/>
        <w:rPr>
          <w:b/>
          <w:bCs/>
          <w:color w:val="007F7F"/>
          <w:sz w:val="40"/>
          <w:szCs w:val="40"/>
        </w:rPr>
      </w:pPr>
    </w:p>
    <w:p w:rsidR="00F86E9C" w:rsidRPr="00F528E7" w:rsidRDefault="00F86E9C" w:rsidP="00052B13">
      <w:pPr>
        <w:autoSpaceDE w:val="0"/>
        <w:autoSpaceDN w:val="0"/>
        <w:adjustRightInd w:val="0"/>
        <w:rPr>
          <w:rFonts w:eastAsia="MS Mincho"/>
        </w:rPr>
      </w:pPr>
    </w:p>
    <w:p w:rsidR="00D91450" w:rsidRPr="00F528E7" w:rsidRDefault="00A7302E" w:rsidP="00052B13">
      <w:pPr>
        <w:jc w:val="center"/>
        <w:rPr>
          <w:rFonts w:ascii="Garamond" w:hAnsi="Garamond"/>
          <w:b/>
          <w:sz w:val="24"/>
          <w:szCs w:val="24"/>
        </w:rPr>
      </w:pPr>
      <w:r w:rsidRPr="00F528E7">
        <w:rPr>
          <w:noProof/>
          <w:lang w:val="en-IE" w:eastAsia="en-IE"/>
        </w:rPr>
        <mc:AlternateContent>
          <mc:Choice Requires="wps">
            <w:drawing>
              <wp:anchor distT="0" distB="0" distL="114300" distR="114300" simplePos="0" relativeHeight="251667456" behindDoc="0" locked="0" layoutInCell="1" allowOverlap="1" wp14:anchorId="4D5D5A0B" wp14:editId="11542AB8">
                <wp:simplePos x="0" y="0"/>
                <wp:positionH relativeFrom="column">
                  <wp:posOffset>251460</wp:posOffset>
                </wp:positionH>
                <wp:positionV relativeFrom="paragraph">
                  <wp:posOffset>381635</wp:posOffset>
                </wp:positionV>
                <wp:extent cx="5616575" cy="3752215"/>
                <wp:effectExtent l="0" t="0" r="22225" b="19685"/>
                <wp:wrapNone/>
                <wp:docPr id="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3752215"/>
                        </a:xfrm>
                        <a:prstGeom prst="rect">
                          <a:avLst/>
                        </a:prstGeom>
                        <a:solidFill>
                          <a:srgbClr val="FFFFFF"/>
                        </a:solidFill>
                        <a:ln w="9525">
                          <a:solidFill>
                            <a:srgbClr val="000000"/>
                          </a:solidFill>
                          <a:miter lim="800000"/>
                          <a:headEnd/>
                          <a:tailEnd/>
                        </a:ln>
                      </wps:spPr>
                      <wps:txbx>
                        <w:txbxContent>
                          <w:p w:rsidR="00521D05" w:rsidRPr="00AB1FFD" w:rsidRDefault="00521D05" w:rsidP="00F735D2">
                            <w:pPr>
                              <w:jc w:val="center"/>
                            </w:pPr>
                          </w:p>
                          <w:p w:rsidR="00521D05" w:rsidRPr="00AB1FFD" w:rsidRDefault="00521D05" w:rsidP="00F735D2">
                            <w:pPr>
                              <w:jc w:val="center"/>
                            </w:pPr>
                          </w:p>
                          <w:p w:rsidR="00521D05" w:rsidRPr="00AB1FFD" w:rsidRDefault="00521D05" w:rsidP="00F735D2">
                            <w:pPr>
                              <w:widowControl w:val="0"/>
                              <w:autoSpaceDE w:val="0"/>
                              <w:autoSpaceDN w:val="0"/>
                              <w:adjustRightInd w:val="0"/>
                              <w:spacing w:before="33"/>
                              <w:ind w:right="-42"/>
                              <w:jc w:val="center"/>
                              <w:rPr>
                                <w:rFonts w:ascii="Garamond" w:hAnsi="Garamond" w:cs="Garamond"/>
                                <w:i/>
                                <w:iCs/>
                                <w:color w:val="000000"/>
                                <w:sz w:val="28"/>
                                <w:szCs w:val="28"/>
                              </w:rPr>
                            </w:pPr>
                            <w:r w:rsidRPr="00AB1FFD">
                              <w:rPr>
                                <w:rFonts w:ascii="Garamond" w:hAnsi="Garamond" w:cs="Garamond"/>
                                <w:i/>
                                <w:iCs/>
                                <w:color w:val="000000"/>
                                <w:sz w:val="28"/>
                                <w:szCs w:val="28"/>
                              </w:rPr>
                              <w:t xml:space="preserve">The ASN compendium of guidelines </w:t>
                            </w:r>
                            <w:r>
                              <w:rPr>
                                <w:rFonts w:ascii="Garamond" w:hAnsi="Garamond" w:cs="Garamond"/>
                                <w:i/>
                                <w:iCs/>
                                <w:color w:val="000000"/>
                                <w:sz w:val="28"/>
                                <w:szCs w:val="28"/>
                              </w:rPr>
                              <w:t>brings together</w:t>
                            </w:r>
                            <w:r w:rsidRPr="00AB1FFD">
                              <w:rPr>
                                <w:rFonts w:ascii="Garamond" w:hAnsi="Garamond" w:cs="Garamond"/>
                                <w:i/>
                                <w:iCs/>
                                <w:color w:val="000000"/>
                                <w:sz w:val="28"/>
                                <w:szCs w:val="28"/>
                              </w:rPr>
                              <w:t xml:space="preserve"> documents for</w:t>
                            </w:r>
                          </w:p>
                          <w:p w:rsidR="00521D05" w:rsidRDefault="00521D05" w:rsidP="00EF2C4E">
                            <w:pPr>
                              <w:widowControl w:val="0"/>
                              <w:autoSpaceDE w:val="0"/>
                              <w:autoSpaceDN w:val="0"/>
                              <w:adjustRightInd w:val="0"/>
                              <w:spacing w:before="33"/>
                              <w:ind w:right="-42"/>
                              <w:jc w:val="center"/>
                              <w:rPr>
                                <w:rFonts w:ascii="Garamond" w:hAnsi="Garamond" w:cs="Garamond"/>
                                <w:i/>
                                <w:iCs/>
                                <w:color w:val="000000"/>
                                <w:sz w:val="28"/>
                                <w:szCs w:val="28"/>
                              </w:rPr>
                            </w:pPr>
                            <w:r w:rsidRPr="00AB1FFD">
                              <w:rPr>
                                <w:rFonts w:ascii="Garamond" w:hAnsi="Garamond" w:cs="Garamond"/>
                                <w:i/>
                                <w:iCs/>
                                <w:color w:val="000000"/>
                                <w:sz w:val="28"/>
                                <w:szCs w:val="28"/>
                              </w:rPr>
                              <w:t xml:space="preserve">professionals </w:t>
                            </w:r>
                            <w:r>
                              <w:rPr>
                                <w:rFonts w:ascii="Garamond" w:hAnsi="Garamond" w:cs="Garamond"/>
                                <w:i/>
                                <w:iCs/>
                                <w:color w:val="000000"/>
                                <w:sz w:val="28"/>
                                <w:szCs w:val="28"/>
                              </w:rPr>
                              <w:t>concerned by the</w:t>
                            </w:r>
                            <w:r w:rsidRPr="00AB1FFD">
                              <w:rPr>
                                <w:rFonts w:ascii="Garamond" w:hAnsi="Garamond" w:cs="Garamond"/>
                                <w:i/>
                                <w:iCs/>
                                <w:color w:val="000000"/>
                                <w:sz w:val="28"/>
                                <w:szCs w:val="28"/>
                              </w:rPr>
                              <w:t xml:space="preserve"> nuclear safety and radi</w:t>
                            </w:r>
                            <w:r>
                              <w:rPr>
                                <w:rFonts w:ascii="Garamond" w:hAnsi="Garamond" w:cs="Garamond"/>
                                <w:i/>
                                <w:iCs/>
                                <w:color w:val="000000"/>
                                <w:sz w:val="28"/>
                                <w:szCs w:val="28"/>
                              </w:rPr>
                              <w:t xml:space="preserve">ation </w:t>
                            </w:r>
                            <w:r w:rsidRPr="00AB1FFD">
                              <w:rPr>
                                <w:rFonts w:ascii="Garamond" w:hAnsi="Garamond" w:cs="Garamond"/>
                                <w:i/>
                                <w:iCs/>
                                <w:color w:val="000000"/>
                                <w:sz w:val="28"/>
                                <w:szCs w:val="28"/>
                              </w:rPr>
                              <w:t>protection</w:t>
                            </w:r>
                            <w:r>
                              <w:rPr>
                                <w:rFonts w:ascii="Garamond" w:hAnsi="Garamond" w:cs="Garamond"/>
                                <w:i/>
                                <w:iCs/>
                                <w:color w:val="000000"/>
                                <w:sz w:val="28"/>
                                <w:szCs w:val="28"/>
                              </w:rPr>
                              <w:t xml:space="preserve"> regulations</w:t>
                            </w:r>
                          </w:p>
                          <w:p w:rsidR="00521D05" w:rsidRPr="00EF2C4E" w:rsidRDefault="00521D05" w:rsidP="00EF2C4E">
                            <w:pPr>
                              <w:widowControl w:val="0"/>
                              <w:autoSpaceDE w:val="0"/>
                              <w:autoSpaceDN w:val="0"/>
                              <w:adjustRightInd w:val="0"/>
                              <w:spacing w:before="33"/>
                              <w:ind w:right="-42"/>
                              <w:jc w:val="center"/>
                              <w:rPr>
                                <w:rFonts w:ascii="Garamond" w:hAnsi="Garamond" w:cs="Garamond"/>
                                <w:i/>
                                <w:iCs/>
                                <w:color w:val="000000"/>
                                <w:sz w:val="28"/>
                                <w:szCs w:val="28"/>
                              </w:rPr>
                            </w:pPr>
                            <w:r w:rsidRPr="00AB1FFD">
                              <w:rPr>
                                <w:rFonts w:ascii="Garamond" w:hAnsi="Garamond" w:cs="Garamond"/>
                                <w:i/>
                                <w:iCs/>
                                <w:color w:val="000000"/>
                                <w:sz w:val="28"/>
                                <w:szCs w:val="28"/>
                              </w:rPr>
                              <w:t>(operators, users or transporters of ionising radiation sources,</w:t>
                            </w:r>
                            <w:r>
                              <w:rPr>
                                <w:rFonts w:ascii="Garamond" w:hAnsi="Garamond" w:cs="Garamond"/>
                                <w:i/>
                                <w:iCs/>
                                <w:color w:val="000000"/>
                                <w:sz w:val="28"/>
                                <w:szCs w:val="28"/>
                              </w:rPr>
                              <w:t xml:space="preserve"> </w:t>
                            </w:r>
                            <w:r w:rsidRPr="00AB1FFD">
                              <w:rPr>
                                <w:rFonts w:ascii="Garamond" w:hAnsi="Garamond" w:cs="Garamond"/>
                                <w:i/>
                                <w:iCs/>
                                <w:color w:val="000000"/>
                                <w:sz w:val="28"/>
                                <w:szCs w:val="28"/>
                              </w:rPr>
                              <w:t>health professionals).</w:t>
                            </w:r>
                          </w:p>
                          <w:p w:rsidR="00521D05" w:rsidRPr="00AB1FFD" w:rsidRDefault="00521D05" w:rsidP="00F735D2">
                            <w:pPr>
                              <w:jc w:val="center"/>
                              <w:rPr>
                                <w:rFonts w:ascii="Garamond" w:hAnsi="Garamond" w:cs="Garamond"/>
                                <w:i/>
                                <w:iCs/>
                                <w:color w:val="000000"/>
                                <w:sz w:val="28"/>
                                <w:szCs w:val="28"/>
                              </w:rPr>
                            </w:pPr>
                            <w:r w:rsidRPr="00AB1FFD">
                              <w:rPr>
                                <w:rFonts w:ascii="Garamond" w:hAnsi="Garamond" w:cs="Garamond"/>
                                <w:i/>
                                <w:iCs/>
                                <w:color w:val="000000"/>
                                <w:sz w:val="28"/>
                                <w:szCs w:val="28"/>
                              </w:rPr>
                              <w:t xml:space="preserve">These guidelines may also be disseminated to </w:t>
                            </w:r>
                            <w:r>
                              <w:rPr>
                                <w:rFonts w:ascii="Garamond" w:hAnsi="Garamond" w:cs="Garamond"/>
                                <w:i/>
                                <w:iCs/>
                                <w:color w:val="000000"/>
                                <w:sz w:val="28"/>
                                <w:szCs w:val="28"/>
                              </w:rPr>
                              <w:t>various</w:t>
                            </w:r>
                            <w:r w:rsidRPr="00AB1FFD">
                              <w:rPr>
                                <w:rFonts w:ascii="Garamond" w:hAnsi="Garamond" w:cs="Garamond"/>
                                <w:i/>
                                <w:iCs/>
                                <w:color w:val="000000"/>
                                <w:sz w:val="28"/>
                                <w:szCs w:val="28"/>
                              </w:rPr>
                              <w:t xml:space="preserve"> stakeholders,</w:t>
                            </w:r>
                          </w:p>
                          <w:p w:rsidR="00521D05" w:rsidRPr="00AB1FFD" w:rsidRDefault="00521D05" w:rsidP="00F735D2">
                            <w:pPr>
                              <w:jc w:val="center"/>
                              <w:rPr>
                                <w:rFonts w:ascii="Garamond" w:hAnsi="Garamond" w:cs="Garamond"/>
                                <w:i/>
                                <w:iCs/>
                                <w:color w:val="000000"/>
                                <w:sz w:val="28"/>
                                <w:szCs w:val="28"/>
                              </w:rPr>
                            </w:pPr>
                            <w:r w:rsidRPr="00AB1FFD">
                              <w:rPr>
                                <w:rFonts w:ascii="Garamond" w:hAnsi="Garamond" w:cs="Garamond"/>
                                <w:i/>
                                <w:iCs/>
                                <w:color w:val="000000"/>
                                <w:sz w:val="28"/>
                                <w:szCs w:val="28"/>
                              </w:rPr>
                              <w:t>such as the Local information commissions.</w:t>
                            </w:r>
                          </w:p>
                          <w:p w:rsidR="00521D05" w:rsidRPr="00AB1FFD" w:rsidRDefault="00521D05" w:rsidP="00F735D2">
                            <w:pPr>
                              <w:jc w:val="center"/>
                              <w:rPr>
                                <w:rFonts w:ascii="Garamond" w:hAnsi="Garamond" w:cs="Garamond"/>
                                <w:i/>
                                <w:iCs/>
                                <w:color w:val="000000"/>
                                <w:sz w:val="28"/>
                                <w:szCs w:val="28"/>
                              </w:rPr>
                            </w:pPr>
                          </w:p>
                          <w:p w:rsidR="00521D05" w:rsidRPr="00AB1FFD" w:rsidRDefault="00521D05" w:rsidP="00F735D2">
                            <w:pPr>
                              <w:jc w:val="center"/>
                              <w:rPr>
                                <w:rFonts w:ascii="Garamond" w:hAnsi="Garamond" w:cs="Garamond"/>
                                <w:i/>
                                <w:iCs/>
                                <w:color w:val="000000"/>
                                <w:sz w:val="28"/>
                                <w:szCs w:val="28"/>
                              </w:rPr>
                            </w:pPr>
                            <w:r w:rsidRPr="00AB1FFD">
                              <w:rPr>
                                <w:rFonts w:ascii="Garamond" w:hAnsi="Garamond" w:cs="Garamond"/>
                                <w:i/>
                                <w:iCs/>
                                <w:color w:val="000000"/>
                                <w:sz w:val="28"/>
                                <w:szCs w:val="28"/>
                              </w:rPr>
                              <w:t>The aim of each guide, in the form of recommendations, is to:</w:t>
                            </w:r>
                          </w:p>
                          <w:p w:rsidR="00521D05" w:rsidRPr="00AB1FFD" w:rsidRDefault="00521D05" w:rsidP="00F735D2">
                            <w:pPr>
                              <w:widowControl w:val="0"/>
                              <w:autoSpaceDE w:val="0"/>
                              <w:autoSpaceDN w:val="0"/>
                              <w:adjustRightInd w:val="0"/>
                              <w:spacing w:before="50" w:line="314" w:lineRule="exact"/>
                              <w:ind w:left="1528" w:right="1654"/>
                              <w:jc w:val="center"/>
                              <w:rPr>
                                <w:rFonts w:ascii="Garamond" w:hAnsi="Garamond" w:cs="Garamond"/>
                                <w:color w:val="000000"/>
                                <w:sz w:val="28"/>
                                <w:szCs w:val="28"/>
                              </w:rPr>
                            </w:pPr>
                            <w:r w:rsidRPr="00AB1FFD">
                              <w:rPr>
                                <w:rFonts w:ascii="Garamond" w:hAnsi="Garamond" w:cs="Garamond"/>
                                <w:i/>
                                <w:iCs/>
                                <w:color w:val="000000"/>
                                <w:sz w:val="28"/>
                                <w:szCs w:val="28"/>
                              </w:rPr>
                              <w:t>- explain a regulation and the rights and obligations of the persons concerned by the regulation;</w:t>
                            </w:r>
                          </w:p>
                          <w:p w:rsidR="00521D05" w:rsidRPr="00AB1FFD" w:rsidRDefault="00521D05" w:rsidP="00F735D2">
                            <w:pPr>
                              <w:widowControl w:val="0"/>
                              <w:autoSpaceDE w:val="0"/>
                              <w:autoSpaceDN w:val="0"/>
                              <w:adjustRightInd w:val="0"/>
                              <w:spacing w:before="61" w:line="314" w:lineRule="exact"/>
                              <w:ind w:left="1091" w:right="1220"/>
                              <w:jc w:val="center"/>
                              <w:rPr>
                                <w:rFonts w:ascii="Garamond" w:hAnsi="Garamond" w:cs="Garamond"/>
                                <w:color w:val="000000"/>
                                <w:sz w:val="28"/>
                                <w:szCs w:val="28"/>
                              </w:rPr>
                            </w:pPr>
                            <w:r w:rsidRPr="00AB1FFD">
                              <w:rPr>
                                <w:rFonts w:ascii="Garamond" w:hAnsi="Garamond" w:cs="Garamond"/>
                                <w:i/>
                                <w:iCs/>
                                <w:color w:val="000000"/>
                                <w:sz w:val="28"/>
                                <w:szCs w:val="28"/>
                              </w:rPr>
                              <w:t xml:space="preserve">- explain the regulatory objectives and describe, as applicable, the practices that </w:t>
                            </w:r>
                            <w:r>
                              <w:rPr>
                                <w:rFonts w:ascii="Garamond" w:hAnsi="Garamond" w:cs="Garamond"/>
                                <w:i/>
                                <w:iCs/>
                                <w:color w:val="000000"/>
                                <w:sz w:val="28"/>
                                <w:szCs w:val="28"/>
                              </w:rPr>
                              <w:t>the French Nuclear Safety Authority</w:t>
                            </w:r>
                            <w:r w:rsidRPr="00AB1FFD">
                              <w:rPr>
                                <w:rFonts w:ascii="Garamond" w:hAnsi="Garamond" w:cs="Garamond"/>
                                <w:i/>
                                <w:iCs/>
                                <w:color w:val="000000"/>
                                <w:sz w:val="28"/>
                                <w:szCs w:val="28"/>
                              </w:rPr>
                              <w:t xml:space="preserve"> deems satisfactory;</w:t>
                            </w:r>
                          </w:p>
                          <w:p w:rsidR="00521D05" w:rsidRDefault="00521D05" w:rsidP="00AB1FFD">
                            <w:pPr>
                              <w:jc w:val="center"/>
                              <w:rPr>
                                <w:rFonts w:ascii="Garamond" w:hAnsi="Garamond" w:cs="Garamond"/>
                                <w:i/>
                                <w:iCs/>
                                <w:color w:val="000000"/>
                                <w:sz w:val="28"/>
                                <w:szCs w:val="28"/>
                              </w:rPr>
                            </w:pPr>
                            <w:r w:rsidRPr="00AB1FFD">
                              <w:rPr>
                                <w:rFonts w:ascii="Garamond" w:hAnsi="Garamond" w:cs="Garamond"/>
                                <w:i/>
                                <w:iCs/>
                                <w:color w:val="000000"/>
                                <w:sz w:val="28"/>
                                <w:szCs w:val="28"/>
                              </w:rPr>
                              <w:t>- provide practical ele</w:t>
                            </w:r>
                            <w:r>
                              <w:rPr>
                                <w:rFonts w:ascii="Garamond" w:hAnsi="Garamond" w:cs="Garamond"/>
                                <w:i/>
                                <w:iCs/>
                                <w:color w:val="000000"/>
                                <w:sz w:val="28"/>
                                <w:szCs w:val="28"/>
                              </w:rPr>
                              <w:t>ments and useful information on</w:t>
                            </w:r>
                          </w:p>
                          <w:p w:rsidR="00521D05" w:rsidRPr="00AB1FFD" w:rsidRDefault="00521D05" w:rsidP="00AB1FFD">
                            <w:pPr>
                              <w:jc w:val="center"/>
                            </w:pPr>
                            <w:r w:rsidRPr="00AB1FFD">
                              <w:rPr>
                                <w:rFonts w:ascii="Garamond" w:hAnsi="Garamond" w:cs="Garamond"/>
                                <w:i/>
                                <w:iCs/>
                                <w:color w:val="000000"/>
                                <w:sz w:val="28"/>
                                <w:szCs w:val="28"/>
                              </w:rPr>
                              <w:t xml:space="preserve">nuclear safety and </w:t>
                            </w:r>
                            <w:r>
                              <w:rPr>
                                <w:rFonts w:ascii="Garamond" w:hAnsi="Garamond" w:cs="Garamond"/>
                                <w:i/>
                                <w:iCs/>
                                <w:color w:val="000000"/>
                                <w:sz w:val="28"/>
                                <w:szCs w:val="28"/>
                              </w:rPr>
                              <w:t>radiation protection</w:t>
                            </w:r>
                            <w:r w:rsidRPr="00AB1FFD">
                              <w:rPr>
                                <w:rFonts w:ascii="Garamond" w:hAnsi="Garamond" w:cs="Garamond"/>
                                <w:i/>
                                <w:iCs/>
                                <w:color w:val="00000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9.8pt;margin-top:30.05pt;width:442.25pt;height:29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">
                <v:textbox>
                  <w:txbxContent>
                    <w:p w:rsidR="00521D05" w:rsidRPr="00AB1FFD" w:rsidRDefault="00521D05" w:rsidP="00F735D2">
                      <w:pPr>
                        <w:jc w:val="center"/>
                      </w:pPr>
                    </w:p>
                    <w:p w:rsidR="00521D05" w:rsidRPr="00AB1FFD" w:rsidRDefault="00521D05" w:rsidP="00F735D2">
                      <w:pPr>
                        <w:jc w:val="center"/>
                      </w:pPr>
                    </w:p>
                    <w:p w:rsidR="00521D05" w:rsidRPr="00AB1FFD" w:rsidRDefault="00521D05" w:rsidP="00F735D2">
                      <w:pPr>
                        <w:widowControl w:val="0"/>
                        <w:autoSpaceDE w:val="0"/>
                        <w:autoSpaceDN w:val="0"/>
                        <w:adjustRightInd w:val="0"/>
                        <w:spacing w:before="33"/>
                        <w:ind w:right="-42"/>
                        <w:jc w:val="center"/>
                        <w:rPr>
                          <w:rFonts w:ascii="Garamond" w:hAnsi="Garamond" w:cs="Garamond"/>
                          <w:i/>
                          <w:iCs/>
                          <w:color w:val="000000"/>
                          <w:sz w:val="28"/>
                          <w:szCs w:val="28"/>
                        </w:rPr>
                      </w:pPr>
                      <w:r w:rsidRPr="00AB1FFD">
                        <w:rPr>
                          <w:rFonts w:ascii="Garamond" w:hAnsi="Garamond" w:cs="Garamond"/>
                          <w:i/>
                          <w:iCs/>
                          <w:color w:val="000000"/>
                          <w:sz w:val="28"/>
                          <w:szCs w:val="28"/>
                        </w:rPr>
                        <w:t xml:space="preserve">The ASN compendium of guidelines </w:t>
                      </w:r>
                      <w:r>
                        <w:rPr>
                          <w:rFonts w:ascii="Garamond" w:hAnsi="Garamond" w:cs="Garamond"/>
                          <w:i/>
                          <w:iCs/>
                          <w:color w:val="000000"/>
                          <w:sz w:val="28"/>
                          <w:szCs w:val="28"/>
                        </w:rPr>
                        <w:t>brings together</w:t>
                      </w:r>
                      <w:r w:rsidRPr="00AB1FFD">
                        <w:rPr>
                          <w:rFonts w:ascii="Garamond" w:hAnsi="Garamond" w:cs="Garamond"/>
                          <w:i/>
                          <w:iCs/>
                          <w:color w:val="000000"/>
                          <w:sz w:val="28"/>
                          <w:szCs w:val="28"/>
                        </w:rPr>
                        <w:t xml:space="preserve"> documents for</w:t>
                      </w:r>
                    </w:p>
                    <w:p w:rsidR="00521D05" w:rsidRDefault="00521D05" w:rsidP="00EF2C4E">
                      <w:pPr>
                        <w:widowControl w:val="0"/>
                        <w:autoSpaceDE w:val="0"/>
                        <w:autoSpaceDN w:val="0"/>
                        <w:adjustRightInd w:val="0"/>
                        <w:spacing w:before="33"/>
                        <w:ind w:right="-42"/>
                        <w:jc w:val="center"/>
                        <w:rPr>
                          <w:rFonts w:ascii="Garamond" w:hAnsi="Garamond" w:cs="Garamond"/>
                          <w:i/>
                          <w:iCs/>
                          <w:color w:val="000000"/>
                          <w:sz w:val="28"/>
                          <w:szCs w:val="28"/>
                        </w:rPr>
                      </w:pPr>
                      <w:proofErr w:type="gramStart"/>
                      <w:r w:rsidRPr="00AB1FFD">
                        <w:rPr>
                          <w:rFonts w:ascii="Garamond" w:hAnsi="Garamond" w:cs="Garamond"/>
                          <w:i/>
                          <w:iCs/>
                          <w:color w:val="000000"/>
                          <w:sz w:val="28"/>
                          <w:szCs w:val="28"/>
                        </w:rPr>
                        <w:t>professionals</w:t>
                      </w:r>
                      <w:proofErr w:type="gramEnd"/>
                      <w:r w:rsidRPr="00AB1FFD">
                        <w:rPr>
                          <w:rFonts w:ascii="Garamond" w:hAnsi="Garamond" w:cs="Garamond"/>
                          <w:i/>
                          <w:iCs/>
                          <w:color w:val="000000"/>
                          <w:sz w:val="28"/>
                          <w:szCs w:val="28"/>
                        </w:rPr>
                        <w:t xml:space="preserve"> </w:t>
                      </w:r>
                      <w:r>
                        <w:rPr>
                          <w:rFonts w:ascii="Garamond" w:hAnsi="Garamond" w:cs="Garamond"/>
                          <w:i/>
                          <w:iCs/>
                          <w:color w:val="000000"/>
                          <w:sz w:val="28"/>
                          <w:szCs w:val="28"/>
                        </w:rPr>
                        <w:t>concerned by the</w:t>
                      </w:r>
                      <w:r w:rsidRPr="00AB1FFD">
                        <w:rPr>
                          <w:rFonts w:ascii="Garamond" w:hAnsi="Garamond" w:cs="Garamond"/>
                          <w:i/>
                          <w:iCs/>
                          <w:color w:val="000000"/>
                          <w:sz w:val="28"/>
                          <w:szCs w:val="28"/>
                        </w:rPr>
                        <w:t xml:space="preserve"> nuclear safety and radi</w:t>
                      </w:r>
                      <w:r>
                        <w:rPr>
                          <w:rFonts w:ascii="Garamond" w:hAnsi="Garamond" w:cs="Garamond"/>
                          <w:i/>
                          <w:iCs/>
                          <w:color w:val="000000"/>
                          <w:sz w:val="28"/>
                          <w:szCs w:val="28"/>
                        </w:rPr>
                        <w:t xml:space="preserve">ation </w:t>
                      </w:r>
                      <w:r w:rsidRPr="00AB1FFD">
                        <w:rPr>
                          <w:rFonts w:ascii="Garamond" w:hAnsi="Garamond" w:cs="Garamond"/>
                          <w:i/>
                          <w:iCs/>
                          <w:color w:val="000000"/>
                          <w:sz w:val="28"/>
                          <w:szCs w:val="28"/>
                        </w:rPr>
                        <w:t>protection</w:t>
                      </w:r>
                      <w:r>
                        <w:rPr>
                          <w:rFonts w:ascii="Garamond" w:hAnsi="Garamond" w:cs="Garamond"/>
                          <w:i/>
                          <w:iCs/>
                          <w:color w:val="000000"/>
                          <w:sz w:val="28"/>
                          <w:szCs w:val="28"/>
                        </w:rPr>
                        <w:t xml:space="preserve"> regulations</w:t>
                      </w:r>
                    </w:p>
                    <w:p w:rsidR="00521D05" w:rsidRPr="00EF2C4E" w:rsidRDefault="00521D05" w:rsidP="00EF2C4E">
                      <w:pPr>
                        <w:widowControl w:val="0"/>
                        <w:autoSpaceDE w:val="0"/>
                        <w:autoSpaceDN w:val="0"/>
                        <w:adjustRightInd w:val="0"/>
                        <w:spacing w:before="33"/>
                        <w:ind w:right="-42"/>
                        <w:jc w:val="center"/>
                        <w:rPr>
                          <w:rFonts w:ascii="Garamond" w:hAnsi="Garamond" w:cs="Garamond"/>
                          <w:i/>
                          <w:iCs/>
                          <w:color w:val="000000"/>
                          <w:sz w:val="28"/>
                          <w:szCs w:val="28"/>
                        </w:rPr>
                      </w:pPr>
                      <w:r w:rsidRPr="00AB1FFD">
                        <w:rPr>
                          <w:rFonts w:ascii="Garamond" w:hAnsi="Garamond" w:cs="Garamond"/>
                          <w:i/>
                          <w:iCs/>
                          <w:color w:val="000000"/>
                          <w:sz w:val="28"/>
                          <w:szCs w:val="28"/>
                        </w:rPr>
                        <w:t>(operators, users or transporters of ionising radiation sources,</w:t>
                      </w:r>
                      <w:r>
                        <w:rPr>
                          <w:rFonts w:ascii="Garamond" w:hAnsi="Garamond" w:cs="Garamond"/>
                          <w:i/>
                          <w:iCs/>
                          <w:color w:val="000000"/>
                          <w:sz w:val="28"/>
                          <w:szCs w:val="28"/>
                        </w:rPr>
                        <w:t xml:space="preserve"> </w:t>
                      </w:r>
                      <w:r w:rsidRPr="00AB1FFD">
                        <w:rPr>
                          <w:rFonts w:ascii="Garamond" w:hAnsi="Garamond" w:cs="Garamond"/>
                          <w:i/>
                          <w:iCs/>
                          <w:color w:val="000000"/>
                          <w:sz w:val="28"/>
                          <w:szCs w:val="28"/>
                        </w:rPr>
                        <w:t>health professionals).</w:t>
                      </w:r>
                    </w:p>
                    <w:p w:rsidR="00521D05" w:rsidRPr="00AB1FFD" w:rsidRDefault="00521D05" w:rsidP="00F735D2">
                      <w:pPr>
                        <w:jc w:val="center"/>
                        <w:rPr>
                          <w:rFonts w:ascii="Garamond" w:hAnsi="Garamond" w:cs="Garamond"/>
                          <w:i/>
                          <w:iCs/>
                          <w:color w:val="000000"/>
                          <w:sz w:val="28"/>
                          <w:szCs w:val="28"/>
                        </w:rPr>
                      </w:pPr>
                      <w:r w:rsidRPr="00AB1FFD">
                        <w:rPr>
                          <w:rFonts w:ascii="Garamond" w:hAnsi="Garamond" w:cs="Garamond"/>
                          <w:i/>
                          <w:iCs/>
                          <w:color w:val="000000"/>
                          <w:sz w:val="28"/>
                          <w:szCs w:val="28"/>
                        </w:rPr>
                        <w:t xml:space="preserve">These guidelines may also be disseminated to </w:t>
                      </w:r>
                      <w:r>
                        <w:rPr>
                          <w:rFonts w:ascii="Garamond" w:hAnsi="Garamond" w:cs="Garamond"/>
                          <w:i/>
                          <w:iCs/>
                          <w:color w:val="000000"/>
                          <w:sz w:val="28"/>
                          <w:szCs w:val="28"/>
                        </w:rPr>
                        <w:t>various</w:t>
                      </w:r>
                      <w:r w:rsidRPr="00AB1FFD">
                        <w:rPr>
                          <w:rFonts w:ascii="Garamond" w:hAnsi="Garamond" w:cs="Garamond"/>
                          <w:i/>
                          <w:iCs/>
                          <w:color w:val="000000"/>
                          <w:sz w:val="28"/>
                          <w:szCs w:val="28"/>
                        </w:rPr>
                        <w:t xml:space="preserve"> stakeholders,</w:t>
                      </w:r>
                    </w:p>
                    <w:p w:rsidR="00521D05" w:rsidRPr="00AB1FFD" w:rsidRDefault="00521D05" w:rsidP="00F735D2">
                      <w:pPr>
                        <w:jc w:val="center"/>
                        <w:rPr>
                          <w:rFonts w:ascii="Garamond" w:hAnsi="Garamond" w:cs="Garamond"/>
                          <w:i/>
                          <w:iCs/>
                          <w:color w:val="000000"/>
                          <w:sz w:val="28"/>
                          <w:szCs w:val="28"/>
                        </w:rPr>
                      </w:pPr>
                      <w:r w:rsidRPr="00AB1FFD">
                        <w:rPr>
                          <w:rFonts w:ascii="Garamond" w:hAnsi="Garamond" w:cs="Garamond"/>
                          <w:i/>
                          <w:iCs/>
                          <w:color w:val="000000"/>
                          <w:sz w:val="28"/>
                          <w:szCs w:val="28"/>
                        </w:rPr>
                        <w:t>such as the Local information commissions.</w:t>
                      </w:r>
                    </w:p>
                    <w:p w:rsidR="00521D05" w:rsidRPr="00AB1FFD" w:rsidRDefault="00521D05" w:rsidP="00F735D2">
                      <w:pPr>
                        <w:jc w:val="center"/>
                        <w:rPr>
                          <w:rFonts w:ascii="Garamond" w:hAnsi="Garamond" w:cs="Garamond"/>
                          <w:i/>
                          <w:iCs/>
                          <w:color w:val="000000"/>
                          <w:sz w:val="28"/>
                          <w:szCs w:val="28"/>
                        </w:rPr>
                      </w:pPr>
                    </w:p>
                    <w:p w:rsidR="00521D05" w:rsidRPr="00AB1FFD" w:rsidRDefault="00521D05" w:rsidP="00F735D2">
                      <w:pPr>
                        <w:jc w:val="center"/>
                        <w:rPr>
                          <w:rFonts w:ascii="Garamond" w:hAnsi="Garamond" w:cs="Garamond"/>
                          <w:i/>
                          <w:iCs/>
                          <w:color w:val="000000"/>
                          <w:sz w:val="28"/>
                          <w:szCs w:val="28"/>
                        </w:rPr>
                      </w:pPr>
                      <w:r w:rsidRPr="00AB1FFD">
                        <w:rPr>
                          <w:rFonts w:ascii="Garamond" w:hAnsi="Garamond" w:cs="Garamond"/>
                          <w:i/>
                          <w:iCs/>
                          <w:color w:val="000000"/>
                          <w:sz w:val="28"/>
                          <w:szCs w:val="28"/>
                        </w:rPr>
                        <w:t>The aim of each guide, in the form of recommendations, is to:</w:t>
                      </w:r>
                    </w:p>
                    <w:p w:rsidR="00521D05" w:rsidRPr="00AB1FFD" w:rsidRDefault="00521D05" w:rsidP="00F735D2">
                      <w:pPr>
                        <w:widowControl w:val="0"/>
                        <w:autoSpaceDE w:val="0"/>
                        <w:autoSpaceDN w:val="0"/>
                        <w:adjustRightInd w:val="0"/>
                        <w:spacing w:before="50" w:line="314" w:lineRule="exact"/>
                        <w:ind w:left="1528" w:right="1654"/>
                        <w:jc w:val="center"/>
                        <w:rPr>
                          <w:rFonts w:ascii="Garamond" w:hAnsi="Garamond" w:cs="Garamond"/>
                          <w:color w:val="000000"/>
                          <w:sz w:val="28"/>
                          <w:szCs w:val="28"/>
                        </w:rPr>
                      </w:pPr>
                      <w:r w:rsidRPr="00AB1FFD">
                        <w:rPr>
                          <w:rFonts w:ascii="Garamond" w:hAnsi="Garamond" w:cs="Garamond"/>
                          <w:i/>
                          <w:iCs/>
                          <w:color w:val="000000"/>
                          <w:sz w:val="28"/>
                          <w:szCs w:val="28"/>
                        </w:rPr>
                        <w:t>- explain a regulation and the rights and obligations of the persons concerned by the regulation;</w:t>
                      </w:r>
                    </w:p>
                    <w:p w:rsidR="00521D05" w:rsidRPr="00AB1FFD" w:rsidRDefault="00521D05" w:rsidP="00F735D2">
                      <w:pPr>
                        <w:widowControl w:val="0"/>
                        <w:autoSpaceDE w:val="0"/>
                        <w:autoSpaceDN w:val="0"/>
                        <w:adjustRightInd w:val="0"/>
                        <w:spacing w:before="61" w:line="314" w:lineRule="exact"/>
                        <w:ind w:left="1091" w:right="1220"/>
                        <w:jc w:val="center"/>
                        <w:rPr>
                          <w:rFonts w:ascii="Garamond" w:hAnsi="Garamond" w:cs="Garamond"/>
                          <w:color w:val="000000"/>
                          <w:sz w:val="28"/>
                          <w:szCs w:val="28"/>
                        </w:rPr>
                      </w:pPr>
                      <w:r w:rsidRPr="00AB1FFD">
                        <w:rPr>
                          <w:rFonts w:ascii="Garamond" w:hAnsi="Garamond" w:cs="Garamond"/>
                          <w:i/>
                          <w:iCs/>
                          <w:color w:val="000000"/>
                          <w:sz w:val="28"/>
                          <w:szCs w:val="28"/>
                        </w:rPr>
                        <w:t xml:space="preserve">- explain the regulatory objectives and describe, as applicable, the practices that </w:t>
                      </w:r>
                      <w:r>
                        <w:rPr>
                          <w:rFonts w:ascii="Garamond" w:hAnsi="Garamond" w:cs="Garamond"/>
                          <w:i/>
                          <w:iCs/>
                          <w:color w:val="000000"/>
                          <w:sz w:val="28"/>
                          <w:szCs w:val="28"/>
                        </w:rPr>
                        <w:t>the French Nuclear Safety Authority</w:t>
                      </w:r>
                      <w:r w:rsidRPr="00AB1FFD">
                        <w:rPr>
                          <w:rFonts w:ascii="Garamond" w:hAnsi="Garamond" w:cs="Garamond"/>
                          <w:i/>
                          <w:iCs/>
                          <w:color w:val="000000"/>
                          <w:sz w:val="28"/>
                          <w:szCs w:val="28"/>
                        </w:rPr>
                        <w:t xml:space="preserve"> deems satisfactory;</w:t>
                      </w:r>
                    </w:p>
                    <w:p w:rsidR="00521D05" w:rsidRDefault="00521D05" w:rsidP="00AB1FFD">
                      <w:pPr>
                        <w:jc w:val="center"/>
                        <w:rPr>
                          <w:rFonts w:ascii="Garamond" w:hAnsi="Garamond" w:cs="Garamond"/>
                          <w:i/>
                          <w:iCs/>
                          <w:color w:val="000000"/>
                          <w:sz w:val="28"/>
                          <w:szCs w:val="28"/>
                        </w:rPr>
                      </w:pPr>
                      <w:r w:rsidRPr="00AB1FFD">
                        <w:rPr>
                          <w:rFonts w:ascii="Garamond" w:hAnsi="Garamond" w:cs="Garamond"/>
                          <w:i/>
                          <w:iCs/>
                          <w:color w:val="000000"/>
                          <w:sz w:val="28"/>
                          <w:szCs w:val="28"/>
                        </w:rPr>
                        <w:t>- provide practical ele</w:t>
                      </w:r>
                      <w:r>
                        <w:rPr>
                          <w:rFonts w:ascii="Garamond" w:hAnsi="Garamond" w:cs="Garamond"/>
                          <w:i/>
                          <w:iCs/>
                          <w:color w:val="000000"/>
                          <w:sz w:val="28"/>
                          <w:szCs w:val="28"/>
                        </w:rPr>
                        <w:t>ments and useful information on</w:t>
                      </w:r>
                    </w:p>
                    <w:p w:rsidR="00521D05" w:rsidRPr="00AB1FFD" w:rsidRDefault="00521D05" w:rsidP="00AB1FFD">
                      <w:pPr>
                        <w:jc w:val="center"/>
                      </w:pPr>
                      <w:proofErr w:type="gramStart"/>
                      <w:r w:rsidRPr="00AB1FFD">
                        <w:rPr>
                          <w:rFonts w:ascii="Garamond" w:hAnsi="Garamond" w:cs="Garamond"/>
                          <w:i/>
                          <w:iCs/>
                          <w:color w:val="000000"/>
                          <w:sz w:val="28"/>
                          <w:szCs w:val="28"/>
                        </w:rPr>
                        <w:t>nuclear</w:t>
                      </w:r>
                      <w:proofErr w:type="gramEnd"/>
                      <w:r w:rsidRPr="00AB1FFD">
                        <w:rPr>
                          <w:rFonts w:ascii="Garamond" w:hAnsi="Garamond" w:cs="Garamond"/>
                          <w:i/>
                          <w:iCs/>
                          <w:color w:val="000000"/>
                          <w:sz w:val="28"/>
                          <w:szCs w:val="28"/>
                        </w:rPr>
                        <w:t xml:space="preserve"> safety and </w:t>
                      </w:r>
                      <w:r>
                        <w:rPr>
                          <w:rFonts w:ascii="Garamond" w:hAnsi="Garamond" w:cs="Garamond"/>
                          <w:i/>
                          <w:iCs/>
                          <w:color w:val="000000"/>
                          <w:sz w:val="28"/>
                          <w:szCs w:val="28"/>
                        </w:rPr>
                        <w:t>radiation protection</w:t>
                      </w:r>
                      <w:r w:rsidRPr="00AB1FFD">
                        <w:rPr>
                          <w:rFonts w:ascii="Garamond" w:hAnsi="Garamond" w:cs="Garamond"/>
                          <w:i/>
                          <w:iCs/>
                          <w:color w:val="000000"/>
                          <w:sz w:val="28"/>
                          <w:szCs w:val="28"/>
                        </w:rPr>
                        <w:t>.</w:t>
                      </w:r>
                    </w:p>
                  </w:txbxContent>
                </v:textbox>
              </v:shape>
            </w:pict>
          </mc:Fallback>
        </mc:AlternateContent>
      </w: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D91450" w:rsidRPr="00F528E7" w:rsidRDefault="00D91450" w:rsidP="00052B13">
      <w:pPr>
        <w:rPr>
          <w:rFonts w:ascii="Garamond" w:hAnsi="Garamond"/>
          <w:sz w:val="24"/>
          <w:szCs w:val="24"/>
        </w:rPr>
      </w:pPr>
    </w:p>
    <w:p w:rsidR="0084576D" w:rsidRPr="00F528E7" w:rsidRDefault="0084576D" w:rsidP="00052B13">
      <w:pPr>
        <w:tabs>
          <w:tab w:val="left" w:pos="1807"/>
        </w:tabs>
        <w:rPr>
          <w:rFonts w:ascii="Garamond" w:hAnsi="Garamond"/>
          <w:sz w:val="24"/>
          <w:szCs w:val="24"/>
        </w:rPr>
        <w:sectPr w:rsidR="0084576D" w:rsidRPr="00F528E7" w:rsidSect="00D60B3E">
          <w:headerReference w:type="default" r:id="rId28"/>
          <w:type w:val="continuous"/>
          <w:pgSz w:w="11906" w:h="16838"/>
          <w:pgMar w:top="896" w:right="1133" w:bottom="1418" w:left="1134" w:header="568" w:footer="588" w:gutter="0"/>
          <w:cols w:space="720"/>
          <w:docGrid w:linePitch="272"/>
        </w:sectPr>
      </w:pPr>
    </w:p>
    <w:p w:rsidR="00D91450" w:rsidRPr="00F528E7" w:rsidRDefault="00D91450" w:rsidP="00052B13">
      <w:pPr>
        <w:tabs>
          <w:tab w:val="left" w:pos="1807"/>
        </w:tabs>
        <w:rPr>
          <w:rFonts w:ascii="Garamond" w:hAnsi="Garamond"/>
          <w:sz w:val="24"/>
          <w:szCs w:val="24"/>
        </w:rPr>
      </w:pPr>
    </w:p>
    <w:p w:rsidR="0036226D" w:rsidRPr="00F528E7" w:rsidRDefault="00DE5CE7" w:rsidP="00052B13">
      <w:pPr>
        <w:jc w:val="center"/>
        <w:rPr>
          <w:rFonts w:ascii="Garamond" w:hAnsi="Garamond"/>
          <w:b/>
          <w:sz w:val="24"/>
          <w:szCs w:val="24"/>
        </w:rPr>
      </w:pPr>
      <w:r w:rsidRPr="00F528E7">
        <w:rPr>
          <w:rFonts w:ascii="Garamond" w:hAnsi="Garamond"/>
          <w:b/>
          <w:noProof/>
          <w:sz w:val="24"/>
          <w:szCs w:val="24"/>
          <w:lang w:val="en-IE" w:eastAsia="en-IE"/>
        </w:rPr>
        <w:drawing>
          <wp:inline distT="0" distB="0" distL="0" distR="0" wp14:anchorId="1D2CF4B2" wp14:editId="60B404F7">
            <wp:extent cx="772160" cy="77216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inline>
        </w:drawing>
      </w:r>
    </w:p>
    <w:p w:rsidR="0036226D" w:rsidRPr="00F528E7" w:rsidRDefault="0036226D" w:rsidP="00052B13">
      <w:pPr>
        <w:jc w:val="center"/>
        <w:rPr>
          <w:rFonts w:ascii="Garamond" w:hAnsi="Garamond"/>
          <w:b/>
          <w:sz w:val="24"/>
          <w:szCs w:val="24"/>
        </w:rPr>
      </w:pPr>
    </w:p>
    <w:p w:rsidR="0036226D" w:rsidRPr="00F528E7" w:rsidRDefault="0036226D" w:rsidP="00052B13">
      <w:pPr>
        <w:jc w:val="center"/>
        <w:rPr>
          <w:rFonts w:ascii="Garamond" w:hAnsi="Garamond"/>
          <w:b/>
          <w:sz w:val="24"/>
          <w:szCs w:val="24"/>
        </w:rPr>
      </w:pPr>
    </w:p>
    <w:p w:rsidR="00401017" w:rsidRPr="00F528E7" w:rsidRDefault="00401017" w:rsidP="00052B13">
      <w:pPr>
        <w:jc w:val="center"/>
        <w:rPr>
          <w:b/>
          <w:color w:val="008080"/>
          <w:sz w:val="40"/>
          <w:szCs w:val="40"/>
        </w:rPr>
      </w:pPr>
      <w:r w:rsidRPr="00F528E7">
        <w:rPr>
          <w:b/>
          <w:color w:val="008080"/>
          <w:sz w:val="40"/>
          <w:szCs w:val="40"/>
        </w:rPr>
        <w:t>Table of Contents</w:t>
      </w:r>
    </w:p>
    <w:p w:rsidR="00401017" w:rsidRPr="00F528E7" w:rsidRDefault="00401017" w:rsidP="00052B13">
      <w:pPr>
        <w:jc w:val="both"/>
        <w:rPr>
          <w:rFonts w:ascii="Garamond" w:hAnsi="Garamond"/>
          <w:color w:val="008080"/>
        </w:rPr>
      </w:pPr>
    </w:p>
    <w:p w:rsidR="00642E76" w:rsidRPr="00F528E7" w:rsidRDefault="00642E76" w:rsidP="00EF199E">
      <w:pPr>
        <w:pStyle w:val="ListParagraph"/>
        <w:widowControl w:val="0"/>
        <w:numPr>
          <w:ilvl w:val="0"/>
          <w:numId w:val="78"/>
        </w:numPr>
        <w:tabs>
          <w:tab w:val="clear" w:pos="9356"/>
          <w:tab w:val="left" w:pos="284"/>
        </w:tabs>
        <w:autoSpaceDE w:val="0"/>
        <w:autoSpaceDN w:val="0"/>
        <w:adjustRightInd w:val="0"/>
        <w:ind w:left="0" w:firstLine="0"/>
        <w:contextualSpacing w:val="0"/>
        <w:rPr>
          <w:rFonts w:ascii="Garamond" w:hAnsi="Garamond" w:cs="Garamond"/>
          <w:color w:val="000000"/>
        </w:rPr>
      </w:pPr>
      <w:r w:rsidRPr="00F528E7">
        <w:rPr>
          <w:rFonts w:ascii="Garamond" w:hAnsi="Garamond" w:cs="Garamond"/>
          <w:b/>
          <w:bCs/>
          <w:color w:val="007F7F"/>
        </w:rPr>
        <w:t>INTRODUCTION</w:t>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971A83" w:rsidRPr="00F528E7">
        <w:rPr>
          <w:rFonts w:ascii="Garamond" w:hAnsi="Garamond" w:cs="Garamond"/>
          <w:b/>
          <w:bCs/>
          <w:color w:val="007F7F"/>
        </w:rPr>
        <w:tab/>
      </w:r>
      <w:r w:rsidR="004D0F38" w:rsidRPr="00F528E7">
        <w:rPr>
          <w:rFonts w:ascii="Garamond" w:hAnsi="Garamond" w:cs="Garamond"/>
          <w:b/>
          <w:bCs/>
          <w:color w:val="007F7F"/>
        </w:rPr>
        <w:tab/>
      </w:r>
      <w:r w:rsidRPr="00F528E7">
        <w:rPr>
          <w:rFonts w:ascii="Garamond" w:hAnsi="Garamond" w:cs="Garamond"/>
          <w:b/>
          <w:bCs/>
          <w:color w:val="007F7F"/>
        </w:rPr>
        <w:t>6</w:t>
      </w:r>
    </w:p>
    <w:p w:rsidR="00642E76" w:rsidRPr="00F528E7" w:rsidRDefault="00642E76" w:rsidP="00A472BB">
      <w:pPr>
        <w:widowControl w:val="0"/>
        <w:tabs>
          <w:tab w:val="left" w:pos="0"/>
        </w:tabs>
        <w:autoSpaceDE w:val="0"/>
        <w:autoSpaceDN w:val="0"/>
        <w:adjustRightInd w:val="0"/>
        <w:spacing w:before="1"/>
        <w:rPr>
          <w:rFonts w:ascii="Garamond" w:hAnsi="Garamond" w:cs="Garamond"/>
          <w:color w:val="000000"/>
          <w:sz w:val="12"/>
          <w:szCs w:val="12"/>
        </w:rPr>
      </w:pPr>
    </w:p>
    <w:p w:rsidR="00642E76" w:rsidRPr="00F528E7" w:rsidRDefault="00F92B17" w:rsidP="00EF199E">
      <w:pPr>
        <w:widowControl w:val="0"/>
        <w:tabs>
          <w:tab w:val="left" w:pos="284"/>
        </w:tabs>
        <w:autoSpaceDE w:val="0"/>
        <w:autoSpaceDN w:val="0"/>
        <w:adjustRightInd w:val="0"/>
        <w:ind w:left="284"/>
        <w:rPr>
          <w:rFonts w:ascii="Garamond" w:hAnsi="Garamond" w:cs="Garamond"/>
          <w:color w:val="000000"/>
        </w:rPr>
      </w:pPr>
      <w:r w:rsidRPr="00F528E7">
        <w:rPr>
          <w:rFonts w:ascii="Garamond" w:hAnsi="Garamond" w:cs="Garamond"/>
          <w:b/>
          <w:bCs/>
          <w:color w:val="007F7F"/>
        </w:rPr>
        <w:t>1.1.</w:t>
      </w:r>
      <w:r w:rsidRPr="00F528E7">
        <w:rPr>
          <w:rFonts w:ascii="Garamond" w:hAnsi="Garamond" w:cs="Garamond"/>
          <w:b/>
          <w:bCs/>
          <w:color w:val="007F7F"/>
        </w:rPr>
        <w:tab/>
        <w:t>CONTEXT AND REGULATORY REFERENCES</w:t>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rPr>
        <w:t>6</w:t>
      </w:r>
    </w:p>
    <w:p w:rsidR="00642E76" w:rsidRPr="00F528E7" w:rsidRDefault="00F92B17" w:rsidP="00EF199E">
      <w:pPr>
        <w:widowControl w:val="0"/>
        <w:tabs>
          <w:tab w:val="left" w:pos="284"/>
        </w:tabs>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1.2.</w:t>
      </w:r>
      <w:r w:rsidRPr="00F528E7">
        <w:rPr>
          <w:rFonts w:ascii="Garamond" w:hAnsi="Garamond" w:cs="Garamond"/>
          <w:b/>
          <w:bCs/>
          <w:color w:val="007F7F"/>
        </w:rPr>
        <w:tab/>
        <w:t>SCOPE</w:t>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rPr>
        <w:t>6</w:t>
      </w:r>
    </w:p>
    <w:p w:rsidR="00642E76" w:rsidRPr="00F528E7" w:rsidRDefault="00F92B17" w:rsidP="00EF199E">
      <w:pPr>
        <w:widowControl w:val="0"/>
        <w:tabs>
          <w:tab w:val="left" w:pos="284"/>
        </w:tabs>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1.3.</w:t>
      </w:r>
      <w:r w:rsidRPr="00F528E7">
        <w:rPr>
          <w:rFonts w:ascii="Garamond" w:hAnsi="Garamond" w:cs="Garamond"/>
          <w:b/>
          <w:bCs/>
          <w:color w:val="007F7F"/>
        </w:rPr>
        <w:tab/>
        <w:t>PURPOSE OF THESE GUIDELINES</w:t>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t>7</w:t>
      </w:r>
    </w:p>
    <w:p w:rsidR="00642E76" w:rsidRPr="00F528E7" w:rsidRDefault="00F92B17" w:rsidP="00EF199E">
      <w:pPr>
        <w:widowControl w:val="0"/>
        <w:tabs>
          <w:tab w:val="left" w:pos="284"/>
        </w:tabs>
        <w:autoSpaceDE w:val="0"/>
        <w:autoSpaceDN w:val="0"/>
        <w:adjustRightInd w:val="0"/>
        <w:spacing w:before="61"/>
        <w:ind w:left="284"/>
        <w:rPr>
          <w:rFonts w:ascii="Garamond" w:hAnsi="Garamond" w:cs="Garamond"/>
          <w:color w:val="000000"/>
        </w:rPr>
      </w:pPr>
      <w:r w:rsidRPr="00F528E7">
        <w:rPr>
          <w:rFonts w:ascii="Garamond" w:hAnsi="Garamond" w:cs="Garamond"/>
          <w:b/>
          <w:bCs/>
          <w:color w:val="007F7F"/>
        </w:rPr>
        <w:t>1.4.</w:t>
      </w:r>
      <w:r w:rsidRPr="00F528E7">
        <w:rPr>
          <w:rFonts w:ascii="Garamond" w:hAnsi="Garamond" w:cs="Garamond"/>
          <w:b/>
          <w:bCs/>
          <w:color w:val="007F7F"/>
        </w:rPr>
        <w:tab/>
        <w:t>STATUS OF THE DOCUMENT</w:t>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t>7</w:t>
      </w:r>
    </w:p>
    <w:p w:rsidR="00642E76" w:rsidRPr="00F528E7" w:rsidRDefault="00F92B17" w:rsidP="00EF199E">
      <w:pPr>
        <w:widowControl w:val="0"/>
        <w:tabs>
          <w:tab w:val="left" w:pos="284"/>
        </w:tabs>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1.5.</w:t>
      </w:r>
      <w:r w:rsidRPr="00F528E7">
        <w:rPr>
          <w:rFonts w:ascii="Garamond" w:hAnsi="Garamond" w:cs="Garamond"/>
          <w:b/>
          <w:bCs/>
          <w:color w:val="007F7F"/>
        </w:rPr>
        <w:tab/>
        <w:t>STRUCTURE OF THE GUIDELINES</w:t>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sz w:val="18"/>
          <w:szCs w:val="18"/>
        </w:rPr>
        <w:tab/>
      </w:r>
      <w:r w:rsidRPr="00F528E7">
        <w:rPr>
          <w:rFonts w:ascii="Garamond" w:hAnsi="Garamond" w:cs="Garamond"/>
          <w:b/>
          <w:bCs/>
          <w:color w:val="007F7F"/>
        </w:rPr>
        <w:t>7</w:t>
      </w:r>
    </w:p>
    <w:p w:rsidR="00642E76" w:rsidRPr="00F528E7" w:rsidRDefault="008F3BDB" w:rsidP="00EF199E">
      <w:pPr>
        <w:widowControl w:val="0"/>
        <w:tabs>
          <w:tab w:val="left" w:pos="284"/>
        </w:tabs>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1.6.</w:t>
      </w:r>
      <w:r w:rsidRPr="00F528E7">
        <w:rPr>
          <w:rFonts w:ascii="Garamond" w:hAnsi="Garamond" w:cs="Garamond"/>
          <w:b/>
          <w:bCs/>
          <w:color w:val="007F7F"/>
        </w:rPr>
        <w:tab/>
      </w:r>
      <w:r w:rsidR="00642E76" w:rsidRPr="00F528E7">
        <w:rPr>
          <w:rFonts w:ascii="Garamond" w:hAnsi="Garamond" w:cs="Garamond"/>
          <w:b/>
          <w:bCs/>
          <w:color w:val="007F7F"/>
        </w:rPr>
        <w:t>A</w:t>
      </w:r>
      <w:r w:rsidR="00642E76" w:rsidRPr="00F528E7">
        <w:rPr>
          <w:rFonts w:ascii="Garamond" w:hAnsi="Garamond" w:cs="Garamond"/>
          <w:b/>
          <w:bCs/>
          <w:color w:val="007F7F"/>
          <w:sz w:val="18"/>
          <w:szCs w:val="18"/>
        </w:rPr>
        <w:t>B</w:t>
      </w:r>
      <w:r w:rsidR="00F92B17" w:rsidRPr="00F528E7">
        <w:rPr>
          <w:rFonts w:ascii="Garamond" w:hAnsi="Garamond" w:cs="Garamond"/>
          <w:b/>
          <w:bCs/>
          <w:color w:val="007F7F"/>
          <w:sz w:val="18"/>
          <w:szCs w:val="18"/>
        </w:rPr>
        <w:t>B</w:t>
      </w:r>
      <w:r w:rsidR="00642E76" w:rsidRPr="00F528E7">
        <w:rPr>
          <w:rFonts w:ascii="Garamond" w:hAnsi="Garamond" w:cs="Garamond"/>
          <w:b/>
          <w:bCs/>
          <w:color w:val="007F7F"/>
          <w:sz w:val="18"/>
          <w:szCs w:val="18"/>
        </w:rPr>
        <w:t xml:space="preserve">REVIATIONS </w:t>
      </w:r>
      <w:r w:rsidR="00F92B17" w:rsidRPr="00F528E7">
        <w:rPr>
          <w:rFonts w:ascii="Garamond" w:hAnsi="Garamond" w:cs="Garamond"/>
          <w:b/>
          <w:bCs/>
          <w:color w:val="007F7F"/>
          <w:sz w:val="18"/>
          <w:szCs w:val="18"/>
        </w:rPr>
        <w:t>AND</w:t>
      </w:r>
      <w:r w:rsidR="00642E76" w:rsidRPr="00F528E7">
        <w:rPr>
          <w:rFonts w:ascii="Garamond" w:hAnsi="Garamond" w:cs="Garamond"/>
          <w:b/>
          <w:bCs/>
          <w:color w:val="007F7F"/>
          <w:sz w:val="18"/>
          <w:szCs w:val="18"/>
        </w:rPr>
        <w:t xml:space="preserve"> DEFINITIONS</w:t>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642E76" w:rsidRPr="00F528E7">
        <w:rPr>
          <w:rFonts w:ascii="Garamond" w:hAnsi="Garamond" w:cs="Garamond"/>
          <w:b/>
          <w:bCs/>
          <w:color w:val="007F7F"/>
        </w:rPr>
        <w:t>8</w:t>
      </w:r>
    </w:p>
    <w:p w:rsidR="00642E76" w:rsidRPr="00F528E7" w:rsidRDefault="004D0F38" w:rsidP="004D0F38">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1.6.1</w:t>
      </w:r>
      <w:r w:rsidRPr="00F528E7">
        <w:rPr>
          <w:rFonts w:ascii="Arial" w:hAnsi="Arial" w:cs="Arial"/>
          <w:color w:val="007F7F"/>
        </w:rPr>
        <w:tab/>
      </w:r>
      <w:r w:rsidR="00F92B17" w:rsidRPr="00F528E7">
        <w:rPr>
          <w:rFonts w:ascii="Arial" w:hAnsi="Arial" w:cs="Arial"/>
          <w:color w:val="007F7F"/>
        </w:rPr>
        <w:t>Abbre</w:t>
      </w:r>
      <w:r w:rsidR="00642E76" w:rsidRPr="00F528E7">
        <w:rPr>
          <w:rFonts w:ascii="Arial" w:hAnsi="Arial" w:cs="Arial"/>
          <w:color w:val="007F7F"/>
        </w:rPr>
        <w:t>viations</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642E76" w:rsidRPr="00295D44">
        <w:rPr>
          <w:rFonts w:ascii="Garamond" w:hAnsi="Garamond" w:cs="Garamond"/>
          <w:b/>
          <w:bCs/>
          <w:color w:val="007F7F"/>
        </w:rPr>
        <w:t>8</w:t>
      </w:r>
    </w:p>
    <w:p w:rsidR="00642E76" w:rsidRPr="00F528E7" w:rsidRDefault="004D0F38" w:rsidP="00DA64E2">
      <w:pPr>
        <w:widowControl w:val="0"/>
        <w:autoSpaceDE w:val="0"/>
        <w:autoSpaceDN w:val="0"/>
        <w:adjustRightInd w:val="0"/>
        <w:ind w:left="1418" w:hanging="709"/>
        <w:rPr>
          <w:rFonts w:ascii="Arial" w:hAnsi="Arial" w:cs="Arial"/>
          <w:color w:val="000000"/>
        </w:rPr>
      </w:pPr>
      <w:r w:rsidRPr="00F528E7">
        <w:rPr>
          <w:rFonts w:ascii="Arial" w:hAnsi="Arial" w:cs="Arial"/>
          <w:color w:val="007F7F"/>
        </w:rPr>
        <w:t>1.6.2</w:t>
      </w:r>
      <w:r w:rsidR="00642E76" w:rsidRPr="00F528E7">
        <w:rPr>
          <w:rFonts w:ascii="Arial" w:hAnsi="Arial" w:cs="Arial"/>
          <w:color w:val="007F7F"/>
        </w:rPr>
        <w:t xml:space="preserve"> </w:t>
      </w:r>
      <w:r w:rsidRPr="00F528E7">
        <w:rPr>
          <w:rFonts w:ascii="Arial" w:hAnsi="Arial" w:cs="Arial"/>
          <w:color w:val="007F7F"/>
        </w:rPr>
        <w:tab/>
      </w:r>
      <w:r w:rsidR="00F92B17" w:rsidRPr="00F528E7">
        <w:rPr>
          <w:rFonts w:ascii="Arial" w:hAnsi="Arial" w:cs="Arial"/>
          <w:color w:val="007F7F"/>
        </w:rPr>
        <w:t>Physical persons and legal entities</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642E76" w:rsidRPr="00295D44">
        <w:rPr>
          <w:rFonts w:ascii="Garamond" w:hAnsi="Garamond" w:cs="Garamond"/>
          <w:b/>
          <w:bCs/>
          <w:color w:val="007F7F"/>
        </w:rPr>
        <w:t>9</w:t>
      </w:r>
    </w:p>
    <w:p w:rsidR="00642E76" w:rsidRPr="00F528E7" w:rsidRDefault="004D0F38" w:rsidP="00DA64E2">
      <w:pPr>
        <w:widowControl w:val="0"/>
        <w:autoSpaceDE w:val="0"/>
        <w:autoSpaceDN w:val="0"/>
        <w:adjustRightInd w:val="0"/>
        <w:ind w:left="1418" w:hanging="709"/>
        <w:rPr>
          <w:rFonts w:ascii="Arial" w:hAnsi="Arial" w:cs="Arial"/>
          <w:color w:val="000000"/>
        </w:rPr>
      </w:pPr>
      <w:r w:rsidRPr="00F528E7">
        <w:rPr>
          <w:rFonts w:ascii="Arial" w:hAnsi="Arial" w:cs="Arial"/>
          <w:color w:val="007F7F"/>
        </w:rPr>
        <w:t>1.6.3</w:t>
      </w:r>
      <w:r w:rsidRPr="00F528E7">
        <w:rPr>
          <w:rFonts w:ascii="Arial" w:hAnsi="Arial" w:cs="Arial"/>
          <w:color w:val="007F7F"/>
        </w:rPr>
        <w:tab/>
      </w:r>
      <w:r w:rsidR="00F92B17" w:rsidRPr="00F528E7">
        <w:rPr>
          <w:rFonts w:ascii="Arial" w:hAnsi="Arial" w:cs="Arial"/>
          <w:color w:val="007F7F"/>
        </w:rPr>
        <w:t>Technical definitions</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642E76" w:rsidRPr="00295D44">
        <w:rPr>
          <w:rFonts w:ascii="Garamond" w:hAnsi="Garamond" w:cs="Garamond"/>
          <w:b/>
          <w:bCs/>
          <w:color w:val="007F7F"/>
        </w:rPr>
        <w:t>9</w:t>
      </w:r>
    </w:p>
    <w:p w:rsidR="00642E76" w:rsidRPr="00F528E7" w:rsidRDefault="00642E76" w:rsidP="00A472BB">
      <w:pPr>
        <w:widowControl w:val="0"/>
        <w:tabs>
          <w:tab w:val="left" w:pos="0"/>
        </w:tabs>
        <w:autoSpaceDE w:val="0"/>
        <w:autoSpaceDN w:val="0"/>
        <w:adjustRightInd w:val="0"/>
        <w:spacing w:before="1"/>
        <w:rPr>
          <w:rFonts w:ascii="Arial" w:hAnsi="Arial" w:cs="Arial"/>
          <w:color w:val="000000"/>
          <w:sz w:val="12"/>
          <w:szCs w:val="12"/>
        </w:rPr>
      </w:pPr>
    </w:p>
    <w:p w:rsidR="00642E76" w:rsidRPr="00F528E7" w:rsidRDefault="00F92B17" w:rsidP="00F92B17">
      <w:pPr>
        <w:pStyle w:val="ListParagraph"/>
        <w:widowControl w:val="0"/>
        <w:numPr>
          <w:ilvl w:val="0"/>
          <w:numId w:val="78"/>
        </w:numPr>
        <w:tabs>
          <w:tab w:val="clear" w:pos="9356"/>
        </w:tabs>
        <w:autoSpaceDE w:val="0"/>
        <w:autoSpaceDN w:val="0"/>
        <w:adjustRightInd w:val="0"/>
        <w:ind w:left="284" w:hanging="284"/>
        <w:contextualSpacing w:val="0"/>
        <w:rPr>
          <w:rFonts w:ascii="Garamond" w:hAnsi="Garamond" w:cs="Garamond"/>
          <w:color w:val="000000"/>
        </w:rPr>
      </w:pPr>
      <w:r w:rsidRPr="00F528E7">
        <w:rPr>
          <w:rFonts w:ascii="Garamond" w:hAnsi="Garamond" w:cs="Garamond"/>
          <w:b/>
          <w:bCs/>
          <w:color w:val="007F7F"/>
        </w:rPr>
        <w:t xml:space="preserve">GENERAL INTERVENTION PRINCIPLES OF NOTIFIED BODIES AND </w:t>
      </w:r>
      <w:r w:rsidR="008D6A4F" w:rsidRPr="00F528E7">
        <w:rPr>
          <w:rFonts w:ascii="Garamond" w:hAnsi="Garamond" w:cs="Garamond"/>
          <w:b/>
          <w:bCs/>
          <w:color w:val="007F7F"/>
        </w:rPr>
        <w:t>OPERATOR-SPECIFIC</w:t>
      </w:r>
      <w:r w:rsidRPr="00F528E7">
        <w:rPr>
          <w:rFonts w:ascii="Garamond" w:hAnsi="Garamond" w:cs="Garamond"/>
          <w:b/>
          <w:bCs/>
          <w:color w:val="007F7F"/>
        </w:rPr>
        <w:t xml:space="preserve"> ORGANISATIONS</w:t>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12</w:t>
      </w:r>
    </w:p>
    <w:p w:rsidR="00642E76" w:rsidRPr="00F528E7" w:rsidRDefault="00642E76" w:rsidP="00A472BB">
      <w:pPr>
        <w:widowControl w:val="0"/>
        <w:tabs>
          <w:tab w:val="left" w:pos="0"/>
        </w:tabs>
        <w:autoSpaceDE w:val="0"/>
        <w:autoSpaceDN w:val="0"/>
        <w:adjustRightInd w:val="0"/>
        <w:spacing w:before="1"/>
        <w:rPr>
          <w:rFonts w:ascii="Garamond" w:hAnsi="Garamond" w:cs="Garamond"/>
          <w:color w:val="000000"/>
          <w:sz w:val="12"/>
          <w:szCs w:val="12"/>
        </w:rPr>
      </w:pPr>
    </w:p>
    <w:p w:rsidR="00642E76" w:rsidRPr="00F528E7" w:rsidRDefault="008F3BDB" w:rsidP="00EF199E">
      <w:pPr>
        <w:widowControl w:val="0"/>
        <w:tabs>
          <w:tab w:val="left" w:pos="284"/>
        </w:tabs>
        <w:autoSpaceDE w:val="0"/>
        <w:autoSpaceDN w:val="0"/>
        <w:adjustRightInd w:val="0"/>
        <w:ind w:left="284"/>
        <w:rPr>
          <w:rFonts w:ascii="Garamond" w:hAnsi="Garamond" w:cs="Garamond"/>
          <w:color w:val="000000"/>
        </w:rPr>
      </w:pPr>
      <w:r w:rsidRPr="00F528E7">
        <w:rPr>
          <w:rFonts w:ascii="Garamond" w:hAnsi="Garamond" w:cs="Garamond"/>
          <w:b/>
          <w:bCs/>
          <w:color w:val="007F7F"/>
        </w:rPr>
        <w:t>2.1.</w:t>
      </w:r>
      <w:r w:rsidRPr="00F528E7">
        <w:rPr>
          <w:rFonts w:ascii="Garamond" w:hAnsi="Garamond" w:cs="Garamond"/>
          <w:b/>
          <w:bCs/>
          <w:color w:val="007F7F"/>
        </w:rPr>
        <w:tab/>
      </w:r>
      <w:r w:rsidR="00F92B17" w:rsidRPr="00F528E7">
        <w:rPr>
          <w:rFonts w:ascii="Garamond" w:hAnsi="Garamond" w:cs="Garamond"/>
          <w:b/>
          <w:bCs/>
          <w:color w:val="007F7F"/>
        </w:rPr>
        <w:t>CLASSIFICATION OF NUCLEAR PRESSURE EQUIPMENT</w:t>
      </w:r>
      <w:r w:rsidR="00F92B17" w:rsidRPr="00F528E7">
        <w:rPr>
          <w:rFonts w:ascii="Garamond" w:hAnsi="Garamond" w:cs="Garamond"/>
          <w:b/>
          <w:bCs/>
          <w:color w:val="007F7F"/>
        </w:rPr>
        <w:tab/>
      </w:r>
      <w:r w:rsidR="00F92B17" w:rsidRPr="00F528E7">
        <w:rPr>
          <w:rFonts w:ascii="Garamond" w:hAnsi="Garamond" w:cs="Garamond"/>
          <w:b/>
          <w:bCs/>
          <w:color w:val="007F7F"/>
        </w:rPr>
        <w:tab/>
      </w:r>
      <w:r w:rsidR="00F92B17" w:rsidRPr="00F528E7">
        <w:rPr>
          <w:rFonts w:ascii="Garamond" w:hAnsi="Garamond" w:cs="Garamond"/>
          <w:b/>
          <w:bCs/>
          <w:color w:val="007F7F"/>
        </w:rPr>
        <w:tab/>
      </w:r>
      <w:r w:rsidR="00F92B17" w:rsidRPr="00F528E7">
        <w:rPr>
          <w:rFonts w:ascii="Garamond" w:hAnsi="Garamond" w:cs="Garamond"/>
          <w:b/>
          <w:bCs/>
          <w:color w:val="007F7F"/>
        </w:rPr>
        <w:tab/>
      </w:r>
      <w:r w:rsidR="00F92B17" w:rsidRPr="00F528E7">
        <w:rPr>
          <w:rFonts w:ascii="Garamond" w:hAnsi="Garamond" w:cs="Garamond"/>
          <w:b/>
          <w:bCs/>
          <w:color w:val="007F7F"/>
        </w:rPr>
        <w:tab/>
        <w:t>12</w:t>
      </w:r>
    </w:p>
    <w:p w:rsidR="00642E76" w:rsidRPr="00F528E7" w:rsidRDefault="00F92B17" w:rsidP="00EF199E">
      <w:pPr>
        <w:widowControl w:val="0"/>
        <w:tabs>
          <w:tab w:val="left" w:pos="284"/>
        </w:tabs>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2.2.</w:t>
      </w:r>
      <w:r w:rsidRPr="00F528E7">
        <w:rPr>
          <w:rFonts w:ascii="Garamond" w:hAnsi="Garamond" w:cs="Garamond"/>
          <w:b/>
          <w:bCs/>
          <w:color w:val="007F7F"/>
        </w:rPr>
        <w:tab/>
        <w:t>CONFORMITY ASSESSMENT PROCEDURES FOR NUCLEAR PRESSURE EQUIPMENT</w:t>
      </w:r>
      <w:r w:rsidRPr="00F528E7">
        <w:rPr>
          <w:rFonts w:ascii="Garamond" w:hAnsi="Garamond" w:cs="Garamond"/>
          <w:b/>
          <w:bCs/>
          <w:color w:val="007F7F"/>
        </w:rPr>
        <w:tab/>
        <w:t>12</w:t>
      </w:r>
    </w:p>
    <w:p w:rsidR="00642E76" w:rsidRPr="00F528E7" w:rsidRDefault="00F92B17" w:rsidP="00EF199E">
      <w:pPr>
        <w:widowControl w:val="0"/>
        <w:tabs>
          <w:tab w:val="left" w:pos="284"/>
        </w:tabs>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2.3.</w:t>
      </w:r>
      <w:r w:rsidRPr="00F528E7">
        <w:rPr>
          <w:rFonts w:ascii="Garamond" w:hAnsi="Garamond" w:cs="Garamond"/>
          <w:b/>
          <w:bCs/>
          <w:color w:val="007F7F"/>
        </w:rPr>
        <w:tab/>
        <w:t xml:space="preserve">SELECTING THE NOTIFIED BODY OR </w:t>
      </w:r>
      <w:r w:rsidR="00895E43" w:rsidRPr="00F528E7">
        <w:rPr>
          <w:rFonts w:ascii="Garamond" w:hAnsi="Garamond" w:cs="Garamond"/>
          <w:b/>
          <w:bCs/>
          <w:color w:val="007F7F"/>
        </w:rPr>
        <w:t>OPERATOR-SPECIFIC</w:t>
      </w:r>
      <w:r w:rsidR="000C447B" w:rsidRPr="00F528E7">
        <w:rPr>
          <w:rFonts w:ascii="Garamond" w:hAnsi="Garamond" w:cs="Garamond"/>
          <w:b/>
          <w:bCs/>
          <w:color w:val="007F7F"/>
        </w:rPr>
        <w:t xml:space="preserve"> ORGANISATION</w:t>
      </w:r>
      <w:r w:rsidR="000C447B" w:rsidRPr="00F528E7">
        <w:rPr>
          <w:rFonts w:ascii="Garamond" w:hAnsi="Garamond" w:cs="Garamond"/>
          <w:b/>
          <w:bCs/>
          <w:color w:val="007F7F"/>
        </w:rPr>
        <w:tab/>
      </w:r>
      <w:r w:rsidR="004D0F38" w:rsidRPr="00F528E7">
        <w:rPr>
          <w:rFonts w:ascii="Garamond" w:hAnsi="Garamond" w:cs="Garamond"/>
          <w:b/>
          <w:bCs/>
          <w:color w:val="007F7F"/>
        </w:rPr>
        <w:tab/>
      </w:r>
      <w:r w:rsidR="00642E76" w:rsidRPr="00F528E7">
        <w:rPr>
          <w:rFonts w:ascii="Garamond" w:hAnsi="Garamond" w:cs="Garamond"/>
          <w:b/>
          <w:bCs/>
          <w:color w:val="007F7F"/>
        </w:rPr>
        <w:t>14</w:t>
      </w:r>
    </w:p>
    <w:p w:rsidR="00642E76" w:rsidRPr="00F528E7" w:rsidRDefault="004D0F38" w:rsidP="004D0F38">
      <w:pPr>
        <w:widowControl w:val="0"/>
        <w:autoSpaceDE w:val="0"/>
        <w:autoSpaceDN w:val="0"/>
        <w:adjustRightInd w:val="0"/>
        <w:spacing w:before="58"/>
        <w:ind w:left="1418" w:hanging="709"/>
        <w:rPr>
          <w:rFonts w:ascii="Arial" w:hAnsi="Arial" w:cs="Arial"/>
          <w:color w:val="000000"/>
        </w:rPr>
      </w:pPr>
      <w:r w:rsidRPr="00F528E7">
        <w:rPr>
          <w:rFonts w:ascii="Arial" w:hAnsi="Arial" w:cs="Arial"/>
          <w:color w:val="007F7F"/>
        </w:rPr>
        <w:t>2.3.1</w:t>
      </w:r>
      <w:r w:rsidRPr="00F528E7">
        <w:rPr>
          <w:rFonts w:ascii="Arial" w:hAnsi="Arial" w:cs="Arial"/>
          <w:color w:val="007F7F"/>
        </w:rPr>
        <w:tab/>
      </w:r>
      <w:r w:rsidR="00F92B17" w:rsidRPr="00F528E7">
        <w:rPr>
          <w:rFonts w:ascii="Arial" w:hAnsi="Arial" w:cs="Arial"/>
          <w:color w:val="007F7F"/>
        </w:rPr>
        <w:t>General rules</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F92B17" w:rsidRPr="00F528E7">
        <w:rPr>
          <w:rFonts w:ascii="Arial" w:hAnsi="Arial" w:cs="Arial"/>
          <w:color w:val="007F7F"/>
        </w:rPr>
        <w:tab/>
      </w:r>
      <w:r w:rsidR="00642E76" w:rsidRPr="00295D44">
        <w:rPr>
          <w:rFonts w:ascii="Garamond" w:hAnsi="Garamond" w:cs="Garamond"/>
          <w:bCs/>
          <w:color w:val="007F7F"/>
        </w:rPr>
        <w:t>14</w:t>
      </w:r>
    </w:p>
    <w:p w:rsidR="00F92B17" w:rsidRPr="00F528E7" w:rsidRDefault="004D0F38" w:rsidP="004D0F38">
      <w:pPr>
        <w:widowControl w:val="0"/>
        <w:autoSpaceDE w:val="0"/>
        <w:autoSpaceDN w:val="0"/>
        <w:adjustRightInd w:val="0"/>
        <w:spacing w:before="59"/>
        <w:ind w:left="1418" w:hanging="709"/>
        <w:rPr>
          <w:rFonts w:ascii="Arial" w:hAnsi="Arial" w:cs="Arial"/>
          <w:color w:val="007F7F"/>
        </w:rPr>
      </w:pPr>
      <w:r w:rsidRPr="00F528E7">
        <w:rPr>
          <w:rFonts w:ascii="Arial" w:hAnsi="Arial" w:cs="Arial"/>
          <w:color w:val="007F7F"/>
        </w:rPr>
        <w:t>2.3.2</w:t>
      </w:r>
      <w:r w:rsidRPr="00F528E7">
        <w:rPr>
          <w:rFonts w:ascii="Arial" w:hAnsi="Arial" w:cs="Arial"/>
          <w:color w:val="007F7F"/>
        </w:rPr>
        <w:tab/>
      </w:r>
      <w:r w:rsidR="00F92B17" w:rsidRPr="00F528E7">
        <w:rPr>
          <w:rFonts w:ascii="Arial" w:hAnsi="Arial" w:cs="Arial"/>
          <w:color w:val="007F7F"/>
        </w:rPr>
        <w:t>Rules of authorisation by ASN of the notified bodies for level N1 nuclear pressure</w:t>
      </w:r>
    </w:p>
    <w:p w:rsidR="00642E76" w:rsidRPr="00F528E7" w:rsidRDefault="00F92B17" w:rsidP="00F92B17">
      <w:pPr>
        <w:widowControl w:val="0"/>
        <w:autoSpaceDE w:val="0"/>
        <w:autoSpaceDN w:val="0"/>
        <w:adjustRightInd w:val="0"/>
        <w:spacing w:before="59"/>
        <w:ind w:left="1418"/>
        <w:rPr>
          <w:rFonts w:ascii="Arial" w:hAnsi="Arial" w:cs="Arial"/>
          <w:color w:val="000000"/>
        </w:rPr>
      </w:pPr>
      <w:r w:rsidRPr="00F528E7">
        <w:rPr>
          <w:rFonts w:ascii="Arial" w:hAnsi="Arial" w:cs="Arial"/>
          <w:color w:val="007F7F"/>
        </w:rPr>
        <w:t>equipment</w:t>
      </w:r>
      <w:r w:rsidR="00EF199E"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295D44">
        <w:rPr>
          <w:rFonts w:ascii="Garamond" w:hAnsi="Garamond" w:cs="Garamond"/>
          <w:bCs/>
          <w:color w:val="007F7F"/>
        </w:rPr>
        <w:t>14</w:t>
      </w:r>
    </w:p>
    <w:p w:rsidR="00642E76" w:rsidRPr="00F528E7" w:rsidRDefault="00642E76" w:rsidP="00EF199E">
      <w:pPr>
        <w:widowControl w:val="0"/>
        <w:tabs>
          <w:tab w:val="left" w:pos="284"/>
        </w:tabs>
        <w:autoSpaceDE w:val="0"/>
        <w:autoSpaceDN w:val="0"/>
        <w:adjustRightInd w:val="0"/>
        <w:spacing w:before="63"/>
        <w:ind w:left="284"/>
        <w:rPr>
          <w:rFonts w:ascii="Garamond" w:hAnsi="Garamond" w:cs="Garamond"/>
          <w:color w:val="000000"/>
        </w:rPr>
      </w:pPr>
      <w:r w:rsidRPr="00F528E7">
        <w:rPr>
          <w:rFonts w:ascii="Garamond" w:hAnsi="Garamond" w:cs="Garamond"/>
          <w:b/>
          <w:bCs/>
          <w:color w:val="007F7F"/>
        </w:rPr>
        <w:t>2.4.</w:t>
      </w:r>
      <w:r w:rsidR="008F3BDB" w:rsidRPr="00F528E7">
        <w:rPr>
          <w:rFonts w:ascii="Garamond" w:hAnsi="Garamond" w:cs="Garamond"/>
          <w:b/>
          <w:bCs/>
          <w:color w:val="007F7F"/>
        </w:rPr>
        <w:tab/>
      </w:r>
      <w:r w:rsidR="00F92B17" w:rsidRPr="00F528E7">
        <w:rPr>
          <w:rFonts w:ascii="Garamond" w:hAnsi="Garamond" w:cs="Garamond"/>
          <w:b/>
          <w:bCs/>
          <w:color w:val="007F7F"/>
        </w:rPr>
        <w:t>CONFORMITY ASSESSMENT APPLICATION</w:t>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F92B17"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Pr="00F528E7">
        <w:rPr>
          <w:rFonts w:ascii="Garamond" w:hAnsi="Garamond" w:cs="Garamond"/>
          <w:b/>
          <w:bCs/>
          <w:color w:val="007F7F"/>
        </w:rPr>
        <w:t>14</w:t>
      </w:r>
    </w:p>
    <w:p w:rsidR="00642E76" w:rsidRPr="00F528E7" w:rsidRDefault="004D0F38" w:rsidP="004D0F38">
      <w:pPr>
        <w:widowControl w:val="0"/>
        <w:tabs>
          <w:tab w:val="left" w:pos="0"/>
        </w:tabs>
        <w:autoSpaceDE w:val="0"/>
        <w:autoSpaceDN w:val="0"/>
        <w:adjustRightInd w:val="0"/>
        <w:spacing w:before="57"/>
        <w:ind w:left="1418" w:hanging="709"/>
        <w:rPr>
          <w:rFonts w:ascii="Arial" w:hAnsi="Arial" w:cs="Arial"/>
          <w:color w:val="000000"/>
        </w:rPr>
      </w:pPr>
      <w:r w:rsidRPr="00F528E7">
        <w:rPr>
          <w:rFonts w:ascii="Arial" w:hAnsi="Arial" w:cs="Arial"/>
          <w:color w:val="007F7F"/>
        </w:rPr>
        <w:t>2.4.1</w:t>
      </w:r>
      <w:r w:rsidRPr="00F528E7">
        <w:rPr>
          <w:rFonts w:ascii="Arial" w:hAnsi="Arial" w:cs="Arial"/>
          <w:color w:val="007F7F"/>
        </w:rPr>
        <w:tab/>
      </w:r>
      <w:r w:rsidR="00F92B17" w:rsidRPr="00F528E7">
        <w:rPr>
          <w:rFonts w:ascii="Arial" w:hAnsi="Arial" w:cs="Arial"/>
          <w:color w:val="007F7F"/>
        </w:rPr>
        <w:t>General description of the equipment, type or assembly</w:t>
      </w:r>
      <w:r w:rsidR="00F92B17"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Pr="00F528E7">
        <w:rPr>
          <w:rFonts w:ascii="Arial" w:hAnsi="Arial" w:cs="Arial"/>
          <w:color w:val="007F7F"/>
        </w:rPr>
        <w:tab/>
      </w:r>
      <w:r w:rsidR="00642E76" w:rsidRPr="00295D44">
        <w:rPr>
          <w:rFonts w:ascii="Garamond" w:hAnsi="Garamond" w:cs="Garamond"/>
          <w:bCs/>
          <w:color w:val="007F7F"/>
        </w:rPr>
        <w:t>15</w:t>
      </w:r>
    </w:p>
    <w:p w:rsidR="00F92B17" w:rsidRPr="00F528E7" w:rsidRDefault="004D0F38" w:rsidP="004D0F38">
      <w:pPr>
        <w:widowControl w:val="0"/>
        <w:tabs>
          <w:tab w:val="left" w:pos="0"/>
        </w:tabs>
        <w:autoSpaceDE w:val="0"/>
        <w:autoSpaceDN w:val="0"/>
        <w:adjustRightInd w:val="0"/>
        <w:spacing w:before="64"/>
        <w:ind w:left="1418" w:hanging="709"/>
        <w:rPr>
          <w:rFonts w:ascii="Arial" w:hAnsi="Arial" w:cs="Arial"/>
          <w:color w:val="007F7F"/>
        </w:rPr>
      </w:pPr>
      <w:r w:rsidRPr="00F528E7">
        <w:rPr>
          <w:rFonts w:ascii="Arial" w:hAnsi="Arial" w:cs="Arial"/>
          <w:color w:val="007F7F"/>
        </w:rPr>
        <w:t>2.4.2</w:t>
      </w:r>
      <w:r w:rsidRPr="00F528E7">
        <w:rPr>
          <w:rFonts w:ascii="Arial" w:hAnsi="Arial" w:cs="Arial"/>
          <w:color w:val="007F7F"/>
        </w:rPr>
        <w:tab/>
      </w:r>
      <w:r w:rsidR="00F92B17" w:rsidRPr="00F528E7">
        <w:rPr>
          <w:rFonts w:ascii="Arial" w:hAnsi="Arial" w:cs="Arial"/>
          <w:color w:val="007F7F"/>
        </w:rPr>
        <w:t>Technical documentation required to start, continue and complete the assessment of</w:t>
      </w:r>
    </w:p>
    <w:p w:rsidR="00642E76" w:rsidRPr="00F528E7" w:rsidRDefault="00F92B17" w:rsidP="004D0F38">
      <w:pPr>
        <w:widowControl w:val="0"/>
        <w:tabs>
          <w:tab w:val="left" w:pos="0"/>
        </w:tabs>
        <w:autoSpaceDE w:val="0"/>
        <w:autoSpaceDN w:val="0"/>
        <w:adjustRightInd w:val="0"/>
        <w:spacing w:before="64"/>
        <w:ind w:left="1418" w:hanging="709"/>
        <w:rPr>
          <w:rFonts w:ascii="Arial" w:hAnsi="Arial" w:cs="Arial"/>
          <w:color w:val="000000"/>
        </w:rPr>
      </w:pPr>
      <w:r w:rsidRPr="00F528E7">
        <w:rPr>
          <w:rFonts w:ascii="Arial" w:hAnsi="Arial" w:cs="Arial"/>
          <w:color w:val="007F7F"/>
        </w:rPr>
        <w:tab/>
        <w:t>the equipment, type or assembly</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4D0F38"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295D44">
        <w:rPr>
          <w:rFonts w:ascii="Garamond" w:hAnsi="Garamond" w:cs="Garamond"/>
          <w:bCs/>
          <w:color w:val="007F7F"/>
        </w:rPr>
        <w:t>16</w:t>
      </w:r>
    </w:p>
    <w:p w:rsidR="00642E76" w:rsidRPr="00F528E7" w:rsidRDefault="004D0F38" w:rsidP="004D0F38">
      <w:pPr>
        <w:widowControl w:val="0"/>
        <w:tabs>
          <w:tab w:val="left" w:pos="0"/>
        </w:tabs>
        <w:autoSpaceDE w:val="0"/>
        <w:autoSpaceDN w:val="0"/>
        <w:adjustRightInd w:val="0"/>
        <w:spacing w:before="57"/>
        <w:ind w:left="1418" w:hanging="709"/>
        <w:rPr>
          <w:rFonts w:ascii="Arial" w:hAnsi="Arial" w:cs="Arial"/>
          <w:color w:val="000000"/>
        </w:rPr>
      </w:pPr>
      <w:r w:rsidRPr="00F528E7">
        <w:rPr>
          <w:rFonts w:ascii="Arial" w:hAnsi="Arial" w:cs="Arial"/>
          <w:color w:val="007F7F"/>
        </w:rPr>
        <w:t>2.4.3</w:t>
      </w:r>
      <w:r w:rsidRPr="00F528E7">
        <w:rPr>
          <w:rFonts w:ascii="Arial" w:hAnsi="Arial" w:cs="Arial"/>
          <w:color w:val="007F7F"/>
        </w:rPr>
        <w:tab/>
      </w:r>
      <w:r w:rsidR="00F92B17" w:rsidRPr="00F528E7">
        <w:rPr>
          <w:rFonts w:ascii="Arial" w:hAnsi="Arial" w:cs="Arial"/>
          <w:color w:val="007F7F"/>
        </w:rPr>
        <w:t>Documentation on the quality system implemented by the manufacturer</w:t>
      </w:r>
      <w:r w:rsidR="00EF199E" w:rsidRPr="00F528E7">
        <w:rPr>
          <w:rFonts w:ascii="Arial" w:hAnsi="Arial" w:cs="Arial"/>
          <w:color w:val="007F7F"/>
        </w:rPr>
        <w:tab/>
      </w:r>
      <w:r w:rsidR="00EF199E" w:rsidRPr="00F528E7">
        <w:rPr>
          <w:rFonts w:ascii="Arial" w:hAnsi="Arial" w:cs="Arial"/>
          <w:color w:val="007F7F"/>
        </w:rPr>
        <w:tab/>
      </w:r>
      <w:r w:rsidRPr="00F528E7">
        <w:rPr>
          <w:rFonts w:ascii="Arial" w:hAnsi="Arial" w:cs="Arial"/>
          <w:color w:val="007F7F"/>
        </w:rPr>
        <w:tab/>
      </w:r>
      <w:r w:rsidR="00642E76" w:rsidRPr="00295D44">
        <w:rPr>
          <w:rFonts w:ascii="Garamond" w:hAnsi="Garamond" w:cs="Garamond"/>
          <w:bCs/>
          <w:color w:val="007F7F"/>
        </w:rPr>
        <w:t>18</w:t>
      </w:r>
    </w:p>
    <w:p w:rsidR="00642E76" w:rsidRPr="00F528E7" w:rsidRDefault="004D0F38" w:rsidP="004D0F38">
      <w:pPr>
        <w:widowControl w:val="0"/>
        <w:tabs>
          <w:tab w:val="left" w:pos="0"/>
        </w:tabs>
        <w:autoSpaceDE w:val="0"/>
        <w:autoSpaceDN w:val="0"/>
        <w:adjustRightInd w:val="0"/>
        <w:spacing w:before="60"/>
        <w:ind w:left="1418" w:hanging="709"/>
        <w:rPr>
          <w:rFonts w:ascii="Arial" w:hAnsi="Arial" w:cs="Arial"/>
          <w:color w:val="000000"/>
        </w:rPr>
      </w:pPr>
      <w:r w:rsidRPr="00F528E7">
        <w:rPr>
          <w:rFonts w:ascii="Arial" w:hAnsi="Arial" w:cs="Arial"/>
          <w:color w:val="007F7F"/>
        </w:rPr>
        <w:t>2.4.4</w:t>
      </w:r>
      <w:r w:rsidRPr="00F528E7">
        <w:rPr>
          <w:rFonts w:ascii="Arial" w:hAnsi="Arial" w:cs="Arial"/>
          <w:color w:val="007F7F"/>
        </w:rPr>
        <w:tab/>
      </w:r>
      <w:r w:rsidR="00F92B17" w:rsidRPr="00F528E7">
        <w:rPr>
          <w:rFonts w:ascii="Arial" w:hAnsi="Arial" w:cs="Arial"/>
          <w:color w:val="007F7F"/>
        </w:rPr>
        <w:t>Information on the production schedule (except module H for level N1 equipment)</w:t>
      </w:r>
      <w:r w:rsidR="00F92B17" w:rsidRPr="00F528E7">
        <w:rPr>
          <w:rFonts w:ascii="Arial" w:hAnsi="Arial" w:cs="Arial"/>
          <w:color w:val="007F7F"/>
        </w:rPr>
        <w:tab/>
      </w:r>
      <w:r w:rsidR="00642E76" w:rsidRPr="00295D44">
        <w:rPr>
          <w:rFonts w:ascii="Garamond" w:hAnsi="Garamond" w:cs="Garamond"/>
          <w:bCs/>
          <w:color w:val="007F7F"/>
        </w:rPr>
        <w:t>19</w:t>
      </w:r>
    </w:p>
    <w:p w:rsidR="00642E76" w:rsidRPr="00F528E7" w:rsidRDefault="00642E76" w:rsidP="00EF199E">
      <w:pPr>
        <w:widowControl w:val="0"/>
        <w:tabs>
          <w:tab w:val="left" w:pos="284"/>
        </w:tabs>
        <w:autoSpaceDE w:val="0"/>
        <w:autoSpaceDN w:val="0"/>
        <w:adjustRightInd w:val="0"/>
        <w:spacing w:before="63"/>
        <w:ind w:left="284"/>
        <w:rPr>
          <w:rFonts w:ascii="Garamond" w:hAnsi="Garamond" w:cs="Garamond"/>
          <w:color w:val="000000"/>
        </w:rPr>
      </w:pPr>
      <w:r w:rsidRPr="00F528E7">
        <w:rPr>
          <w:rFonts w:ascii="Garamond" w:hAnsi="Garamond" w:cs="Garamond"/>
          <w:b/>
          <w:bCs/>
          <w:color w:val="007F7F"/>
        </w:rPr>
        <w:t>2.5.</w:t>
      </w:r>
      <w:r w:rsidR="008F3BDB" w:rsidRPr="00F528E7">
        <w:rPr>
          <w:rFonts w:ascii="Garamond" w:hAnsi="Garamond" w:cs="Garamond"/>
          <w:b/>
          <w:bCs/>
          <w:color w:val="007F7F"/>
        </w:rPr>
        <w:tab/>
      </w:r>
      <w:r w:rsidR="00F92B17" w:rsidRPr="00F528E7">
        <w:rPr>
          <w:rFonts w:ascii="Garamond" w:hAnsi="Garamond" w:cs="Garamond"/>
          <w:b/>
          <w:bCs/>
          <w:color w:val="007F7F"/>
        </w:rPr>
        <w:t>SUBCONTRACTED OPERATIONS</w:t>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Pr="00F528E7">
        <w:rPr>
          <w:rFonts w:ascii="Garamond" w:hAnsi="Garamond" w:cs="Garamond"/>
          <w:b/>
          <w:bCs/>
          <w:color w:val="007F7F"/>
        </w:rPr>
        <w:t>19</w:t>
      </w:r>
    </w:p>
    <w:p w:rsidR="00642E76" w:rsidRPr="00F528E7" w:rsidRDefault="00642E76" w:rsidP="00EF199E">
      <w:pPr>
        <w:widowControl w:val="0"/>
        <w:tabs>
          <w:tab w:val="left" w:pos="284"/>
        </w:tabs>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2.6.</w:t>
      </w:r>
      <w:r w:rsidR="008F3BDB" w:rsidRPr="00F528E7">
        <w:rPr>
          <w:rFonts w:ascii="Garamond" w:hAnsi="Garamond" w:cs="Garamond"/>
          <w:b/>
          <w:bCs/>
          <w:color w:val="007F7F"/>
        </w:rPr>
        <w:tab/>
      </w:r>
      <w:r w:rsidR="007D0D18" w:rsidRPr="00F528E7">
        <w:rPr>
          <w:rFonts w:ascii="Garamond" w:hAnsi="Garamond" w:cs="Garamond"/>
          <w:b/>
          <w:bCs/>
          <w:color w:val="007F7F"/>
        </w:rPr>
        <w:t>DRAWING UP WORK REPORTS</w:t>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7D0D18"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4D0F38" w:rsidRPr="00F528E7">
        <w:rPr>
          <w:rFonts w:ascii="Garamond" w:hAnsi="Garamond" w:cs="Garamond"/>
          <w:b/>
          <w:bCs/>
          <w:color w:val="007F7F"/>
          <w:sz w:val="18"/>
          <w:szCs w:val="18"/>
        </w:rPr>
        <w:tab/>
      </w:r>
      <w:r w:rsidRPr="00F528E7">
        <w:rPr>
          <w:rFonts w:ascii="Garamond" w:hAnsi="Garamond" w:cs="Garamond"/>
          <w:b/>
          <w:bCs/>
          <w:color w:val="007F7F"/>
        </w:rPr>
        <w:t>19</w:t>
      </w:r>
    </w:p>
    <w:p w:rsidR="00642E76" w:rsidRPr="00F528E7" w:rsidRDefault="00642E76" w:rsidP="00EF199E">
      <w:pPr>
        <w:widowControl w:val="0"/>
        <w:tabs>
          <w:tab w:val="left" w:pos="284"/>
        </w:tabs>
        <w:autoSpaceDE w:val="0"/>
        <w:autoSpaceDN w:val="0"/>
        <w:adjustRightInd w:val="0"/>
        <w:spacing w:before="61"/>
        <w:ind w:left="284"/>
        <w:rPr>
          <w:rFonts w:ascii="Garamond" w:hAnsi="Garamond" w:cs="Garamond"/>
          <w:color w:val="000000"/>
        </w:rPr>
      </w:pPr>
      <w:r w:rsidRPr="00F528E7">
        <w:rPr>
          <w:rFonts w:ascii="Garamond" w:hAnsi="Garamond" w:cs="Garamond"/>
          <w:b/>
          <w:bCs/>
          <w:color w:val="007F7F"/>
        </w:rPr>
        <w:t>2.7.</w:t>
      </w:r>
      <w:r w:rsidR="008F3BDB" w:rsidRPr="00F528E7">
        <w:rPr>
          <w:rFonts w:ascii="Garamond" w:hAnsi="Garamond" w:cs="Garamond"/>
          <w:b/>
          <w:bCs/>
          <w:color w:val="007F7F"/>
        </w:rPr>
        <w:tab/>
      </w:r>
      <w:r w:rsidR="007D0D18" w:rsidRPr="00F528E7">
        <w:rPr>
          <w:rFonts w:ascii="Garamond" w:hAnsi="Garamond" w:cs="Garamond"/>
          <w:b/>
          <w:bCs/>
          <w:color w:val="007F7F"/>
        </w:rPr>
        <w:t>DOCUMENTS ISSUED AT THE END OF THE CONFORMITY ASSESSMENT</w:t>
      </w:r>
      <w:r w:rsidR="00EF199E" w:rsidRPr="00F528E7">
        <w:rPr>
          <w:rFonts w:ascii="Garamond" w:hAnsi="Garamond" w:cs="Garamond"/>
          <w:b/>
          <w:bCs/>
          <w:color w:val="007F7F"/>
        </w:rPr>
        <w:tab/>
      </w:r>
      <w:r w:rsidR="00EF199E" w:rsidRPr="00F528E7">
        <w:rPr>
          <w:rFonts w:ascii="Garamond" w:hAnsi="Garamond" w:cs="Garamond"/>
          <w:b/>
          <w:bCs/>
          <w:color w:val="007F7F"/>
        </w:rPr>
        <w:tab/>
      </w:r>
      <w:r w:rsidRPr="00F528E7">
        <w:rPr>
          <w:rFonts w:ascii="Garamond" w:hAnsi="Garamond" w:cs="Garamond"/>
          <w:b/>
          <w:bCs/>
          <w:color w:val="007F7F"/>
        </w:rPr>
        <w:t>19</w:t>
      </w:r>
    </w:p>
    <w:p w:rsidR="00642E76" w:rsidRPr="00F528E7" w:rsidRDefault="00642E76" w:rsidP="00A472BB">
      <w:pPr>
        <w:widowControl w:val="0"/>
        <w:tabs>
          <w:tab w:val="left" w:pos="0"/>
        </w:tabs>
        <w:autoSpaceDE w:val="0"/>
        <w:autoSpaceDN w:val="0"/>
        <w:adjustRightInd w:val="0"/>
        <w:spacing w:before="9"/>
        <w:rPr>
          <w:rFonts w:ascii="Garamond" w:hAnsi="Garamond" w:cs="Garamond"/>
          <w:color w:val="000000"/>
          <w:sz w:val="11"/>
          <w:szCs w:val="11"/>
        </w:rPr>
      </w:pPr>
    </w:p>
    <w:p w:rsidR="007D0D18" w:rsidRPr="00F528E7" w:rsidRDefault="007D0D18" w:rsidP="007D0D18">
      <w:pPr>
        <w:pStyle w:val="ListParagraph"/>
        <w:widowControl w:val="0"/>
        <w:numPr>
          <w:ilvl w:val="0"/>
          <w:numId w:val="78"/>
        </w:numPr>
        <w:tabs>
          <w:tab w:val="clear" w:pos="9356"/>
        </w:tabs>
        <w:autoSpaceDE w:val="0"/>
        <w:autoSpaceDN w:val="0"/>
        <w:adjustRightInd w:val="0"/>
        <w:ind w:left="284" w:hanging="284"/>
        <w:contextualSpacing w:val="0"/>
        <w:rPr>
          <w:rFonts w:ascii="Garamond" w:hAnsi="Garamond" w:cs="Garamond"/>
          <w:color w:val="000000"/>
        </w:rPr>
      </w:pPr>
      <w:r w:rsidRPr="00F528E7">
        <w:rPr>
          <w:rFonts w:ascii="Garamond" w:hAnsi="Garamond" w:cs="Garamond"/>
          <w:b/>
          <w:bCs/>
          <w:color w:val="007F7F"/>
        </w:rPr>
        <w:t>ASSESSMENT WORK PERFORMED ACCORDING TO THE MODULES EXCLUDING</w:t>
      </w:r>
    </w:p>
    <w:p w:rsidR="00642E76" w:rsidRPr="00F528E7" w:rsidRDefault="007D0D18" w:rsidP="007D0D18">
      <w:pPr>
        <w:pStyle w:val="ListParagraph"/>
        <w:widowControl w:val="0"/>
        <w:autoSpaceDE w:val="0"/>
        <w:autoSpaceDN w:val="0"/>
        <w:adjustRightInd w:val="0"/>
        <w:ind w:left="284"/>
        <w:contextualSpacing w:val="0"/>
        <w:rPr>
          <w:rFonts w:ascii="Garamond" w:hAnsi="Garamond" w:cs="Garamond"/>
          <w:color w:val="000000"/>
        </w:rPr>
      </w:pPr>
      <w:r w:rsidRPr="00F528E7">
        <w:rPr>
          <w:rFonts w:ascii="Garamond" w:hAnsi="Garamond" w:cs="Garamond"/>
          <w:b/>
          <w:bCs/>
          <w:color w:val="007F7F"/>
        </w:rPr>
        <w:t>QUALITY ASSURANCE</w:t>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20</w:t>
      </w:r>
    </w:p>
    <w:p w:rsidR="00642E76" w:rsidRPr="00F528E7" w:rsidRDefault="00642E76" w:rsidP="00A472BB">
      <w:pPr>
        <w:widowControl w:val="0"/>
        <w:tabs>
          <w:tab w:val="left" w:pos="0"/>
        </w:tabs>
        <w:autoSpaceDE w:val="0"/>
        <w:autoSpaceDN w:val="0"/>
        <w:adjustRightInd w:val="0"/>
        <w:spacing w:before="10"/>
        <w:rPr>
          <w:rFonts w:ascii="Garamond" w:hAnsi="Garamond" w:cs="Garamond"/>
          <w:color w:val="000000"/>
          <w:sz w:val="11"/>
          <w:szCs w:val="11"/>
        </w:rPr>
      </w:pPr>
    </w:p>
    <w:p w:rsidR="00642E76" w:rsidRPr="00F528E7" w:rsidRDefault="008F3BDB" w:rsidP="004D0F38">
      <w:pPr>
        <w:widowControl w:val="0"/>
        <w:autoSpaceDE w:val="0"/>
        <w:autoSpaceDN w:val="0"/>
        <w:adjustRightInd w:val="0"/>
        <w:ind w:left="284"/>
        <w:rPr>
          <w:rFonts w:ascii="Garamond" w:hAnsi="Garamond" w:cs="Garamond"/>
          <w:color w:val="000000"/>
        </w:rPr>
      </w:pPr>
      <w:r w:rsidRPr="00F528E7">
        <w:rPr>
          <w:rFonts w:ascii="Garamond" w:hAnsi="Garamond" w:cs="Garamond"/>
          <w:b/>
          <w:bCs/>
          <w:color w:val="007F7F"/>
        </w:rPr>
        <w:t>3.1.</w:t>
      </w:r>
      <w:r w:rsidRPr="00F528E7">
        <w:rPr>
          <w:rFonts w:ascii="Garamond" w:hAnsi="Garamond" w:cs="Garamond"/>
          <w:b/>
          <w:bCs/>
          <w:color w:val="007F7F"/>
        </w:rPr>
        <w:tab/>
      </w:r>
      <w:r w:rsidR="007D0D18" w:rsidRPr="00F528E7">
        <w:rPr>
          <w:rFonts w:ascii="Garamond" w:hAnsi="Garamond" w:cs="Garamond"/>
          <w:b/>
          <w:bCs/>
          <w:color w:val="007F7F"/>
        </w:rPr>
        <w:t>ASSESSMENT OF THE MANUFACTURER’S RISK ANALYSIS</w:t>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642E76" w:rsidRPr="00F528E7">
        <w:rPr>
          <w:rFonts w:ascii="Garamond" w:hAnsi="Garamond" w:cs="Garamond"/>
          <w:b/>
          <w:bCs/>
          <w:color w:val="007F7F"/>
        </w:rPr>
        <w:t>20</w:t>
      </w:r>
    </w:p>
    <w:p w:rsidR="00642E76" w:rsidRPr="00F528E7" w:rsidRDefault="00642E76" w:rsidP="004D0F38">
      <w:pPr>
        <w:widowControl w:val="0"/>
        <w:autoSpaceDE w:val="0"/>
        <w:autoSpaceDN w:val="0"/>
        <w:adjustRightInd w:val="0"/>
        <w:spacing w:before="61"/>
        <w:ind w:left="284"/>
        <w:rPr>
          <w:rFonts w:ascii="Garamond" w:hAnsi="Garamond" w:cs="Garamond"/>
          <w:color w:val="000000"/>
        </w:rPr>
      </w:pPr>
      <w:r w:rsidRPr="00F528E7">
        <w:rPr>
          <w:rFonts w:ascii="Garamond" w:hAnsi="Garamond" w:cs="Garamond"/>
          <w:b/>
          <w:bCs/>
          <w:color w:val="007F7F"/>
        </w:rPr>
        <w:t>3.2.</w:t>
      </w:r>
      <w:r w:rsidR="008F3BDB" w:rsidRPr="00F528E7">
        <w:rPr>
          <w:rFonts w:ascii="Garamond" w:hAnsi="Garamond" w:cs="Garamond"/>
          <w:b/>
          <w:bCs/>
          <w:color w:val="007F7F"/>
        </w:rPr>
        <w:tab/>
      </w:r>
      <w:r w:rsidR="007D0D18" w:rsidRPr="00F528E7">
        <w:rPr>
          <w:rFonts w:ascii="Garamond" w:hAnsi="Garamond" w:cs="Garamond"/>
          <w:b/>
          <w:bCs/>
          <w:color w:val="007F7F"/>
        </w:rPr>
        <w:t>ASSESSMENT OF THE EQUIPMENT DESIGN</w:t>
      </w:r>
      <w:r w:rsidR="00EF199E" w:rsidRPr="00F528E7">
        <w:rPr>
          <w:rFonts w:ascii="Garamond" w:hAnsi="Garamond" w:cs="Garamond"/>
          <w:b/>
          <w:bCs/>
          <w:color w:val="007F7F"/>
        </w:rPr>
        <w:tab/>
      </w:r>
      <w:r w:rsidR="00EF199E" w:rsidRPr="00F528E7">
        <w:rPr>
          <w:rFonts w:ascii="Garamond" w:hAnsi="Garamond" w:cs="Garamond"/>
          <w:b/>
          <w:bCs/>
          <w:color w:val="007F7F"/>
        </w:rPr>
        <w:tab/>
      </w:r>
      <w:r w:rsidR="007D0D18"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Pr="00F528E7">
        <w:rPr>
          <w:rFonts w:ascii="Garamond" w:hAnsi="Garamond" w:cs="Garamond"/>
          <w:b/>
          <w:bCs/>
          <w:color w:val="007F7F"/>
        </w:rPr>
        <w:t>22</w:t>
      </w:r>
    </w:p>
    <w:p w:rsidR="00642E76" w:rsidRPr="00F528E7" w:rsidRDefault="004D0F38" w:rsidP="004D0F38">
      <w:pPr>
        <w:widowControl w:val="0"/>
        <w:tabs>
          <w:tab w:val="left" w:pos="0"/>
        </w:tabs>
        <w:autoSpaceDE w:val="0"/>
        <w:autoSpaceDN w:val="0"/>
        <w:adjustRightInd w:val="0"/>
        <w:spacing w:before="57"/>
        <w:ind w:left="1418" w:hanging="709"/>
        <w:rPr>
          <w:rFonts w:ascii="Arial" w:hAnsi="Arial" w:cs="Arial"/>
          <w:color w:val="000000"/>
        </w:rPr>
      </w:pPr>
      <w:r w:rsidRPr="00F528E7">
        <w:rPr>
          <w:rFonts w:ascii="Arial" w:hAnsi="Arial" w:cs="Arial"/>
          <w:color w:val="007F7F"/>
        </w:rPr>
        <w:t>3.2.1</w:t>
      </w:r>
      <w:r w:rsidRPr="00F528E7">
        <w:rPr>
          <w:rFonts w:ascii="Arial" w:hAnsi="Arial" w:cs="Arial"/>
          <w:color w:val="007F7F"/>
        </w:rPr>
        <w:tab/>
      </w:r>
      <w:r w:rsidR="007D0D18" w:rsidRPr="00F528E7">
        <w:rPr>
          <w:rFonts w:ascii="Arial" w:hAnsi="Arial" w:cs="Arial"/>
          <w:color w:val="007F7F"/>
        </w:rPr>
        <w:t>Full use of a harmon</w:t>
      </w:r>
      <w:r w:rsidR="0010725F" w:rsidRPr="00F528E7">
        <w:rPr>
          <w:rFonts w:ascii="Arial" w:hAnsi="Arial" w:cs="Arial"/>
          <w:color w:val="007F7F"/>
        </w:rPr>
        <w:t>ised</w:t>
      </w:r>
      <w:r w:rsidR="007D0D18" w:rsidRPr="00F528E7">
        <w:rPr>
          <w:rFonts w:ascii="Arial" w:hAnsi="Arial" w:cs="Arial"/>
          <w:color w:val="007F7F"/>
        </w:rPr>
        <w:t xml:space="preserve"> standard</w:t>
      </w:r>
      <w:r w:rsidR="007D0D18" w:rsidRPr="00F528E7">
        <w:rPr>
          <w:rFonts w:ascii="Arial" w:hAnsi="Arial" w:cs="Arial"/>
          <w:color w:val="007F7F"/>
        </w:rPr>
        <w:tab/>
      </w:r>
      <w:r w:rsidR="007D0D18"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642E76" w:rsidRPr="00295D44">
        <w:rPr>
          <w:rFonts w:ascii="Garamond" w:hAnsi="Garamond" w:cs="Garamond"/>
          <w:bCs/>
          <w:color w:val="007F7F"/>
        </w:rPr>
        <w:t>22</w:t>
      </w:r>
    </w:p>
    <w:p w:rsidR="00642E76" w:rsidRPr="00F528E7" w:rsidRDefault="004D0F38" w:rsidP="004D0F38">
      <w:pPr>
        <w:widowControl w:val="0"/>
        <w:tabs>
          <w:tab w:val="left" w:pos="0"/>
        </w:tabs>
        <w:autoSpaceDE w:val="0"/>
        <w:autoSpaceDN w:val="0"/>
        <w:adjustRightInd w:val="0"/>
        <w:spacing w:before="60"/>
        <w:ind w:left="1418" w:hanging="709"/>
        <w:rPr>
          <w:rFonts w:ascii="Arial" w:hAnsi="Arial" w:cs="Arial"/>
          <w:color w:val="000000"/>
        </w:rPr>
      </w:pPr>
      <w:r w:rsidRPr="00F528E7">
        <w:rPr>
          <w:rFonts w:ascii="Arial" w:hAnsi="Arial" w:cs="Arial"/>
          <w:color w:val="007F7F"/>
        </w:rPr>
        <w:t>3.2.2</w:t>
      </w:r>
      <w:r w:rsidRPr="00F528E7">
        <w:rPr>
          <w:rFonts w:ascii="Arial" w:hAnsi="Arial" w:cs="Arial"/>
          <w:color w:val="007F7F"/>
        </w:rPr>
        <w:tab/>
      </w:r>
      <w:r w:rsidR="007D0D18" w:rsidRPr="00F528E7">
        <w:rPr>
          <w:rFonts w:ascii="Arial" w:hAnsi="Arial" w:cs="Arial"/>
          <w:color w:val="007F7F"/>
        </w:rPr>
        <w:t>Use of a reference system</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642E76" w:rsidRPr="00295D44">
        <w:rPr>
          <w:rFonts w:ascii="Garamond" w:hAnsi="Garamond" w:cs="Garamond"/>
          <w:bCs/>
          <w:color w:val="007F7F"/>
        </w:rPr>
        <w:t>22</w:t>
      </w:r>
    </w:p>
    <w:p w:rsidR="00642E76" w:rsidRPr="00F528E7" w:rsidRDefault="004D0F38" w:rsidP="004D0F38">
      <w:pPr>
        <w:widowControl w:val="0"/>
        <w:tabs>
          <w:tab w:val="left" w:pos="0"/>
        </w:tabs>
        <w:autoSpaceDE w:val="0"/>
        <w:autoSpaceDN w:val="0"/>
        <w:adjustRightInd w:val="0"/>
        <w:spacing w:before="59"/>
        <w:ind w:left="1418" w:hanging="709"/>
        <w:rPr>
          <w:rFonts w:ascii="Arial" w:hAnsi="Arial" w:cs="Arial"/>
          <w:color w:val="000000"/>
        </w:rPr>
      </w:pPr>
      <w:r w:rsidRPr="00F528E7">
        <w:rPr>
          <w:rFonts w:ascii="Arial" w:hAnsi="Arial" w:cs="Arial"/>
          <w:color w:val="007F7F"/>
        </w:rPr>
        <w:t>3.2.3</w:t>
      </w:r>
      <w:r w:rsidRPr="00F528E7">
        <w:rPr>
          <w:rFonts w:ascii="Arial" w:hAnsi="Arial" w:cs="Arial"/>
          <w:color w:val="007F7F"/>
        </w:rPr>
        <w:tab/>
      </w:r>
      <w:r w:rsidR="007D0D18" w:rsidRPr="00F528E7">
        <w:rPr>
          <w:rFonts w:ascii="Arial" w:hAnsi="Arial" w:cs="Arial"/>
          <w:color w:val="007F7F"/>
        </w:rPr>
        <w:t>Examination of the documentation</w:t>
      </w:r>
      <w:r w:rsidR="00EF199E" w:rsidRPr="00F528E7">
        <w:rPr>
          <w:rFonts w:ascii="Arial" w:hAnsi="Arial" w:cs="Arial"/>
          <w:color w:val="007F7F"/>
        </w:rPr>
        <w:tab/>
      </w:r>
      <w:r w:rsidR="007D0D18" w:rsidRPr="00F528E7">
        <w:rPr>
          <w:rFonts w:ascii="Arial" w:hAnsi="Arial" w:cs="Arial"/>
          <w:color w:val="007F7F"/>
        </w:rPr>
        <w:tab/>
      </w:r>
      <w:r w:rsidR="007D0D18" w:rsidRPr="00F528E7">
        <w:rPr>
          <w:rFonts w:ascii="Arial" w:hAnsi="Arial" w:cs="Arial"/>
          <w:color w:val="007F7F"/>
        </w:rPr>
        <w:tab/>
      </w:r>
      <w:r w:rsidR="007D0D18" w:rsidRPr="00F528E7">
        <w:rPr>
          <w:rFonts w:ascii="Arial" w:hAnsi="Arial" w:cs="Arial"/>
          <w:color w:val="007F7F"/>
        </w:rPr>
        <w:tab/>
      </w:r>
      <w:r w:rsidR="007D0D18" w:rsidRPr="00F528E7">
        <w:rPr>
          <w:rFonts w:ascii="Arial" w:hAnsi="Arial" w:cs="Arial"/>
          <w:color w:val="007F7F"/>
        </w:rPr>
        <w:tab/>
      </w:r>
      <w:r w:rsidR="007D0D18" w:rsidRPr="00F528E7">
        <w:rPr>
          <w:rFonts w:ascii="Arial" w:hAnsi="Arial" w:cs="Arial"/>
          <w:color w:val="007F7F"/>
        </w:rPr>
        <w:tab/>
      </w:r>
      <w:r w:rsidR="007D0D18" w:rsidRPr="00F528E7">
        <w:rPr>
          <w:rFonts w:ascii="Arial" w:hAnsi="Arial" w:cs="Arial"/>
          <w:color w:val="007F7F"/>
        </w:rPr>
        <w:tab/>
      </w:r>
      <w:r w:rsidR="00642E76" w:rsidRPr="00295D44">
        <w:rPr>
          <w:rFonts w:ascii="Garamond" w:hAnsi="Garamond" w:cs="Garamond"/>
          <w:bCs/>
          <w:color w:val="007F7F"/>
        </w:rPr>
        <w:t>23</w:t>
      </w:r>
    </w:p>
    <w:p w:rsidR="00642E76" w:rsidRPr="00F528E7" w:rsidRDefault="004D0F38" w:rsidP="004D0F38">
      <w:pPr>
        <w:widowControl w:val="0"/>
        <w:tabs>
          <w:tab w:val="left" w:pos="0"/>
        </w:tabs>
        <w:autoSpaceDE w:val="0"/>
        <w:autoSpaceDN w:val="0"/>
        <w:adjustRightInd w:val="0"/>
        <w:spacing w:before="60"/>
        <w:ind w:left="1418" w:hanging="709"/>
        <w:rPr>
          <w:rFonts w:ascii="Arial" w:hAnsi="Arial" w:cs="Arial"/>
          <w:color w:val="000000"/>
        </w:rPr>
      </w:pPr>
      <w:r w:rsidRPr="00F528E7">
        <w:rPr>
          <w:rFonts w:ascii="Arial" w:hAnsi="Arial" w:cs="Arial"/>
          <w:color w:val="007F7F"/>
        </w:rPr>
        <w:t>3.2.4</w:t>
      </w:r>
      <w:r w:rsidRPr="00F528E7">
        <w:rPr>
          <w:rFonts w:ascii="Arial" w:hAnsi="Arial" w:cs="Arial"/>
          <w:color w:val="007F7F"/>
        </w:rPr>
        <w:tab/>
      </w:r>
      <w:r w:rsidR="007D0D18" w:rsidRPr="00F528E7">
        <w:rPr>
          <w:rFonts w:ascii="Arial" w:hAnsi="Arial" w:cs="Arial"/>
          <w:color w:val="007F7F"/>
        </w:rPr>
        <w:t>Experimental method</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Pr="00F528E7">
        <w:rPr>
          <w:rFonts w:ascii="Arial" w:hAnsi="Arial" w:cs="Arial"/>
          <w:color w:val="007F7F"/>
        </w:rPr>
        <w:tab/>
      </w:r>
      <w:r w:rsidR="00642E76" w:rsidRPr="00295D44">
        <w:rPr>
          <w:rFonts w:ascii="Garamond" w:hAnsi="Garamond" w:cs="Garamond"/>
          <w:bCs/>
          <w:color w:val="007F7F"/>
        </w:rPr>
        <w:t>23</w:t>
      </w:r>
    </w:p>
    <w:p w:rsidR="00642E76" w:rsidRPr="00F528E7" w:rsidRDefault="004D0F38" w:rsidP="004D0F38">
      <w:pPr>
        <w:widowControl w:val="0"/>
        <w:tabs>
          <w:tab w:val="left" w:pos="0"/>
        </w:tabs>
        <w:autoSpaceDE w:val="0"/>
        <w:autoSpaceDN w:val="0"/>
        <w:adjustRightInd w:val="0"/>
        <w:spacing w:before="59"/>
        <w:ind w:left="1418" w:hanging="709"/>
        <w:rPr>
          <w:rFonts w:ascii="Arial" w:hAnsi="Arial" w:cs="Arial"/>
          <w:color w:val="000000"/>
        </w:rPr>
      </w:pPr>
      <w:r w:rsidRPr="00F528E7">
        <w:rPr>
          <w:rFonts w:ascii="Arial" w:hAnsi="Arial" w:cs="Arial"/>
          <w:color w:val="007F7F"/>
        </w:rPr>
        <w:t>3.2.5</w:t>
      </w:r>
      <w:r w:rsidRPr="00F528E7">
        <w:rPr>
          <w:rFonts w:ascii="Arial" w:hAnsi="Arial" w:cs="Arial"/>
          <w:color w:val="007F7F"/>
        </w:rPr>
        <w:tab/>
      </w:r>
      <w:r w:rsidR="007D0D18" w:rsidRPr="00F528E7">
        <w:rPr>
          <w:rFonts w:ascii="Arial" w:hAnsi="Arial" w:cs="Arial"/>
          <w:color w:val="007F7F"/>
        </w:rPr>
        <w:t>Prerequisites to the manufacturing operations</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642E76" w:rsidRPr="00295D44">
        <w:rPr>
          <w:rFonts w:ascii="Garamond" w:hAnsi="Garamond" w:cs="Garamond"/>
          <w:bCs/>
          <w:color w:val="007F7F"/>
        </w:rPr>
        <w:t>23</w:t>
      </w:r>
    </w:p>
    <w:p w:rsidR="005E2FBE" w:rsidRPr="00F528E7" w:rsidRDefault="00642E76" w:rsidP="004D0F38">
      <w:pPr>
        <w:ind w:left="284"/>
        <w:rPr>
          <w:rFonts w:ascii="Garamond" w:hAnsi="Garamond"/>
        </w:rPr>
      </w:pPr>
      <w:r w:rsidRPr="00F528E7">
        <w:rPr>
          <w:rFonts w:ascii="Garamond" w:hAnsi="Garamond" w:cs="Garamond"/>
          <w:b/>
          <w:bCs/>
          <w:color w:val="007F7F"/>
        </w:rPr>
        <w:t>3.3.</w:t>
      </w:r>
      <w:r w:rsidR="008F3BDB" w:rsidRPr="00F528E7">
        <w:rPr>
          <w:rFonts w:ascii="Garamond" w:hAnsi="Garamond" w:cs="Garamond"/>
          <w:b/>
          <w:bCs/>
          <w:color w:val="007F7F"/>
        </w:rPr>
        <w:tab/>
      </w:r>
      <w:r w:rsidR="007D0D18" w:rsidRPr="00F528E7">
        <w:rPr>
          <w:rFonts w:ascii="Garamond" w:hAnsi="Garamond" w:cs="Garamond"/>
          <w:b/>
          <w:bCs/>
          <w:color w:val="007F7F"/>
        </w:rPr>
        <w:t>ASSESSMENT OF BASIC AND FILLER MATERIALS</w:t>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EF199E" w:rsidRPr="00F528E7">
        <w:rPr>
          <w:rFonts w:ascii="Garamond" w:hAnsi="Garamond" w:cs="Garamond"/>
          <w:b/>
          <w:bCs/>
          <w:color w:val="007F7F"/>
          <w:sz w:val="18"/>
          <w:szCs w:val="18"/>
        </w:rPr>
        <w:tab/>
      </w:r>
      <w:r w:rsidR="004D0F38" w:rsidRPr="00F528E7">
        <w:rPr>
          <w:rFonts w:ascii="Garamond" w:hAnsi="Garamond" w:cs="Garamond"/>
          <w:b/>
          <w:bCs/>
          <w:color w:val="007F7F"/>
          <w:sz w:val="18"/>
          <w:szCs w:val="18"/>
        </w:rPr>
        <w:tab/>
      </w:r>
      <w:r w:rsidRPr="00F528E7">
        <w:rPr>
          <w:rFonts w:ascii="Garamond" w:hAnsi="Garamond" w:cs="Garamond"/>
          <w:b/>
          <w:bCs/>
          <w:color w:val="007F7F"/>
        </w:rPr>
        <w:t>24</w:t>
      </w:r>
    </w:p>
    <w:p w:rsidR="0084576D" w:rsidRPr="00F528E7" w:rsidRDefault="0084576D" w:rsidP="00A472BB">
      <w:pPr>
        <w:tabs>
          <w:tab w:val="left" w:pos="0"/>
        </w:tabs>
        <w:rPr>
          <w:rFonts w:ascii="Garamond" w:hAnsi="Garamond"/>
        </w:rPr>
      </w:pPr>
      <w:r w:rsidRPr="00F528E7">
        <w:rPr>
          <w:rFonts w:ascii="Garamond" w:hAnsi="Garamond"/>
        </w:rPr>
        <w:br w:type="page"/>
      </w:r>
    </w:p>
    <w:p w:rsidR="00642E76" w:rsidRPr="00F528E7" w:rsidRDefault="00DA0671" w:rsidP="00DA0671">
      <w:pPr>
        <w:pStyle w:val="ListParagraph"/>
        <w:widowControl w:val="0"/>
        <w:numPr>
          <w:ilvl w:val="2"/>
          <w:numId w:val="78"/>
        </w:numPr>
        <w:autoSpaceDE w:val="0"/>
        <w:autoSpaceDN w:val="0"/>
        <w:adjustRightInd w:val="0"/>
        <w:spacing w:before="65"/>
        <w:rPr>
          <w:rFonts w:ascii="Arial" w:hAnsi="Arial" w:cs="Arial"/>
          <w:color w:val="000000"/>
        </w:rPr>
      </w:pPr>
      <w:r w:rsidRPr="00F528E7">
        <w:rPr>
          <w:rFonts w:ascii="Arial" w:hAnsi="Arial" w:cs="Arial"/>
          <w:color w:val="007F7F"/>
        </w:rPr>
        <w:t xml:space="preserve">Assessment of the capacity of the material supplier’s inspection document to prove compliance with the essential requirements specified by the equipment manufacturer </w:t>
      </w:r>
      <w:r w:rsidRPr="00F528E7">
        <w:rPr>
          <w:rFonts w:ascii="Arial" w:hAnsi="Arial" w:cs="Arial"/>
          <w:color w:val="007F7F"/>
        </w:rPr>
        <w:tab/>
      </w:r>
      <w:r w:rsidR="00642E76" w:rsidRPr="00F528E7">
        <w:rPr>
          <w:rFonts w:ascii="Arial" w:hAnsi="Arial" w:cs="Arial"/>
          <w:color w:val="007F7F"/>
        </w:rPr>
        <w:t>25</w:t>
      </w:r>
    </w:p>
    <w:p w:rsidR="00642E76" w:rsidRPr="00F528E7" w:rsidRDefault="0090362F" w:rsidP="0090362F">
      <w:pPr>
        <w:widowControl w:val="0"/>
        <w:tabs>
          <w:tab w:val="left" w:pos="0"/>
        </w:tabs>
        <w:autoSpaceDE w:val="0"/>
        <w:autoSpaceDN w:val="0"/>
        <w:adjustRightInd w:val="0"/>
        <w:spacing w:before="60"/>
        <w:ind w:left="1418" w:hanging="709"/>
        <w:rPr>
          <w:rFonts w:ascii="Arial" w:hAnsi="Arial" w:cs="Arial"/>
          <w:color w:val="000000"/>
        </w:rPr>
      </w:pPr>
      <w:r w:rsidRPr="00F528E7">
        <w:rPr>
          <w:rFonts w:ascii="Arial" w:hAnsi="Arial" w:cs="Arial"/>
          <w:color w:val="007F7F"/>
        </w:rPr>
        <w:t>3.3.2</w:t>
      </w:r>
      <w:r w:rsidRPr="00F528E7">
        <w:rPr>
          <w:rFonts w:ascii="Arial" w:hAnsi="Arial" w:cs="Arial"/>
          <w:color w:val="007F7F"/>
        </w:rPr>
        <w:tab/>
      </w:r>
      <w:r w:rsidR="00DA0671" w:rsidRPr="00F528E7">
        <w:rPr>
          <w:rFonts w:ascii="Arial" w:hAnsi="Arial" w:cs="Arial"/>
          <w:color w:val="007F7F"/>
        </w:rPr>
        <w:t>Assessment of the EPMN</w:t>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EF199E" w:rsidRPr="00F528E7">
        <w:rPr>
          <w:rFonts w:ascii="Arial" w:hAnsi="Arial" w:cs="Arial"/>
          <w:color w:val="007F7F"/>
        </w:rPr>
        <w:tab/>
      </w:r>
      <w:r w:rsidR="00642E76" w:rsidRPr="00F528E7">
        <w:rPr>
          <w:rFonts w:ascii="Arial" w:hAnsi="Arial" w:cs="Arial"/>
          <w:color w:val="007F7F"/>
        </w:rPr>
        <w:t>25</w:t>
      </w:r>
    </w:p>
    <w:p w:rsidR="00642E76" w:rsidRPr="00F528E7" w:rsidRDefault="0090362F" w:rsidP="0090362F">
      <w:pPr>
        <w:widowControl w:val="0"/>
        <w:tabs>
          <w:tab w:val="left" w:pos="0"/>
        </w:tabs>
        <w:autoSpaceDE w:val="0"/>
        <w:autoSpaceDN w:val="0"/>
        <w:adjustRightInd w:val="0"/>
        <w:spacing w:before="59"/>
        <w:ind w:left="1418" w:hanging="709"/>
        <w:rPr>
          <w:rFonts w:ascii="Arial" w:hAnsi="Arial" w:cs="Arial"/>
          <w:color w:val="000000"/>
        </w:rPr>
      </w:pPr>
      <w:r w:rsidRPr="00F528E7">
        <w:rPr>
          <w:rFonts w:ascii="Arial" w:hAnsi="Arial" w:cs="Arial"/>
          <w:color w:val="007F7F"/>
        </w:rPr>
        <w:t>3.3.3</w:t>
      </w:r>
      <w:r w:rsidRPr="00F528E7">
        <w:rPr>
          <w:rFonts w:ascii="Arial" w:hAnsi="Arial" w:cs="Arial"/>
          <w:color w:val="007F7F"/>
        </w:rPr>
        <w:tab/>
      </w:r>
      <w:r w:rsidR="00DA0671" w:rsidRPr="00F528E7">
        <w:rPr>
          <w:rFonts w:ascii="Arial" w:hAnsi="Arial" w:cs="Arial"/>
          <w:color w:val="007F7F"/>
        </w:rPr>
        <w:t>Manufacturing operations within the context of material development</w:t>
      </w:r>
      <w:r w:rsidR="00EF199E" w:rsidRPr="00F528E7">
        <w:rPr>
          <w:rFonts w:ascii="Arial" w:hAnsi="Arial" w:cs="Arial"/>
          <w:color w:val="007F7F"/>
        </w:rPr>
        <w:tab/>
      </w:r>
      <w:r w:rsidR="00EF199E"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26</w:t>
      </w:r>
    </w:p>
    <w:p w:rsidR="00642E76" w:rsidRPr="00F528E7" w:rsidRDefault="00642E76" w:rsidP="004D0F38">
      <w:pPr>
        <w:widowControl w:val="0"/>
        <w:autoSpaceDE w:val="0"/>
        <w:autoSpaceDN w:val="0"/>
        <w:adjustRightInd w:val="0"/>
        <w:spacing w:before="63"/>
        <w:ind w:left="284"/>
        <w:rPr>
          <w:rFonts w:ascii="Garamond" w:hAnsi="Garamond" w:cs="Garamond"/>
          <w:color w:val="000000"/>
        </w:rPr>
      </w:pPr>
      <w:r w:rsidRPr="00F528E7">
        <w:rPr>
          <w:rFonts w:ascii="Garamond" w:hAnsi="Garamond" w:cs="Garamond"/>
          <w:b/>
          <w:bCs/>
          <w:color w:val="007F7F"/>
        </w:rPr>
        <w:t>3.4.</w:t>
      </w:r>
      <w:r w:rsidR="008F3BDB" w:rsidRPr="00F528E7">
        <w:rPr>
          <w:rFonts w:ascii="Garamond" w:hAnsi="Garamond" w:cs="Garamond"/>
          <w:b/>
          <w:bCs/>
          <w:color w:val="007F7F"/>
        </w:rPr>
        <w:tab/>
      </w:r>
      <w:r w:rsidR="00DA0671" w:rsidRPr="00F528E7">
        <w:rPr>
          <w:rFonts w:ascii="Garamond" w:hAnsi="Garamond" w:cs="Garamond"/>
          <w:b/>
          <w:bCs/>
          <w:color w:val="007F7F"/>
        </w:rPr>
        <w:t>EXAMINATION OF THE OPERATING PROCEDURES FOR PERMANENT ASSEMBLIES</w:t>
      </w:r>
      <w:r w:rsidR="00DA0671" w:rsidRPr="00F528E7">
        <w:rPr>
          <w:rFonts w:ascii="Garamond" w:hAnsi="Garamond" w:cs="Garamond"/>
          <w:b/>
          <w:bCs/>
          <w:color w:val="007F7F"/>
        </w:rPr>
        <w:tab/>
      </w:r>
      <w:r w:rsidRPr="00F528E7">
        <w:rPr>
          <w:rFonts w:ascii="Garamond" w:hAnsi="Garamond" w:cs="Garamond"/>
          <w:b/>
          <w:bCs/>
          <w:color w:val="007F7F"/>
        </w:rPr>
        <w:t>27</w:t>
      </w:r>
    </w:p>
    <w:p w:rsidR="00642E76" w:rsidRPr="00F528E7" w:rsidRDefault="00642E76" w:rsidP="00DA0671">
      <w:pPr>
        <w:widowControl w:val="0"/>
        <w:autoSpaceDE w:val="0"/>
        <w:autoSpaceDN w:val="0"/>
        <w:adjustRightInd w:val="0"/>
        <w:spacing w:before="58"/>
        <w:ind w:left="709" w:hanging="425"/>
        <w:rPr>
          <w:rFonts w:ascii="Garamond" w:hAnsi="Garamond" w:cs="Garamond"/>
          <w:color w:val="000000"/>
          <w:sz w:val="18"/>
          <w:szCs w:val="18"/>
        </w:rPr>
      </w:pPr>
      <w:r w:rsidRPr="00F528E7">
        <w:rPr>
          <w:rFonts w:ascii="Garamond" w:hAnsi="Garamond" w:cs="Garamond"/>
          <w:b/>
          <w:bCs/>
          <w:color w:val="007F7F"/>
        </w:rPr>
        <w:t>3.5.</w:t>
      </w:r>
      <w:r w:rsidR="008F3BDB" w:rsidRPr="00F528E7">
        <w:rPr>
          <w:rFonts w:ascii="Garamond" w:hAnsi="Garamond" w:cs="Garamond"/>
          <w:b/>
          <w:bCs/>
          <w:color w:val="007F7F"/>
        </w:rPr>
        <w:tab/>
      </w:r>
      <w:r w:rsidR="00DA0671" w:rsidRPr="00F528E7">
        <w:rPr>
          <w:rFonts w:ascii="Garamond" w:hAnsi="Garamond" w:cs="Garamond"/>
          <w:b/>
          <w:bCs/>
          <w:color w:val="007F7F"/>
        </w:rPr>
        <w:t>EXAMINATION OF THE QUALIFICATION FOR PERSONNEL BUILDING PERMANENT ASSEMBLIES</w:t>
      </w:r>
      <w:r w:rsidR="00EF199E" w:rsidRPr="00F528E7">
        <w:rPr>
          <w:rFonts w:ascii="Garamond" w:hAnsi="Garamond" w:cs="Garamond"/>
          <w:b/>
          <w:bCs/>
          <w:color w:val="007F7F"/>
        </w:rPr>
        <w:tab/>
      </w:r>
      <w:r w:rsidR="00EF199E"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004D0F38" w:rsidRPr="00F528E7">
        <w:rPr>
          <w:rFonts w:ascii="Garamond" w:hAnsi="Garamond" w:cs="Garamond"/>
          <w:b/>
          <w:bCs/>
          <w:color w:val="007F7F"/>
        </w:rPr>
        <w:tab/>
      </w:r>
      <w:r w:rsidRPr="00F528E7">
        <w:rPr>
          <w:rFonts w:ascii="Garamond" w:hAnsi="Garamond" w:cs="Garamond"/>
          <w:b/>
          <w:bCs/>
          <w:color w:val="007F7F"/>
        </w:rPr>
        <w:t>27</w:t>
      </w:r>
    </w:p>
    <w:p w:rsidR="00642E76" w:rsidRPr="00F528E7" w:rsidRDefault="00642E76" w:rsidP="00DA0671">
      <w:pPr>
        <w:widowControl w:val="0"/>
        <w:autoSpaceDE w:val="0"/>
        <w:autoSpaceDN w:val="0"/>
        <w:adjustRightInd w:val="0"/>
        <w:spacing w:before="61"/>
        <w:ind w:left="709" w:hanging="425"/>
        <w:rPr>
          <w:rFonts w:ascii="Garamond" w:hAnsi="Garamond" w:cs="Garamond"/>
          <w:color w:val="000000"/>
        </w:rPr>
      </w:pPr>
      <w:r w:rsidRPr="00F528E7">
        <w:rPr>
          <w:rFonts w:ascii="Garamond" w:hAnsi="Garamond" w:cs="Garamond"/>
          <w:b/>
          <w:bCs/>
          <w:color w:val="007F7F"/>
        </w:rPr>
        <w:t>3.6.</w:t>
      </w:r>
      <w:r w:rsidR="008F3BDB" w:rsidRPr="00F528E7">
        <w:rPr>
          <w:rFonts w:ascii="Garamond" w:hAnsi="Garamond" w:cs="Garamond"/>
          <w:b/>
          <w:bCs/>
          <w:color w:val="007F7F"/>
        </w:rPr>
        <w:tab/>
      </w:r>
      <w:r w:rsidR="00DA0671" w:rsidRPr="00F528E7">
        <w:rPr>
          <w:rFonts w:ascii="Garamond" w:hAnsi="Garamond" w:cs="Garamond"/>
          <w:b/>
          <w:bCs/>
          <w:color w:val="007F7F"/>
        </w:rPr>
        <w:t xml:space="preserve">EXAMINATION OF THE QUALIFICATION </w:t>
      </w:r>
      <w:r w:rsidR="000C447B" w:rsidRPr="00F528E7">
        <w:rPr>
          <w:rFonts w:ascii="Garamond" w:hAnsi="Garamond" w:cs="Garamond"/>
          <w:b/>
          <w:bCs/>
          <w:color w:val="007F7F"/>
        </w:rPr>
        <w:t>FOR</w:t>
      </w:r>
      <w:r w:rsidR="00DA0671" w:rsidRPr="00F528E7">
        <w:rPr>
          <w:rFonts w:ascii="Garamond" w:hAnsi="Garamond" w:cs="Garamond"/>
          <w:b/>
          <w:bCs/>
          <w:color w:val="007F7F"/>
        </w:rPr>
        <w:t xml:space="preserve"> PERSONNEL PERFORMING NON-DESTRUCTIVE TESTS</w:t>
      </w:r>
      <w:r w:rsidR="0090362F"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00DA0671" w:rsidRPr="00F528E7">
        <w:rPr>
          <w:rFonts w:ascii="Garamond" w:hAnsi="Garamond" w:cs="Garamond"/>
          <w:b/>
          <w:bCs/>
          <w:color w:val="007F7F"/>
          <w:sz w:val="18"/>
          <w:szCs w:val="18"/>
        </w:rPr>
        <w:tab/>
      </w:r>
      <w:r w:rsidRPr="00F528E7">
        <w:rPr>
          <w:rFonts w:ascii="Garamond" w:hAnsi="Garamond" w:cs="Garamond"/>
          <w:b/>
          <w:bCs/>
          <w:color w:val="007F7F"/>
        </w:rPr>
        <w:t>28</w:t>
      </w:r>
    </w:p>
    <w:p w:rsidR="00642E76" w:rsidRPr="00F528E7" w:rsidRDefault="00642E76" w:rsidP="004D0F38">
      <w:pPr>
        <w:widowControl w:val="0"/>
        <w:autoSpaceDE w:val="0"/>
        <w:autoSpaceDN w:val="0"/>
        <w:adjustRightInd w:val="0"/>
        <w:spacing w:before="59"/>
        <w:ind w:left="284"/>
        <w:rPr>
          <w:rFonts w:ascii="Garamond" w:hAnsi="Garamond" w:cs="Garamond"/>
          <w:color w:val="000000"/>
        </w:rPr>
      </w:pPr>
      <w:r w:rsidRPr="00F528E7">
        <w:rPr>
          <w:rFonts w:ascii="Garamond" w:hAnsi="Garamond" w:cs="Garamond"/>
          <w:b/>
          <w:bCs/>
          <w:color w:val="007F7F"/>
        </w:rPr>
        <w:t>3.7.</w:t>
      </w:r>
      <w:r w:rsidR="008F3BDB" w:rsidRPr="00F528E7">
        <w:rPr>
          <w:rFonts w:ascii="Garamond" w:hAnsi="Garamond" w:cs="Garamond"/>
          <w:b/>
          <w:bCs/>
          <w:color w:val="007F7F"/>
        </w:rPr>
        <w:tab/>
      </w:r>
      <w:r w:rsidR="00DA0671" w:rsidRPr="00F528E7">
        <w:rPr>
          <w:rFonts w:ascii="Garamond" w:hAnsi="Garamond" w:cs="Garamond"/>
          <w:b/>
          <w:bCs/>
          <w:color w:val="007F7F"/>
        </w:rPr>
        <w:t>INSPECTIONS DURING MANUFACTURE (MODULES B, F AND G)</w:t>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00EF199E" w:rsidRPr="00F528E7">
        <w:rPr>
          <w:rFonts w:ascii="Garamond" w:hAnsi="Garamond" w:cs="Garamond"/>
          <w:b/>
          <w:bCs/>
          <w:color w:val="007F7F"/>
        </w:rPr>
        <w:tab/>
      </w:r>
      <w:r w:rsidRPr="00F528E7">
        <w:rPr>
          <w:rFonts w:ascii="Garamond" w:hAnsi="Garamond" w:cs="Garamond"/>
          <w:b/>
          <w:bCs/>
          <w:color w:val="007F7F"/>
        </w:rPr>
        <w:t>28</w:t>
      </w:r>
    </w:p>
    <w:p w:rsidR="00642E76" w:rsidRPr="00F528E7" w:rsidRDefault="0090362F" w:rsidP="0090362F">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3.7.1</w:t>
      </w:r>
      <w:r w:rsidRPr="00F528E7">
        <w:rPr>
          <w:rFonts w:ascii="Arial" w:hAnsi="Arial" w:cs="Arial"/>
          <w:color w:val="007F7F"/>
        </w:rPr>
        <w:tab/>
      </w:r>
      <w:r w:rsidR="00DA0671" w:rsidRPr="00F528E7">
        <w:rPr>
          <w:rFonts w:ascii="Arial" w:hAnsi="Arial" w:cs="Arial"/>
          <w:color w:val="007F7F"/>
        </w:rPr>
        <w:t>Information required for drawing up inspection plans</w:t>
      </w:r>
      <w:r w:rsidR="00DA0671" w:rsidRPr="00F528E7">
        <w:rPr>
          <w:rFonts w:ascii="Arial" w:hAnsi="Arial" w:cs="Arial"/>
          <w:color w:val="007F7F"/>
        </w:rPr>
        <w:tab/>
      </w:r>
      <w:r w:rsidR="00DA0671"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28</w:t>
      </w:r>
    </w:p>
    <w:p w:rsidR="00642E76" w:rsidRPr="00F528E7" w:rsidRDefault="0090362F"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3.7.2</w:t>
      </w:r>
      <w:r w:rsidRPr="00F528E7">
        <w:rPr>
          <w:rFonts w:ascii="Arial" w:hAnsi="Arial" w:cs="Arial"/>
          <w:color w:val="007F7F"/>
        </w:rPr>
        <w:tab/>
      </w:r>
      <w:r w:rsidR="00DA0671" w:rsidRPr="00F528E7">
        <w:rPr>
          <w:rFonts w:ascii="Arial" w:hAnsi="Arial" w:cs="Arial"/>
          <w:color w:val="007F7F"/>
        </w:rPr>
        <w:t>Minimum inspection frequency (excluding final verification)</w:t>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29</w:t>
      </w:r>
    </w:p>
    <w:p w:rsidR="00642E76" w:rsidRPr="00F528E7" w:rsidRDefault="0090362F"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3.7.3</w:t>
      </w:r>
      <w:r w:rsidRPr="00F528E7">
        <w:rPr>
          <w:rFonts w:ascii="Arial" w:hAnsi="Arial" w:cs="Arial"/>
          <w:color w:val="007F7F"/>
        </w:rPr>
        <w:tab/>
      </w:r>
      <w:r w:rsidR="00DA0671" w:rsidRPr="00F528E7">
        <w:rPr>
          <w:rFonts w:ascii="Arial" w:hAnsi="Arial" w:cs="Arial"/>
          <w:color w:val="007F7F"/>
        </w:rPr>
        <w:t>Basic materials</w:t>
      </w:r>
      <w:r w:rsidR="00DA0671"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30</w:t>
      </w:r>
    </w:p>
    <w:p w:rsidR="00642E76" w:rsidRPr="00F528E7" w:rsidRDefault="0090362F" w:rsidP="0090362F">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3.7.4</w:t>
      </w:r>
      <w:r w:rsidRPr="00F528E7">
        <w:rPr>
          <w:rFonts w:ascii="Arial" w:hAnsi="Arial" w:cs="Arial"/>
          <w:color w:val="007F7F"/>
        </w:rPr>
        <w:tab/>
      </w:r>
      <w:r w:rsidR="00DA0671" w:rsidRPr="00F528E7">
        <w:rPr>
          <w:rFonts w:ascii="Arial" w:hAnsi="Arial" w:cs="Arial"/>
          <w:color w:val="007F7F"/>
        </w:rPr>
        <w:t>Filler materials</w:t>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DA0671"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30</w:t>
      </w:r>
    </w:p>
    <w:p w:rsidR="00642E76" w:rsidRPr="00F528E7" w:rsidRDefault="0090362F"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3.7.5</w:t>
      </w:r>
      <w:r w:rsidRPr="00F528E7">
        <w:rPr>
          <w:rFonts w:ascii="Arial" w:hAnsi="Arial" w:cs="Arial"/>
          <w:color w:val="007F7F"/>
        </w:rPr>
        <w:tab/>
      </w:r>
      <w:r w:rsidR="00DA0671" w:rsidRPr="00F528E7">
        <w:rPr>
          <w:rFonts w:ascii="Arial" w:hAnsi="Arial" w:cs="Arial"/>
          <w:color w:val="007F7F"/>
        </w:rPr>
        <w:t>Permanent assemblies and welded linings for N1 nuclear pressure equipment</w:t>
      </w:r>
      <w:r w:rsidRPr="00F528E7">
        <w:rPr>
          <w:rFonts w:ascii="Arial" w:hAnsi="Arial" w:cs="Arial"/>
          <w:color w:val="007F7F"/>
        </w:rPr>
        <w:tab/>
      </w:r>
      <w:r w:rsidR="00DA0671" w:rsidRPr="00F528E7">
        <w:rPr>
          <w:rFonts w:ascii="Arial" w:hAnsi="Arial" w:cs="Arial"/>
          <w:color w:val="007F7F"/>
        </w:rPr>
        <w:tab/>
      </w:r>
      <w:r w:rsidR="00642E76" w:rsidRPr="00F528E7">
        <w:rPr>
          <w:rFonts w:ascii="Arial" w:hAnsi="Arial" w:cs="Arial"/>
          <w:color w:val="007F7F"/>
        </w:rPr>
        <w:t>31</w:t>
      </w:r>
    </w:p>
    <w:p w:rsidR="00642E76" w:rsidRPr="00F528E7" w:rsidRDefault="00642E76"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3.7.6</w:t>
      </w:r>
      <w:r w:rsidR="0090362F" w:rsidRPr="00F528E7">
        <w:rPr>
          <w:rFonts w:ascii="Arial" w:hAnsi="Arial" w:cs="Arial"/>
          <w:color w:val="007F7F"/>
        </w:rPr>
        <w:tab/>
      </w:r>
      <w:r w:rsidR="00DA0671" w:rsidRPr="00F528E7">
        <w:rPr>
          <w:rFonts w:ascii="Arial" w:hAnsi="Arial" w:cs="Arial"/>
          <w:color w:val="007F7F"/>
        </w:rPr>
        <w:t>Shaping</w:t>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Pr="00F528E7">
        <w:rPr>
          <w:rFonts w:ascii="Arial" w:hAnsi="Arial" w:cs="Arial"/>
          <w:color w:val="007F7F"/>
        </w:rPr>
        <w:t>31</w:t>
      </w:r>
    </w:p>
    <w:p w:rsidR="00642E76" w:rsidRPr="00F528E7" w:rsidRDefault="0090362F" w:rsidP="0090362F">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3.7.7</w:t>
      </w:r>
      <w:r w:rsidRPr="00F528E7">
        <w:rPr>
          <w:rFonts w:ascii="Arial" w:hAnsi="Arial" w:cs="Arial"/>
          <w:color w:val="007F7F"/>
        </w:rPr>
        <w:tab/>
      </w:r>
      <w:r w:rsidR="00DA0671" w:rsidRPr="00F528E7">
        <w:rPr>
          <w:rFonts w:ascii="Arial" w:hAnsi="Arial" w:cs="Arial"/>
          <w:color w:val="007F7F"/>
        </w:rPr>
        <w:t>Test samples</w:t>
      </w:r>
      <w:r w:rsidR="00DA0671"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31</w:t>
      </w:r>
    </w:p>
    <w:p w:rsidR="00642E76" w:rsidRPr="00F528E7" w:rsidRDefault="0090362F"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3.7.8</w:t>
      </w:r>
      <w:r w:rsidRPr="00F528E7">
        <w:rPr>
          <w:rFonts w:ascii="Arial" w:hAnsi="Arial" w:cs="Arial"/>
          <w:color w:val="007F7F"/>
        </w:rPr>
        <w:tab/>
      </w:r>
      <w:r w:rsidR="00DA0671" w:rsidRPr="00F528E7">
        <w:rPr>
          <w:rFonts w:ascii="Arial" w:hAnsi="Arial" w:cs="Arial"/>
          <w:color w:val="007F7F"/>
        </w:rPr>
        <w:t>Heat treatments</w:t>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31</w:t>
      </w:r>
    </w:p>
    <w:p w:rsidR="00642E76" w:rsidRPr="00F528E7" w:rsidRDefault="0090362F"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3.7.9</w:t>
      </w:r>
      <w:r w:rsidRPr="00F528E7">
        <w:rPr>
          <w:rFonts w:ascii="Arial" w:hAnsi="Arial" w:cs="Arial"/>
          <w:color w:val="007F7F"/>
        </w:rPr>
        <w:tab/>
      </w:r>
      <w:r w:rsidR="00DA0671" w:rsidRPr="00F528E7">
        <w:rPr>
          <w:rFonts w:ascii="Arial" w:hAnsi="Arial" w:cs="Arial"/>
          <w:color w:val="007F7F"/>
        </w:rPr>
        <w:t>Non-destructive tests</w:t>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32</w:t>
      </w:r>
    </w:p>
    <w:p w:rsidR="00642E76" w:rsidRPr="00F528E7" w:rsidRDefault="00642E76" w:rsidP="0090362F">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3.7.10</w:t>
      </w:r>
      <w:r w:rsidR="0090362F" w:rsidRPr="00F528E7">
        <w:rPr>
          <w:rFonts w:ascii="Arial" w:hAnsi="Arial" w:cs="Arial"/>
          <w:color w:val="007F7F"/>
        </w:rPr>
        <w:tab/>
      </w:r>
      <w:r w:rsidR="00DA0671" w:rsidRPr="00F528E7">
        <w:rPr>
          <w:rFonts w:ascii="Arial" w:hAnsi="Arial" w:cs="Arial"/>
          <w:color w:val="007F7F"/>
        </w:rPr>
        <w:t>Other manufacturing processes</w:t>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Pr="00F528E7">
        <w:rPr>
          <w:rFonts w:ascii="Arial" w:hAnsi="Arial" w:cs="Arial"/>
          <w:color w:val="007F7F"/>
        </w:rPr>
        <w:t>32</w:t>
      </w:r>
    </w:p>
    <w:p w:rsidR="00642E76" w:rsidRPr="00F528E7" w:rsidRDefault="00642E76"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3.7.11</w:t>
      </w:r>
      <w:r w:rsidR="0090362F" w:rsidRPr="00F528E7">
        <w:rPr>
          <w:rFonts w:ascii="Arial" w:hAnsi="Arial" w:cs="Arial"/>
          <w:color w:val="007F7F"/>
        </w:rPr>
        <w:tab/>
      </w:r>
      <w:r w:rsidR="00DA0671" w:rsidRPr="00F528E7">
        <w:rPr>
          <w:rFonts w:ascii="Arial" w:hAnsi="Arial" w:cs="Arial"/>
          <w:color w:val="007F7F"/>
        </w:rPr>
        <w:t>Measuring instruments</w:t>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Pr="00F528E7">
        <w:rPr>
          <w:rFonts w:ascii="Arial" w:hAnsi="Arial" w:cs="Arial"/>
          <w:color w:val="007F7F"/>
        </w:rPr>
        <w:t>32</w:t>
      </w:r>
    </w:p>
    <w:p w:rsidR="00642E76" w:rsidRPr="00F528E7" w:rsidRDefault="00642E76"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3.7.12</w:t>
      </w:r>
      <w:r w:rsidR="0090362F" w:rsidRPr="00F528E7">
        <w:rPr>
          <w:rFonts w:ascii="Arial" w:hAnsi="Arial" w:cs="Arial"/>
          <w:color w:val="007F7F"/>
        </w:rPr>
        <w:tab/>
      </w:r>
      <w:r w:rsidR="00DA0671" w:rsidRPr="00F528E7">
        <w:rPr>
          <w:rFonts w:ascii="Arial" w:hAnsi="Arial" w:cs="Arial"/>
          <w:color w:val="007F7F"/>
        </w:rPr>
        <w:t>Checking parts that will no longer be accessible during the final check</w:t>
      </w:r>
      <w:r w:rsidR="00DA0671" w:rsidRPr="00F528E7">
        <w:rPr>
          <w:rFonts w:ascii="Arial" w:hAnsi="Arial" w:cs="Arial"/>
          <w:color w:val="007F7F"/>
        </w:rPr>
        <w:tab/>
      </w:r>
      <w:r w:rsidR="00DA0671" w:rsidRPr="00F528E7">
        <w:rPr>
          <w:rFonts w:ascii="Arial" w:hAnsi="Arial" w:cs="Arial"/>
          <w:color w:val="007F7F"/>
        </w:rPr>
        <w:tab/>
      </w:r>
      <w:r w:rsidR="00DA0671" w:rsidRPr="00F528E7">
        <w:rPr>
          <w:rFonts w:ascii="Arial" w:hAnsi="Arial" w:cs="Arial"/>
          <w:color w:val="007F7F"/>
        </w:rPr>
        <w:tab/>
      </w:r>
      <w:r w:rsidRPr="00F528E7">
        <w:rPr>
          <w:rFonts w:ascii="Arial" w:hAnsi="Arial" w:cs="Arial"/>
          <w:color w:val="007F7F"/>
        </w:rPr>
        <w:t>32</w:t>
      </w:r>
    </w:p>
    <w:p w:rsidR="00642E76" w:rsidRPr="00F528E7" w:rsidRDefault="00642E76" w:rsidP="0090362F">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3.7.13</w:t>
      </w:r>
      <w:r w:rsidR="0090362F" w:rsidRPr="00F528E7">
        <w:rPr>
          <w:rFonts w:ascii="Arial" w:hAnsi="Arial" w:cs="Arial"/>
          <w:color w:val="007F7F"/>
        </w:rPr>
        <w:tab/>
      </w:r>
      <w:r w:rsidR="00DA0671" w:rsidRPr="00F528E7">
        <w:rPr>
          <w:rFonts w:ascii="Arial" w:hAnsi="Arial" w:cs="Arial"/>
          <w:color w:val="007F7F"/>
        </w:rPr>
        <w:t>Rules related to component reassignment</w:t>
      </w:r>
      <w:r w:rsidR="00DA0671"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Pr="00F528E7">
        <w:rPr>
          <w:rFonts w:ascii="Arial" w:hAnsi="Arial" w:cs="Arial"/>
          <w:color w:val="007F7F"/>
        </w:rPr>
        <w:t>32</w:t>
      </w:r>
    </w:p>
    <w:p w:rsidR="00642E76" w:rsidRPr="00F528E7" w:rsidRDefault="00642E76" w:rsidP="0090362F">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3.7.14</w:t>
      </w:r>
      <w:r w:rsidR="0090362F" w:rsidRPr="00F528E7">
        <w:rPr>
          <w:rFonts w:ascii="Arial" w:hAnsi="Arial" w:cs="Arial"/>
          <w:color w:val="007F7F"/>
        </w:rPr>
        <w:tab/>
      </w:r>
      <w:r w:rsidR="00DA0671" w:rsidRPr="00F528E7">
        <w:rPr>
          <w:rFonts w:ascii="Arial" w:hAnsi="Arial" w:cs="Arial"/>
          <w:color w:val="007F7F"/>
        </w:rPr>
        <w:t>Rules related to “supernumerary” productions</w:t>
      </w:r>
      <w:r w:rsidR="00DA0671" w:rsidRPr="00F528E7">
        <w:rPr>
          <w:rFonts w:ascii="Arial" w:hAnsi="Arial" w:cs="Arial"/>
          <w:color w:val="007F7F"/>
        </w:rPr>
        <w:tab/>
      </w:r>
      <w:r w:rsidR="00DA0671"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Pr="00F528E7">
        <w:rPr>
          <w:rFonts w:ascii="Arial" w:hAnsi="Arial" w:cs="Arial"/>
          <w:color w:val="007F7F"/>
        </w:rPr>
        <w:t>33</w:t>
      </w:r>
    </w:p>
    <w:p w:rsidR="00642E76" w:rsidRPr="00F528E7" w:rsidRDefault="00642E76" w:rsidP="008F3BDB">
      <w:pPr>
        <w:widowControl w:val="0"/>
        <w:autoSpaceDE w:val="0"/>
        <w:autoSpaceDN w:val="0"/>
        <w:adjustRightInd w:val="0"/>
        <w:spacing w:before="62"/>
        <w:ind w:left="284"/>
        <w:rPr>
          <w:rFonts w:ascii="Garamond" w:hAnsi="Garamond" w:cs="Garamond"/>
          <w:color w:val="000000"/>
        </w:rPr>
      </w:pPr>
      <w:r w:rsidRPr="00F528E7">
        <w:rPr>
          <w:rFonts w:ascii="Garamond" w:hAnsi="Garamond" w:cs="Garamond"/>
          <w:b/>
          <w:bCs/>
          <w:color w:val="007F7F"/>
        </w:rPr>
        <w:t>3.8.</w:t>
      </w:r>
      <w:r w:rsidR="008F3BDB" w:rsidRPr="00F528E7">
        <w:rPr>
          <w:rFonts w:ascii="Garamond" w:hAnsi="Garamond" w:cs="Garamond"/>
          <w:b/>
          <w:bCs/>
          <w:color w:val="007F7F"/>
        </w:rPr>
        <w:tab/>
      </w:r>
      <w:r w:rsidR="00DA0671" w:rsidRPr="00F528E7">
        <w:rPr>
          <w:rFonts w:ascii="Garamond" w:hAnsi="Garamond" w:cs="Garamond"/>
          <w:b/>
          <w:bCs/>
          <w:color w:val="007F7F"/>
        </w:rPr>
        <w:t>ASSESSMENT OF INSTRUCTION MANUALS</w:t>
      </w:r>
      <w:r w:rsidR="00DA0671" w:rsidRPr="00F528E7">
        <w:rPr>
          <w:rFonts w:ascii="Garamond" w:hAnsi="Garamond" w:cs="Garamond"/>
          <w:b/>
          <w:bCs/>
          <w:color w:val="007F7F"/>
        </w:rPr>
        <w:tab/>
      </w:r>
      <w:r w:rsidR="00DA0671" w:rsidRPr="00F528E7">
        <w:rPr>
          <w:rFonts w:ascii="Garamond" w:hAnsi="Garamond" w:cs="Garamond"/>
          <w:b/>
          <w:bCs/>
          <w:color w:val="007F7F"/>
        </w:rPr>
        <w:tab/>
      </w:r>
      <w:r w:rsidR="00DA0671" w:rsidRPr="00F528E7">
        <w:rPr>
          <w:rFonts w:ascii="Garamond" w:hAnsi="Garamond" w:cs="Garamond"/>
          <w:b/>
          <w:bCs/>
          <w:color w:val="007F7F"/>
        </w:rPr>
        <w:tab/>
      </w:r>
      <w:r w:rsidR="00DA0671" w:rsidRPr="00F528E7">
        <w:rPr>
          <w:rFonts w:ascii="Garamond" w:hAnsi="Garamond" w:cs="Garamond"/>
          <w:b/>
          <w:bCs/>
          <w:color w:val="007F7F"/>
        </w:rPr>
        <w:tab/>
      </w:r>
      <w:r w:rsidR="00DA0671" w:rsidRPr="00F528E7">
        <w:rPr>
          <w:rFonts w:ascii="Garamond" w:hAnsi="Garamond" w:cs="Garamond"/>
          <w:b/>
          <w:bCs/>
          <w:color w:val="007F7F"/>
        </w:rPr>
        <w:tab/>
      </w:r>
      <w:r w:rsidR="00DA0671" w:rsidRPr="00F528E7">
        <w:rPr>
          <w:rFonts w:ascii="Garamond" w:hAnsi="Garamond" w:cs="Garamond"/>
          <w:b/>
          <w:bCs/>
          <w:color w:val="007F7F"/>
        </w:rPr>
        <w:tab/>
      </w:r>
      <w:r w:rsidR="00DA0671" w:rsidRPr="00F528E7">
        <w:rPr>
          <w:rFonts w:ascii="Garamond" w:hAnsi="Garamond" w:cs="Garamond"/>
          <w:b/>
          <w:bCs/>
          <w:color w:val="007F7F"/>
        </w:rPr>
        <w:tab/>
        <w:t>33</w:t>
      </w:r>
    </w:p>
    <w:p w:rsidR="00642E76" w:rsidRPr="00F528E7" w:rsidRDefault="00DA0671" w:rsidP="008F3BDB">
      <w:pPr>
        <w:widowControl w:val="0"/>
        <w:autoSpaceDE w:val="0"/>
        <w:autoSpaceDN w:val="0"/>
        <w:adjustRightInd w:val="0"/>
        <w:spacing w:before="61"/>
        <w:ind w:left="284"/>
        <w:rPr>
          <w:rFonts w:ascii="Garamond" w:hAnsi="Garamond" w:cs="Garamond"/>
          <w:color w:val="000000"/>
        </w:rPr>
      </w:pPr>
      <w:r w:rsidRPr="00F528E7">
        <w:rPr>
          <w:rFonts w:ascii="Garamond" w:hAnsi="Garamond" w:cs="Garamond"/>
          <w:b/>
          <w:bCs/>
          <w:color w:val="007F7F"/>
        </w:rPr>
        <w:t>3.9.</w:t>
      </w:r>
      <w:r w:rsidRPr="00F528E7">
        <w:rPr>
          <w:rFonts w:ascii="Garamond" w:hAnsi="Garamond" w:cs="Garamond"/>
          <w:b/>
          <w:bCs/>
          <w:color w:val="007F7F"/>
        </w:rPr>
        <w:tab/>
        <w:t>FINAL CHECK (MODULES F AND G)</w:t>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t>34</w:t>
      </w:r>
    </w:p>
    <w:p w:rsidR="00642E76" w:rsidRPr="00F528E7" w:rsidRDefault="008F3BDB" w:rsidP="008F3BDB">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3.9.1</w:t>
      </w:r>
      <w:r w:rsidRPr="00F528E7">
        <w:rPr>
          <w:rFonts w:ascii="Arial" w:hAnsi="Arial" w:cs="Arial"/>
          <w:color w:val="007F7F"/>
        </w:rPr>
        <w:tab/>
      </w:r>
      <w:r w:rsidR="00DA0671" w:rsidRPr="00F528E7">
        <w:rPr>
          <w:rFonts w:ascii="Arial" w:hAnsi="Arial" w:cs="Arial"/>
          <w:color w:val="007F7F"/>
        </w:rPr>
        <w:t>Prerequisites to the final check</w:t>
      </w:r>
      <w:r w:rsidR="00DA0671"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90362F" w:rsidRPr="00F528E7">
        <w:rPr>
          <w:rFonts w:ascii="Arial" w:hAnsi="Arial" w:cs="Arial"/>
          <w:color w:val="007F7F"/>
        </w:rPr>
        <w:tab/>
      </w:r>
      <w:r w:rsidR="00642E76" w:rsidRPr="00F528E7">
        <w:rPr>
          <w:rFonts w:ascii="Arial" w:hAnsi="Arial" w:cs="Arial"/>
          <w:color w:val="007F7F"/>
        </w:rPr>
        <w:t>34</w:t>
      </w:r>
    </w:p>
    <w:p w:rsidR="00642E76" w:rsidRPr="00F528E7" w:rsidRDefault="008F3BDB" w:rsidP="008F3BDB">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3.9.2</w:t>
      </w:r>
      <w:r w:rsidRPr="00F528E7">
        <w:rPr>
          <w:rFonts w:ascii="Arial" w:hAnsi="Arial" w:cs="Arial"/>
          <w:color w:val="007F7F"/>
        </w:rPr>
        <w:tab/>
      </w:r>
      <w:r w:rsidR="00DA0671" w:rsidRPr="00F528E7">
        <w:rPr>
          <w:rFonts w:ascii="Arial" w:hAnsi="Arial" w:cs="Arial"/>
          <w:color w:val="007F7F"/>
        </w:rPr>
        <w:t>Documentation review</w:t>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35</w:t>
      </w:r>
    </w:p>
    <w:p w:rsidR="00642E76" w:rsidRPr="00F528E7" w:rsidRDefault="008F3BDB" w:rsidP="008F3BDB">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3.9.3</w:t>
      </w:r>
      <w:r w:rsidRPr="00F528E7">
        <w:rPr>
          <w:rFonts w:ascii="Arial" w:hAnsi="Arial" w:cs="Arial"/>
          <w:color w:val="007F7F"/>
        </w:rPr>
        <w:tab/>
      </w:r>
      <w:r w:rsidR="00DA0671" w:rsidRPr="00F528E7">
        <w:rPr>
          <w:rFonts w:ascii="Arial" w:hAnsi="Arial" w:cs="Arial"/>
          <w:color w:val="007F7F"/>
        </w:rPr>
        <w:t>Visual examination</w:t>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642E76" w:rsidRPr="00F528E7">
        <w:rPr>
          <w:rFonts w:ascii="Arial" w:hAnsi="Arial" w:cs="Arial"/>
          <w:color w:val="007F7F"/>
        </w:rPr>
        <w:t>37</w:t>
      </w:r>
    </w:p>
    <w:p w:rsidR="00642E76" w:rsidRPr="00F528E7" w:rsidRDefault="008F3BDB" w:rsidP="008F3BDB">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3.9.4</w:t>
      </w:r>
      <w:r w:rsidRPr="00F528E7">
        <w:rPr>
          <w:rFonts w:ascii="Arial" w:hAnsi="Arial" w:cs="Arial"/>
          <w:color w:val="007F7F"/>
        </w:rPr>
        <w:tab/>
      </w:r>
      <w:r w:rsidR="00DA0671" w:rsidRPr="00F528E7">
        <w:rPr>
          <w:rFonts w:ascii="Arial" w:hAnsi="Arial" w:cs="Arial"/>
          <w:color w:val="007F7F"/>
        </w:rPr>
        <w:t>Pressure resistance test</w:t>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DA0671" w:rsidRPr="00F528E7">
        <w:rPr>
          <w:rFonts w:ascii="Arial" w:hAnsi="Arial" w:cs="Arial"/>
          <w:color w:val="007F7F"/>
        </w:rPr>
        <w:tab/>
      </w:r>
      <w:r w:rsidR="00AD46B6" w:rsidRPr="00F528E7">
        <w:rPr>
          <w:rFonts w:ascii="Arial" w:hAnsi="Arial" w:cs="Arial"/>
          <w:color w:val="007F7F"/>
        </w:rPr>
        <w:tab/>
      </w:r>
      <w:r w:rsidR="00642E76" w:rsidRPr="00F528E7">
        <w:rPr>
          <w:rFonts w:ascii="Arial" w:hAnsi="Arial" w:cs="Arial"/>
          <w:color w:val="007F7F"/>
        </w:rPr>
        <w:t>40</w:t>
      </w:r>
    </w:p>
    <w:p w:rsidR="00642E76" w:rsidRPr="00F528E7" w:rsidRDefault="008F3BDB" w:rsidP="008F3BDB">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3.9.5</w:t>
      </w:r>
      <w:r w:rsidRPr="00F528E7">
        <w:rPr>
          <w:rFonts w:ascii="Arial" w:hAnsi="Arial" w:cs="Arial"/>
          <w:color w:val="007F7F"/>
        </w:rPr>
        <w:tab/>
      </w:r>
      <w:r w:rsidR="00DA0671" w:rsidRPr="00F528E7">
        <w:rPr>
          <w:rFonts w:ascii="Arial" w:hAnsi="Arial" w:cs="Arial"/>
          <w:color w:val="007F7F"/>
        </w:rPr>
        <w:t>Marking</w:t>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642E76" w:rsidRPr="00F528E7">
        <w:rPr>
          <w:rFonts w:ascii="Arial" w:hAnsi="Arial" w:cs="Arial"/>
          <w:color w:val="007F7F"/>
        </w:rPr>
        <w:t>40</w:t>
      </w:r>
    </w:p>
    <w:p w:rsidR="00642E76" w:rsidRPr="00F528E7" w:rsidRDefault="00642E76" w:rsidP="008F3BDB">
      <w:pPr>
        <w:widowControl w:val="0"/>
        <w:autoSpaceDE w:val="0"/>
        <w:autoSpaceDN w:val="0"/>
        <w:adjustRightInd w:val="0"/>
        <w:spacing w:before="62"/>
        <w:ind w:left="709" w:hanging="425"/>
        <w:rPr>
          <w:rFonts w:ascii="Garamond" w:hAnsi="Garamond" w:cs="Garamond"/>
          <w:color w:val="000000"/>
        </w:rPr>
      </w:pPr>
      <w:r w:rsidRPr="00F528E7">
        <w:rPr>
          <w:rFonts w:ascii="Garamond" w:hAnsi="Garamond" w:cs="Garamond"/>
          <w:b/>
          <w:bCs/>
          <w:color w:val="007F7F"/>
        </w:rPr>
        <w:t>3.10.</w:t>
      </w:r>
      <w:r w:rsidR="008F3BDB" w:rsidRPr="00F528E7">
        <w:rPr>
          <w:rFonts w:ascii="Garamond" w:hAnsi="Garamond" w:cs="Garamond"/>
          <w:b/>
          <w:bCs/>
          <w:color w:val="007F7F"/>
        </w:rPr>
        <w:tab/>
      </w:r>
      <w:r w:rsidR="007E79BD" w:rsidRPr="00F528E7">
        <w:rPr>
          <w:rFonts w:ascii="Garamond" w:hAnsi="Garamond" w:cs="Garamond"/>
          <w:b/>
          <w:bCs/>
          <w:color w:val="007F7F"/>
        </w:rPr>
        <w:t>MONITORING OF THE FINAL CHECK (MODULES A1, C1)</w:t>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7E79BD" w:rsidRPr="00F528E7">
        <w:rPr>
          <w:rFonts w:ascii="Garamond" w:hAnsi="Garamond" w:cs="Garamond"/>
          <w:b/>
          <w:bCs/>
          <w:color w:val="007F7F"/>
        </w:rPr>
        <w:tab/>
      </w:r>
      <w:r w:rsidR="00AD46B6" w:rsidRPr="00F528E7">
        <w:rPr>
          <w:rFonts w:ascii="Garamond" w:hAnsi="Garamond" w:cs="Garamond"/>
          <w:b/>
          <w:bCs/>
          <w:color w:val="007F7F"/>
        </w:rPr>
        <w:tab/>
      </w:r>
      <w:r w:rsidRPr="00F528E7">
        <w:rPr>
          <w:rFonts w:ascii="Garamond" w:hAnsi="Garamond" w:cs="Garamond"/>
          <w:b/>
          <w:bCs/>
          <w:color w:val="007F7F"/>
        </w:rPr>
        <w:t>41</w:t>
      </w:r>
    </w:p>
    <w:p w:rsidR="00642E76" w:rsidRPr="00F528E7" w:rsidRDefault="00642E76" w:rsidP="008F3BDB">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3.10.1</w:t>
      </w:r>
      <w:r w:rsidR="008F3BDB" w:rsidRPr="00F528E7">
        <w:rPr>
          <w:rFonts w:ascii="Arial" w:hAnsi="Arial" w:cs="Arial"/>
          <w:color w:val="007F7F"/>
        </w:rPr>
        <w:tab/>
      </w:r>
      <w:r w:rsidR="007E79BD" w:rsidRPr="00F528E7">
        <w:rPr>
          <w:rFonts w:ascii="Arial" w:hAnsi="Arial" w:cs="Arial"/>
          <w:color w:val="007F7F"/>
        </w:rPr>
        <w:t>Changes to the types of equipment produced</w:t>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8F3BDB" w:rsidRPr="00F528E7">
        <w:rPr>
          <w:rFonts w:ascii="Arial" w:hAnsi="Arial" w:cs="Arial"/>
          <w:color w:val="007F7F"/>
        </w:rPr>
        <w:tab/>
      </w:r>
      <w:r w:rsidRPr="00F528E7">
        <w:rPr>
          <w:rFonts w:ascii="Arial" w:hAnsi="Arial" w:cs="Arial"/>
          <w:color w:val="007F7F"/>
        </w:rPr>
        <w:t>41</w:t>
      </w:r>
    </w:p>
    <w:p w:rsidR="000C447B" w:rsidRPr="00F528E7" w:rsidRDefault="00642E76" w:rsidP="008F3BDB">
      <w:pPr>
        <w:widowControl w:val="0"/>
        <w:autoSpaceDE w:val="0"/>
        <w:autoSpaceDN w:val="0"/>
        <w:adjustRightInd w:val="0"/>
        <w:spacing w:before="60"/>
        <w:ind w:left="1418" w:hanging="709"/>
        <w:rPr>
          <w:rFonts w:ascii="Arial" w:hAnsi="Arial" w:cs="Arial"/>
          <w:color w:val="007F7F"/>
        </w:rPr>
      </w:pPr>
      <w:r w:rsidRPr="00F528E7">
        <w:rPr>
          <w:rFonts w:ascii="Arial" w:hAnsi="Arial" w:cs="Arial"/>
          <w:color w:val="007F7F"/>
        </w:rPr>
        <w:t>3.10.2</w:t>
      </w:r>
      <w:r w:rsidR="008F3BDB" w:rsidRPr="00F528E7">
        <w:rPr>
          <w:rFonts w:ascii="Arial" w:hAnsi="Arial" w:cs="Arial"/>
          <w:color w:val="007F7F"/>
        </w:rPr>
        <w:tab/>
      </w:r>
      <w:r w:rsidR="007E79BD" w:rsidRPr="00F528E7">
        <w:rPr>
          <w:rFonts w:ascii="Arial" w:hAnsi="Arial" w:cs="Arial"/>
          <w:color w:val="007F7F"/>
        </w:rPr>
        <w:t xml:space="preserve">Management of deviations detected by the notified body or the </w:t>
      </w:r>
      <w:r w:rsidR="00191792" w:rsidRPr="00F528E7">
        <w:rPr>
          <w:rFonts w:ascii="Arial" w:hAnsi="Arial" w:cs="Arial"/>
          <w:color w:val="007F7F"/>
        </w:rPr>
        <w:t xml:space="preserve">operator-specific </w:t>
      </w:r>
    </w:p>
    <w:p w:rsidR="00642E76" w:rsidRPr="00295D44" w:rsidRDefault="000C447B" w:rsidP="000C447B">
      <w:pPr>
        <w:widowControl w:val="0"/>
        <w:autoSpaceDE w:val="0"/>
        <w:autoSpaceDN w:val="0"/>
        <w:adjustRightInd w:val="0"/>
        <w:spacing w:before="60"/>
        <w:ind w:left="1418"/>
        <w:rPr>
          <w:rFonts w:ascii="Arial" w:hAnsi="Arial" w:cs="Arial"/>
          <w:color w:val="000000"/>
          <w:lang w:val="fr-FR"/>
        </w:rPr>
      </w:pPr>
      <w:r w:rsidRPr="00295D44">
        <w:rPr>
          <w:rFonts w:ascii="Arial" w:hAnsi="Arial" w:cs="Arial"/>
          <w:color w:val="007F7F"/>
          <w:lang w:val="fr-FR"/>
        </w:rPr>
        <w:t>o</w:t>
      </w:r>
      <w:r w:rsidR="0006140D" w:rsidRPr="00295D44">
        <w:rPr>
          <w:rFonts w:ascii="Arial" w:hAnsi="Arial" w:cs="Arial"/>
          <w:color w:val="007F7F"/>
          <w:lang w:val="fr-FR"/>
        </w:rPr>
        <w:t>rganisation</w:t>
      </w:r>
      <w:r w:rsidRPr="00295D44">
        <w:rPr>
          <w:rFonts w:ascii="Arial" w:hAnsi="Arial" w:cs="Arial"/>
          <w:color w:val="007F7F"/>
          <w:lang w:val="fr-FR"/>
        </w:rPr>
        <w:tab/>
      </w:r>
      <w:r w:rsidRPr="00295D44">
        <w:rPr>
          <w:rFonts w:ascii="Arial" w:hAnsi="Arial" w:cs="Arial"/>
          <w:color w:val="007F7F"/>
          <w:lang w:val="fr-FR"/>
        </w:rPr>
        <w:tab/>
      </w:r>
      <w:r w:rsidRPr="00295D44">
        <w:rPr>
          <w:rFonts w:ascii="Arial" w:hAnsi="Arial" w:cs="Arial"/>
          <w:color w:val="007F7F"/>
          <w:lang w:val="fr-FR"/>
        </w:rPr>
        <w:tab/>
      </w:r>
      <w:r w:rsidRPr="00295D44">
        <w:rPr>
          <w:rFonts w:ascii="Arial" w:hAnsi="Arial" w:cs="Arial"/>
          <w:color w:val="007F7F"/>
          <w:lang w:val="fr-FR"/>
        </w:rPr>
        <w:tab/>
      </w:r>
      <w:r w:rsidR="007E79BD" w:rsidRPr="00295D44">
        <w:rPr>
          <w:rFonts w:ascii="Arial" w:hAnsi="Arial" w:cs="Arial"/>
          <w:color w:val="007F7F"/>
          <w:lang w:val="fr-FR"/>
        </w:rPr>
        <w:tab/>
      </w:r>
      <w:r w:rsidR="007E79BD" w:rsidRPr="00295D44">
        <w:rPr>
          <w:rFonts w:ascii="Arial" w:hAnsi="Arial" w:cs="Arial"/>
          <w:color w:val="007F7F"/>
          <w:lang w:val="fr-FR"/>
        </w:rPr>
        <w:tab/>
      </w:r>
      <w:r w:rsidR="007E79BD" w:rsidRPr="00295D44">
        <w:rPr>
          <w:rFonts w:ascii="Arial" w:hAnsi="Arial" w:cs="Arial"/>
          <w:color w:val="007F7F"/>
          <w:lang w:val="fr-FR"/>
        </w:rPr>
        <w:tab/>
      </w:r>
      <w:r w:rsidR="00AD46B6" w:rsidRPr="00295D44">
        <w:rPr>
          <w:rFonts w:ascii="Arial" w:hAnsi="Arial" w:cs="Arial"/>
          <w:color w:val="007F7F"/>
          <w:lang w:val="fr-FR"/>
        </w:rPr>
        <w:tab/>
      </w:r>
      <w:r w:rsidR="00AD46B6" w:rsidRPr="00295D44">
        <w:rPr>
          <w:rFonts w:ascii="Arial" w:hAnsi="Arial" w:cs="Arial"/>
          <w:color w:val="007F7F"/>
          <w:lang w:val="fr-FR"/>
        </w:rPr>
        <w:tab/>
      </w:r>
      <w:r w:rsidR="00AD46B6" w:rsidRPr="00295D44">
        <w:rPr>
          <w:rFonts w:ascii="Arial" w:hAnsi="Arial" w:cs="Arial"/>
          <w:color w:val="007F7F"/>
          <w:lang w:val="fr-FR"/>
        </w:rPr>
        <w:tab/>
      </w:r>
      <w:r w:rsidR="00642E76" w:rsidRPr="00295D44">
        <w:rPr>
          <w:rFonts w:ascii="Arial" w:hAnsi="Arial" w:cs="Arial"/>
          <w:color w:val="007F7F"/>
          <w:lang w:val="fr-FR"/>
        </w:rPr>
        <w:t>41</w:t>
      </w:r>
    </w:p>
    <w:p w:rsidR="00642E76" w:rsidRPr="00295D44" w:rsidRDefault="00642E76" w:rsidP="008F3BDB">
      <w:pPr>
        <w:widowControl w:val="0"/>
        <w:autoSpaceDE w:val="0"/>
        <w:autoSpaceDN w:val="0"/>
        <w:adjustRightInd w:val="0"/>
        <w:spacing w:before="63"/>
        <w:ind w:left="709" w:hanging="425"/>
        <w:rPr>
          <w:rFonts w:ascii="Garamond" w:hAnsi="Garamond" w:cs="Garamond"/>
          <w:color w:val="000000"/>
          <w:lang w:val="fr-FR"/>
        </w:rPr>
      </w:pPr>
      <w:r w:rsidRPr="00295D44">
        <w:rPr>
          <w:rFonts w:ascii="Garamond" w:hAnsi="Garamond" w:cs="Garamond"/>
          <w:b/>
          <w:bCs/>
          <w:color w:val="007F7F"/>
          <w:lang w:val="fr-FR"/>
        </w:rPr>
        <w:t>3.11.</w:t>
      </w:r>
      <w:r w:rsidR="008F3BDB" w:rsidRPr="00295D44">
        <w:rPr>
          <w:rFonts w:ascii="Garamond" w:hAnsi="Garamond" w:cs="Garamond"/>
          <w:b/>
          <w:bCs/>
          <w:color w:val="007F7F"/>
          <w:lang w:val="fr-FR"/>
        </w:rPr>
        <w:tab/>
      </w:r>
      <w:r w:rsidR="007E79BD" w:rsidRPr="00295D44">
        <w:rPr>
          <w:rFonts w:ascii="Garamond" w:hAnsi="Garamond" w:cs="Garamond"/>
          <w:b/>
          <w:bCs/>
          <w:color w:val="007F7F"/>
          <w:lang w:val="fr-FR"/>
        </w:rPr>
        <w:t>TYPE EXAMINATION (MODULE B)</w:t>
      </w:r>
      <w:r w:rsidR="00AD46B6" w:rsidRPr="00295D44">
        <w:rPr>
          <w:rFonts w:ascii="Garamond" w:hAnsi="Garamond" w:cs="Garamond"/>
          <w:b/>
          <w:bCs/>
          <w:color w:val="007F7F"/>
          <w:lang w:val="fr-FR"/>
        </w:rPr>
        <w:tab/>
      </w:r>
      <w:r w:rsidR="00AD46B6" w:rsidRPr="00295D44">
        <w:rPr>
          <w:rFonts w:ascii="Garamond" w:hAnsi="Garamond" w:cs="Garamond"/>
          <w:b/>
          <w:bCs/>
          <w:color w:val="007F7F"/>
          <w:lang w:val="fr-FR"/>
        </w:rPr>
        <w:tab/>
      </w:r>
      <w:r w:rsidR="00AD46B6" w:rsidRPr="00295D44">
        <w:rPr>
          <w:rFonts w:ascii="Garamond" w:hAnsi="Garamond" w:cs="Garamond"/>
          <w:b/>
          <w:bCs/>
          <w:color w:val="007F7F"/>
          <w:lang w:val="fr-FR"/>
        </w:rPr>
        <w:tab/>
      </w:r>
      <w:r w:rsidR="00AD46B6" w:rsidRPr="00295D44">
        <w:rPr>
          <w:rFonts w:ascii="Garamond" w:hAnsi="Garamond" w:cs="Garamond"/>
          <w:b/>
          <w:bCs/>
          <w:color w:val="007F7F"/>
          <w:lang w:val="fr-FR"/>
        </w:rPr>
        <w:tab/>
      </w:r>
      <w:r w:rsidR="00AD46B6" w:rsidRPr="00295D44">
        <w:rPr>
          <w:rFonts w:ascii="Garamond" w:hAnsi="Garamond" w:cs="Garamond"/>
          <w:b/>
          <w:bCs/>
          <w:color w:val="007F7F"/>
          <w:lang w:val="fr-FR"/>
        </w:rPr>
        <w:tab/>
      </w:r>
      <w:r w:rsidR="00AD46B6" w:rsidRPr="00295D44">
        <w:rPr>
          <w:rFonts w:ascii="Garamond" w:hAnsi="Garamond" w:cs="Garamond"/>
          <w:b/>
          <w:bCs/>
          <w:color w:val="007F7F"/>
          <w:lang w:val="fr-FR"/>
        </w:rPr>
        <w:tab/>
      </w:r>
      <w:r w:rsidR="00AD46B6" w:rsidRPr="00295D44">
        <w:rPr>
          <w:rFonts w:ascii="Garamond" w:hAnsi="Garamond" w:cs="Garamond"/>
          <w:b/>
          <w:bCs/>
          <w:color w:val="007F7F"/>
          <w:lang w:val="fr-FR"/>
        </w:rPr>
        <w:tab/>
      </w:r>
      <w:r w:rsidR="00AD46B6" w:rsidRPr="00295D44">
        <w:rPr>
          <w:rFonts w:ascii="Garamond" w:hAnsi="Garamond" w:cs="Garamond"/>
          <w:b/>
          <w:bCs/>
          <w:color w:val="007F7F"/>
          <w:lang w:val="fr-FR"/>
        </w:rPr>
        <w:tab/>
      </w:r>
      <w:r w:rsidRPr="00295D44">
        <w:rPr>
          <w:rFonts w:ascii="Garamond" w:hAnsi="Garamond" w:cs="Garamond"/>
          <w:b/>
          <w:bCs/>
          <w:color w:val="007F7F"/>
          <w:lang w:val="fr-FR"/>
        </w:rPr>
        <w:t>42</w:t>
      </w:r>
    </w:p>
    <w:p w:rsidR="007E79BD" w:rsidRPr="00F528E7" w:rsidRDefault="00642E76" w:rsidP="008F3BDB">
      <w:pPr>
        <w:widowControl w:val="0"/>
        <w:autoSpaceDE w:val="0"/>
        <w:autoSpaceDN w:val="0"/>
        <w:adjustRightInd w:val="0"/>
        <w:spacing w:before="59"/>
        <w:ind w:left="709" w:hanging="425"/>
        <w:rPr>
          <w:rFonts w:ascii="Garamond" w:hAnsi="Garamond" w:cs="Garamond"/>
          <w:b/>
          <w:bCs/>
          <w:color w:val="007F7F"/>
        </w:rPr>
      </w:pPr>
      <w:r w:rsidRPr="00F528E7">
        <w:rPr>
          <w:rFonts w:ascii="Garamond" w:hAnsi="Garamond" w:cs="Garamond"/>
          <w:b/>
          <w:bCs/>
          <w:color w:val="007F7F"/>
        </w:rPr>
        <w:t>3.12.</w:t>
      </w:r>
      <w:r w:rsidR="008F3BDB" w:rsidRPr="00F528E7">
        <w:rPr>
          <w:rFonts w:ascii="Garamond" w:hAnsi="Garamond" w:cs="Garamond"/>
          <w:b/>
          <w:bCs/>
          <w:color w:val="007F7F"/>
        </w:rPr>
        <w:tab/>
      </w:r>
      <w:r w:rsidR="007E79BD" w:rsidRPr="00F528E7">
        <w:rPr>
          <w:rFonts w:ascii="Garamond" w:hAnsi="Garamond" w:cs="Garamond"/>
          <w:b/>
          <w:bCs/>
          <w:color w:val="007F7F"/>
        </w:rPr>
        <w:t>TYPE-EXAMINATION CERTIFICATE OR DESIGN-EXAMINATION CERTIFICATE</w:t>
      </w:r>
    </w:p>
    <w:p w:rsidR="00642E76" w:rsidRPr="00F528E7" w:rsidRDefault="007E79BD" w:rsidP="007E79BD">
      <w:pPr>
        <w:widowControl w:val="0"/>
        <w:autoSpaceDE w:val="0"/>
        <w:autoSpaceDN w:val="0"/>
        <w:adjustRightInd w:val="0"/>
        <w:spacing w:before="59"/>
        <w:ind w:left="709"/>
        <w:rPr>
          <w:rFonts w:ascii="Garamond" w:hAnsi="Garamond" w:cs="Garamond"/>
          <w:color w:val="000000"/>
        </w:rPr>
      </w:pPr>
      <w:r w:rsidRPr="00F528E7">
        <w:rPr>
          <w:rFonts w:ascii="Garamond" w:hAnsi="Garamond" w:cs="Garamond"/>
          <w:b/>
          <w:bCs/>
          <w:color w:val="007F7F"/>
        </w:rPr>
        <w:t>(MODULE B, B1)</w:t>
      </w:r>
      <w:r w:rsidR="00AD46B6" w:rsidRPr="00F528E7">
        <w:rPr>
          <w:rFonts w:ascii="Garamond" w:hAnsi="Garamond" w:cs="Garamond"/>
          <w:b/>
          <w:bCs/>
          <w:color w:val="007F7F"/>
        </w:rPr>
        <w:tab/>
      </w:r>
      <w:r w:rsidR="00AD46B6" w:rsidRPr="00F528E7">
        <w:rPr>
          <w:rFonts w:ascii="Garamond" w:hAnsi="Garamond" w:cs="Garamond"/>
          <w:b/>
          <w:bCs/>
          <w:color w:val="007F7F"/>
        </w:rPr>
        <w:tab/>
      </w:r>
      <w:r w:rsidR="009711B6"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42</w:t>
      </w:r>
    </w:p>
    <w:p w:rsidR="00642E76" w:rsidRPr="00F528E7" w:rsidRDefault="00642E76" w:rsidP="009711B6">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3.12.1</w:t>
      </w:r>
      <w:r w:rsidR="009711B6" w:rsidRPr="00F528E7">
        <w:rPr>
          <w:rFonts w:ascii="Arial" w:hAnsi="Arial" w:cs="Arial"/>
          <w:color w:val="007F7F"/>
        </w:rPr>
        <w:tab/>
      </w:r>
      <w:r w:rsidR="007E79BD" w:rsidRPr="00F528E7">
        <w:rPr>
          <w:rFonts w:ascii="Arial" w:hAnsi="Arial" w:cs="Arial"/>
          <w:color w:val="007F7F"/>
        </w:rPr>
        <w:t>Issuing of the certificate</w:t>
      </w:r>
      <w:r w:rsidR="007E79BD"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Pr="00F528E7">
        <w:rPr>
          <w:rFonts w:ascii="Arial" w:hAnsi="Arial" w:cs="Arial"/>
          <w:color w:val="007F7F"/>
        </w:rPr>
        <w:t>42</w:t>
      </w:r>
    </w:p>
    <w:p w:rsidR="00642E76" w:rsidRPr="00F528E7" w:rsidRDefault="00642E76" w:rsidP="009711B6">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3.12.2</w:t>
      </w:r>
      <w:r w:rsidR="009711B6" w:rsidRPr="00F528E7">
        <w:rPr>
          <w:rFonts w:ascii="Arial" w:hAnsi="Arial" w:cs="Arial"/>
          <w:color w:val="007F7F"/>
        </w:rPr>
        <w:tab/>
      </w:r>
      <w:r w:rsidR="007E79BD" w:rsidRPr="00F528E7">
        <w:rPr>
          <w:rFonts w:ascii="Arial" w:hAnsi="Arial" w:cs="Arial"/>
          <w:color w:val="007F7F"/>
        </w:rPr>
        <w:t>Refusal to issue the certificate</w:t>
      </w:r>
      <w:r w:rsidR="007E79BD"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Pr="00F528E7">
        <w:rPr>
          <w:rFonts w:ascii="Arial" w:hAnsi="Arial" w:cs="Arial"/>
          <w:color w:val="007F7F"/>
        </w:rPr>
        <w:t>42</w:t>
      </w:r>
    </w:p>
    <w:p w:rsidR="00642E76" w:rsidRPr="00F528E7" w:rsidRDefault="00642E76" w:rsidP="009711B6">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3.12.3</w:t>
      </w:r>
      <w:r w:rsidR="009711B6" w:rsidRPr="00F528E7">
        <w:rPr>
          <w:rFonts w:ascii="Arial" w:hAnsi="Arial" w:cs="Arial"/>
          <w:color w:val="007F7F"/>
        </w:rPr>
        <w:tab/>
      </w:r>
      <w:r w:rsidR="007E79BD" w:rsidRPr="00F528E7">
        <w:rPr>
          <w:rFonts w:ascii="Arial" w:hAnsi="Arial" w:cs="Arial"/>
          <w:color w:val="007F7F"/>
        </w:rPr>
        <w:t>Supplement to a type-examination certificate or design-examination certificate</w:t>
      </w:r>
      <w:r w:rsidR="007E79BD" w:rsidRPr="00F528E7">
        <w:rPr>
          <w:rFonts w:ascii="Arial" w:hAnsi="Arial" w:cs="Arial"/>
          <w:color w:val="007F7F"/>
        </w:rPr>
        <w:tab/>
      </w:r>
      <w:r w:rsidR="007E79BD" w:rsidRPr="00F528E7">
        <w:rPr>
          <w:rFonts w:ascii="Arial" w:hAnsi="Arial" w:cs="Arial"/>
          <w:color w:val="007F7F"/>
        </w:rPr>
        <w:tab/>
      </w:r>
      <w:r w:rsidRPr="00F528E7">
        <w:rPr>
          <w:rFonts w:ascii="Arial" w:hAnsi="Arial" w:cs="Arial"/>
          <w:color w:val="007F7F"/>
        </w:rPr>
        <w:t>42</w:t>
      </w:r>
    </w:p>
    <w:p w:rsidR="00642E76" w:rsidRPr="00F528E7" w:rsidRDefault="00642E76" w:rsidP="009711B6">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3.12.4</w:t>
      </w:r>
      <w:r w:rsidR="009711B6" w:rsidRPr="00F528E7">
        <w:rPr>
          <w:rFonts w:ascii="Arial" w:hAnsi="Arial" w:cs="Arial"/>
          <w:color w:val="007F7F"/>
        </w:rPr>
        <w:tab/>
      </w:r>
      <w:r w:rsidR="007E79BD" w:rsidRPr="00F528E7">
        <w:rPr>
          <w:rFonts w:ascii="Arial" w:hAnsi="Arial" w:cs="Arial"/>
          <w:color w:val="007F7F"/>
        </w:rPr>
        <w:t>Renewal of a type-examination certificate</w:t>
      </w:r>
      <w:r w:rsidR="007E79BD"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00AD46B6" w:rsidRPr="00F528E7">
        <w:rPr>
          <w:rFonts w:ascii="Arial" w:hAnsi="Arial" w:cs="Arial"/>
          <w:color w:val="007F7F"/>
        </w:rPr>
        <w:tab/>
      </w:r>
      <w:r w:rsidRPr="00F528E7">
        <w:rPr>
          <w:rFonts w:ascii="Arial" w:hAnsi="Arial" w:cs="Arial"/>
          <w:color w:val="007F7F"/>
        </w:rPr>
        <w:t>43</w:t>
      </w:r>
    </w:p>
    <w:p w:rsidR="00642E76" w:rsidRPr="00F528E7" w:rsidRDefault="009711B6" w:rsidP="009711B6">
      <w:pPr>
        <w:widowControl w:val="0"/>
        <w:autoSpaceDE w:val="0"/>
        <w:autoSpaceDN w:val="0"/>
        <w:adjustRightInd w:val="0"/>
        <w:spacing w:before="63"/>
        <w:ind w:left="709" w:hanging="425"/>
        <w:rPr>
          <w:rFonts w:ascii="Garamond" w:hAnsi="Garamond" w:cs="Garamond"/>
          <w:color w:val="000000"/>
        </w:rPr>
      </w:pPr>
      <w:r w:rsidRPr="00F528E7">
        <w:rPr>
          <w:rFonts w:ascii="Garamond" w:hAnsi="Garamond" w:cs="Garamond"/>
          <w:b/>
          <w:bCs/>
          <w:color w:val="007F7F"/>
        </w:rPr>
        <w:t>3.13.</w:t>
      </w:r>
      <w:r w:rsidRPr="00F528E7">
        <w:rPr>
          <w:rFonts w:ascii="Garamond" w:hAnsi="Garamond" w:cs="Garamond"/>
          <w:b/>
          <w:bCs/>
          <w:color w:val="007F7F"/>
        </w:rPr>
        <w:tab/>
      </w:r>
      <w:r w:rsidR="007E79BD" w:rsidRPr="00F528E7">
        <w:rPr>
          <w:rFonts w:ascii="Garamond" w:hAnsi="Garamond" w:cs="Garamond"/>
          <w:b/>
          <w:bCs/>
          <w:color w:val="007F7F"/>
        </w:rPr>
        <w:t xml:space="preserve">IDENTIFICATION OF THE NOTIFIED BODY OR THE </w:t>
      </w:r>
      <w:r w:rsidR="00191792" w:rsidRPr="00F528E7">
        <w:rPr>
          <w:rFonts w:ascii="Garamond" w:hAnsi="Garamond" w:cs="Garamond"/>
          <w:b/>
          <w:bCs/>
          <w:color w:val="007F7F"/>
        </w:rPr>
        <w:t xml:space="preserve">OPERATOR-SPECIFIC </w:t>
      </w:r>
      <w:r w:rsidR="0006140D" w:rsidRPr="00F528E7">
        <w:rPr>
          <w:rFonts w:ascii="Garamond" w:hAnsi="Garamond" w:cs="Garamond"/>
          <w:b/>
          <w:bCs/>
          <w:color w:val="007F7F"/>
        </w:rPr>
        <w:t>ORGANISATION</w:t>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7E79BD" w:rsidRPr="00F528E7">
        <w:rPr>
          <w:rFonts w:ascii="Garamond" w:hAnsi="Garamond" w:cs="Garamond"/>
          <w:b/>
          <w:bCs/>
          <w:color w:val="007F7F"/>
        </w:rPr>
        <w:tab/>
      </w:r>
      <w:r w:rsidR="007E79BD" w:rsidRPr="00F528E7">
        <w:rPr>
          <w:rFonts w:ascii="Garamond" w:hAnsi="Garamond" w:cs="Garamond"/>
          <w:b/>
          <w:bCs/>
          <w:color w:val="007F7F"/>
        </w:rPr>
        <w:tab/>
      </w:r>
      <w:r w:rsidR="007E79BD" w:rsidRPr="00F528E7">
        <w:rPr>
          <w:rFonts w:ascii="Garamond" w:hAnsi="Garamond" w:cs="Garamond"/>
          <w:b/>
          <w:bCs/>
          <w:color w:val="007F7F"/>
        </w:rPr>
        <w:tab/>
      </w:r>
      <w:r w:rsidR="007E79BD" w:rsidRPr="00F528E7">
        <w:rPr>
          <w:rFonts w:ascii="Garamond" w:hAnsi="Garamond" w:cs="Garamond"/>
          <w:b/>
          <w:bCs/>
          <w:color w:val="007F7F"/>
        </w:rPr>
        <w:tab/>
      </w:r>
      <w:r w:rsidR="007E79BD" w:rsidRPr="00F528E7">
        <w:rPr>
          <w:rFonts w:ascii="Garamond" w:hAnsi="Garamond" w:cs="Garamond"/>
          <w:b/>
          <w:bCs/>
          <w:color w:val="007F7F"/>
        </w:rPr>
        <w:tab/>
      </w:r>
      <w:r w:rsidR="007E79BD" w:rsidRPr="00F528E7">
        <w:rPr>
          <w:rFonts w:ascii="Garamond" w:hAnsi="Garamond" w:cs="Garamond"/>
          <w:b/>
          <w:bCs/>
          <w:color w:val="007F7F"/>
        </w:rPr>
        <w:tab/>
      </w:r>
      <w:r w:rsidR="00642E76" w:rsidRPr="00F528E7">
        <w:rPr>
          <w:rFonts w:ascii="Garamond" w:hAnsi="Garamond" w:cs="Garamond"/>
          <w:b/>
          <w:bCs/>
          <w:color w:val="007F7F"/>
        </w:rPr>
        <w:t>43</w:t>
      </w:r>
    </w:p>
    <w:p w:rsidR="00642E76" w:rsidRPr="00F528E7" w:rsidRDefault="00642E76" w:rsidP="00A472BB">
      <w:pPr>
        <w:widowControl w:val="0"/>
        <w:tabs>
          <w:tab w:val="left" w:pos="0"/>
        </w:tabs>
        <w:autoSpaceDE w:val="0"/>
        <w:autoSpaceDN w:val="0"/>
        <w:adjustRightInd w:val="0"/>
        <w:spacing w:before="9"/>
        <w:rPr>
          <w:rFonts w:ascii="Garamond" w:hAnsi="Garamond" w:cs="Garamond"/>
          <w:color w:val="000000"/>
          <w:sz w:val="11"/>
          <w:szCs w:val="11"/>
        </w:rPr>
      </w:pPr>
    </w:p>
    <w:p w:rsidR="007E79BD" w:rsidRPr="00F528E7" w:rsidRDefault="007E79BD" w:rsidP="00493EA0">
      <w:pPr>
        <w:pStyle w:val="ListParagraph"/>
        <w:widowControl w:val="0"/>
        <w:numPr>
          <w:ilvl w:val="0"/>
          <w:numId w:val="78"/>
        </w:numPr>
        <w:tabs>
          <w:tab w:val="clear" w:pos="9356"/>
        </w:tabs>
        <w:autoSpaceDE w:val="0"/>
        <w:autoSpaceDN w:val="0"/>
        <w:adjustRightInd w:val="0"/>
        <w:ind w:left="284" w:hanging="284"/>
        <w:contextualSpacing w:val="0"/>
        <w:rPr>
          <w:rFonts w:ascii="Garamond" w:hAnsi="Garamond" w:cs="Garamond"/>
          <w:color w:val="000000"/>
        </w:rPr>
      </w:pPr>
      <w:r w:rsidRPr="00F528E7">
        <w:rPr>
          <w:rFonts w:ascii="Garamond" w:hAnsi="Garamond" w:cs="Garamond"/>
          <w:b/>
          <w:bCs/>
          <w:color w:val="007F7F"/>
        </w:rPr>
        <w:t>WORK TO BE PERFORMED AS PART OF THE CONFORMITY ASSESSMENT</w:t>
      </w:r>
    </w:p>
    <w:p w:rsidR="00642E76" w:rsidRPr="00F528E7" w:rsidRDefault="007E79BD" w:rsidP="00493EA0">
      <w:pPr>
        <w:pStyle w:val="ListParagraph"/>
        <w:widowControl w:val="0"/>
        <w:autoSpaceDE w:val="0"/>
        <w:autoSpaceDN w:val="0"/>
        <w:adjustRightInd w:val="0"/>
        <w:ind w:left="284"/>
        <w:contextualSpacing w:val="0"/>
        <w:rPr>
          <w:rFonts w:ascii="Garamond" w:hAnsi="Garamond" w:cs="Garamond"/>
          <w:color w:val="000000"/>
        </w:rPr>
      </w:pPr>
      <w:r w:rsidRPr="00F528E7">
        <w:rPr>
          <w:rFonts w:ascii="Garamond" w:hAnsi="Garamond" w:cs="Garamond"/>
          <w:b/>
          <w:bCs/>
          <w:color w:val="007F7F"/>
        </w:rPr>
        <w:t>OF ASSEMBLIES</w:t>
      </w:r>
      <w:r w:rsidR="00AD46B6" w:rsidRPr="00F528E7">
        <w:rPr>
          <w:rFonts w:ascii="Garamond" w:hAnsi="Garamond" w:cs="Garamond"/>
          <w:b/>
          <w:bCs/>
          <w:color w:val="007F7F"/>
        </w:rPr>
        <w:tab/>
      </w:r>
      <w:r w:rsidR="00AD46B6" w:rsidRPr="00F528E7">
        <w:rPr>
          <w:rFonts w:ascii="Garamond" w:hAnsi="Garamond" w:cs="Garamond"/>
          <w:b/>
          <w:bCs/>
          <w:color w:val="007F7F"/>
        </w:rPr>
        <w:tab/>
      </w:r>
      <w:r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493EA0" w:rsidRPr="00F528E7">
        <w:rPr>
          <w:rFonts w:ascii="Garamond" w:hAnsi="Garamond" w:cs="Garamond"/>
          <w:b/>
          <w:bCs/>
          <w:color w:val="007F7F"/>
        </w:rPr>
        <w:tab/>
      </w:r>
      <w:r w:rsidR="00642E76" w:rsidRPr="00F528E7">
        <w:rPr>
          <w:rFonts w:ascii="Garamond" w:hAnsi="Garamond" w:cs="Garamond"/>
          <w:b/>
          <w:bCs/>
          <w:color w:val="007F7F"/>
        </w:rPr>
        <w:t>43</w:t>
      </w:r>
    </w:p>
    <w:p w:rsidR="00642E76" w:rsidRPr="00F528E7" w:rsidRDefault="00642E76" w:rsidP="00A472BB">
      <w:pPr>
        <w:widowControl w:val="0"/>
        <w:tabs>
          <w:tab w:val="left" w:pos="0"/>
        </w:tabs>
        <w:autoSpaceDE w:val="0"/>
        <w:autoSpaceDN w:val="0"/>
        <w:adjustRightInd w:val="0"/>
        <w:spacing w:before="10"/>
        <w:rPr>
          <w:rFonts w:ascii="Garamond" w:hAnsi="Garamond" w:cs="Garamond"/>
          <w:color w:val="000000"/>
          <w:sz w:val="11"/>
          <w:szCs w:val="11"/>
        </w:rPr>
      </w:pPr>
    </w:p>
    <w:p w:rsidR="00642E76" w:rsidRPr="00F528E7" w:rsidRDefault="009711B6" w:rsidP="009711B6">
      <w:pPr>
        <w:widowControl w:val="0"/>
        <w:autoSpaceDE w:val="0"/>
        <w:autoSpaceDN w:val="0"/>
        <w:adjustRightInd w:val="0"/>
        <w:ind w:left="709" w:hanging="425"/>
        <w:rPr>
          <w:rFonts w:ascii="Garamond" w:hAnsi="Garamond" w:cs="Garamond"/>
          <w:color w:val="000000"/>
        </w:rPr>
      </w:pPr>
      <w:r w:rsidRPr="00F528E7">
        <w:rPr>
          <w:rFonts w:ascii="Garamond" w:hAnsi="Garamond" w:cs="Garamond"/>
          <w:b/>
          <w:bCs/>
          <w:color w:val="007F7F"/>
        </w:rPr>
        <w:t>4.1.</w:t>
      </w:r>
      <w:r w:rsidRPr="00F528E7">
        <w:rPr>
          <w:rFonts w:ascii="Garamond" w:hAnsi="Garamond" w:cs="Garamond"/>
          <w:b/>
          <w:bCs/>
          <w:color w:val="007F7F"/>
        </w:rPr>
        <w:tab/>
      </w:r>
      <w:r w:rsidR="007E79BD" w:rsidRPr="00F528E7">
        <w:rPr>
          <w:rFonts w:ascii="Garamond" w:hAnsi="Garamond" w:cs="Garamond"/>
          <w:b/>
          <w:bCs/>
          <w:color w:val="007F7F"/>
        </w:rPr>
        <w:t>DATA PROVIDED BY THE ASSEMBLY MANUFACTURER OR THE OPERATOR</w:t>
      </w:r>
      <w:r w:rsidR="00AD46B6"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43</w:t>
      </w:r>
    </w:p>
    <w:p w:rsidR="00642E76" w:rsidRPr="00F528E7" w:rsidRDefault="009711B6" w:rsidP="009711B6">
      <w:pPr>
        <w:widowControl w:val="0"/>
        <w:autoSpaceDE w:val="0"/>
        <w:autoSpaceDN w:val="0"/>
        <w:adjustRightInd w:val="0"/>
        <w:spacing w:before="61"/>
        <w:ind w:left="709" w:hanging="425"/>
        <w:rPr>
          <w:rFonts w:ascii="Garamond" w:hAnsi="Garamond" w:cs="Garamond"/>
          <w:color w:val="000000"/>
        </w:rPr>
      </w:pPr>
      <w:r w:rsidRPr="00F528E7">
        <w:rPr>
          <w:rFonts w:ascii="Garamond" w:hAnsi="Garamond" w:cs="Garamond"/>
          <w:b/>
          <w:bCs/>
          <w:color w:val="007F7F"/>
        </w:rPr>
        <w:t>4.2.</w:t>
      </w:r>
      <w:r w:rsidRPr="00F528E7">
        <w:rPr>
          <w:rFonts w:ascii="Garamond" w:hAnsi="Garamond" w:cs="Garamond"/>
          <w:b/>
          <w:bCs/>
          <w:color w:val="007F7F"/>
        </w:rPr>
        <w:tab/>
      </w:r>
      <w:r w:rsidR="007E79BD" w:rsidRPr="00F528E7">
        <w:rPr>
          <w:rFonts w:ascii="Garamond" w:hAnsi="Garamond" w:cs="Garamond"/>
          <w:b/>
          <w:bCs/>
          <w:color w:val="007F7F"/>
        </w:rPr>
        <w:t>RISK ANALYSIS</w:t>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43</w:t>
      </w:r>
    </w:p>
    <w:p w:rsidR="00642E76" w:rsidRPr="00F528E7" w:rsidRDefault="009711B6" w:rsidP="009711B6">
      <w:pPr>
        <w:widowControl w:val="0"/>
        <w:autoSpaceDE w:val="0"/>
        <w:autoSpaceDN w:val="0"/>
        <w:adjustRightInd w:val="0"/>
        <w:spacing w:before="59"/>
        <w:ind w:left="709" w:hanging="425"/>
        <w:rPr>
          <w:rFonts w:ascii="Garamond" w:hAnsi="Garamond" w:cs="Garamond"/>
          <w:color w:val="000000"/>
        </w:rPr>
      </w:pPr>
      <w:r w:rsidRPr="00F528E7">
        <w:rPr>
          <w:rFonts w:ascii="Garamond" w:hAnsi="Garamond" w:cs="Garamond"/>
          <w:b/>
          <w:bCs/>
          <w:color w:val="007F7F"/>
        </w:rPr>
        <w:t>4.3.</w:t>
      </w:r>
      <w:r w:rsidRPr="00F528E7">
        <w:rPr>
          <w:rFonts w:ascii="Garamond" w:hAnsi="Garamond" w:cs="Garamond"/>
          <w:b/>
          <w:bCs/>
          <w:color w:val="007F7F"/>
        </w:rPr>
        <w:tab/>
      </w:r>
      <w:r w:rsidR="007E79BD" w:rsidRPr="00F528E7">
        <w:rPr>
          <w:rFonts w:ascii="Garamond" w:hAnsi="Garamond" w:cs="Garamond"/>
          <w:b/>
          <w:bCs/>
          <w:color w:val="007F7F"/>
        </w:rPr>
        <w:t>DESIGN ASSESSMENT</w:t>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7E79BD" w:rsidRPr="00F528E7">
        <w:rPr>
          <w:rFonts w:ascii="Garamond" w:hAnsi="Garamond" w:cs="Garamond"/>
          <w:b/>
          <w:bCs/>
          <w:color w:val="007F7F"/>
        </w:rPr>
        <w:tab/>
      </w:r>
      <w:r w:rsidR="00AD46B6" w:rsidRPr="00F528E7">
        <w:rPr>
          <w:rFonts w:ascii="Garamond" w:hAnsi="Garamond" w:cs="Garamond"/>
          <w:b/>
          <w:bCs/>
          <w:color w:val="007F7F"/>
        </w:rPr>
        <w:tab/>
      </w:r>
      <w:r w:rsidR="00642E76" w:rsidRPr="00F528E7">
        <w:rPr>
          <w:rFonts w:ascii="Garamond" w:hAnsi="Garamond" w:cs="Garamond"/>
          <w:b/>
          <w:bCs/>
          <w:color w:val="007F7F"/>
        </w:rPr>
        <w:t>43</w:t>
      </w:r>
    </w:p>
    <w:p w:rsidR="00642E76" w:rsidRPr="00F528E7" w:rsidRDefault="009711B6" w:rsidP="009711B6">
      <w:pPr>
        <w:ind w:left="709" w:hanging="425"/>
        <w:rPr>
          <w:rFonts w:ascii="Garamond" w:hAnsi="Garamond" w:cs="Garamond"/>
          <w:b/>
          <w:bCs/>
          <w:color w:val="007F7F"/>
        </w:rPr>
      </w:pPr>
      <w:r w:rsidRPr="00F528E7">
        <w:rPr>
          <w:rFonts w:ascii="Garamond" w:hAnsi="Garamond" w:cs="Garamond"/>
          <w:b/>
          <w:bCs/>
          <w:color w:val="007F7F"/>
        </w:rPr>
        <w:t>4.4.</w:t>
      </w:r>
      <w:r w:rsidRPr="00F528E7">
        <w:rPr>
          <w:rFonts w:ascii="Garamond" w:hAnsi="Garamond" w:cs="Garamond"/>
          <w:b/>
          <w:bCs/>
          <w:color w:val="007F7F"/>
        </w:rPr>
        <w:tab/>
      </w:r>
      <w:r w:rsidR="007E79BD" w:rsidRPr="00F528E7">
        <w:rPr>
          <w:rFonts w:ascii="Garamond" w:hAnsi="Garamond" w:cs="Garamond"/>
          <w:b/>
          <w:bCs/>
          <w:color w:val="007F7F"/>
        </w:rPr>
        <w:t>CONFORMITY ASSESSMENT OF EACH ITEM OF EQUIPMENT OR INTERMEDIATE ASSEMBLY</w:t>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7E79BD" w:rsidRPr="00F528E7">
        <w:rPr>
          <w:rFonts w:ascii="Garamond" w:hAnsi="Garamond" w:cs="Garamond"/>
          <w:b/>
          <w:bCs/>
          <w:color w:val="007F7F"/>
        </w:rPr>
        <w:tab/>
      </w:r>
      <w:r w:rsidR="00AD46B6" w:rsidRPr="00F528E7">
        <w:rPr>
          <w:rFonts w:ascii="Garamond" w:hAnsi="Garamond" w:cs="Garamond"/>
          <w:b/>
          <w:bCs/>
          <w:color w:val="007F7F"/>
        </w:rPr>
        <w:tab/>
      </w:r>
      <w:r w:rsidR="00AD46B6" w:rsidRPr="00F528E7">
        <w:rPr>
          <w:rFonts w:ascii="Garamond" w:hAnsi="Garamond" w:cs="Garamond"/>
          <w:b/>
          <w:bCs/>
          <w:color w:val="007F7F"/>
        </w:rPr>
        <w:tab/>
      </w:r>
      <w:r w:rsidR="00642E76" w:rsidRPr="00F528E7">
        <w:rPr>
          <w:rFonts w:ascii="Garamond" w:hAnsi="Garamond" w:cs="Garamond"/>
          <w:b/>
          <w:bCs/>
          <w:color w:val="007F7F"/>
        </w:rPr>
        <w:t>44</w:t>
      </w:r>
    </w:p>
    <w:p w:rsidR="00642E76" w:rsidRPr="00F528E7" w:rsidRDefault="00DA64E2" w:rsidP="00DA64E2">
      <w:pPr>
        <w:widowControl w:val="0"/>
        <w:autoSpaceDE w:val="0"/>
        <w:autoSpaceDN w:val="0"/>
        <w:adjustRightInd w:val="0"/>
        <w:spacing w:before="88"/>
        <w:ind w:left="709" w:hanging="425"/>
        <w:rPr>
          <w:rFonts w:ascii="Garamond" w:hAnsi="Garamond" w:cs="Garamond"/>
          <w:color w:val="000000"/>
        </w:rPr>
      </w:pPr>
      <w:r w:rsidRPr="00F528E7">
        <w:rPr>
          <w:rFonts w:ascii="Garamond" w:hAnsi="Garamond" w:cs="Garamond"/>
          <w:b/>
          <w:bCs/>
          <w:color w:val="007F7F"/>
        </w:rPr>
        <w:t>4.5.</w:t>
      </w:r>
      <w:r w:rsidRPr="00F528E7">
        <w:rPr>
          <w:rFonts w:ascii="Garamond" w:hAnsi="Garamond" w:cs="Garamond"/>
          <w:b/>
          <w:bCs/>
          <w:color w:val="007F7F"/>
        </w:rPr>
        <w:tab/>
      </w:r>
      <w:r w:rsidR="00493EA0" w:rsidRPr="00F528E7">
        <w:rPr>
          <w:rFonts w:ascii="Garamond" w:hAnsi="Garamond" w:cs="Garamond"/>
          <w:b/>
          <w:bCs/>
          <w:color w:val="007F7F"/>
        </w:rPr>
        <w:t>CHANGES TO EQUIPMENT OR INTERMEDIATE ASSEMBLIES</w:t>
      </w:r>
      <w:r w:rsidR="008F3BDB" w:rsidRPr="00F528E7">
        <w:rPr>
          <w:rFonts w:ascii="Garamond" w:hAnsi="Garamond" w:cs="Garamond"/>
          <w:b/>
          <w:bCs/>
          <w:color w:val="007F7F"/>
          <w:sz w:val="18"/>
          <w:szCs w:val="18"/>
        </w:rPr>
        <w:tab/>
      </w:r>
      <w:r w:rsidR="008F3BDB" w:rsidRPr="00F528E7">
        <w:rPr>
          <w:rFonts w:ascii="Garamond" w:hAnsi="Garamond" w:cs="Garamond"/>
          <w:b/>
          <w:bCs/>
          <w:color w:val="007F7F"/>
          <w:sz w:val="18"/>
          <w:szCs w:val="18"/>
        </w:rPr>
        <w:tab/>
      </w:r>
      <w:r w:rsidR="008F3BDB" w:rsidRPr="00F528E7">
        <w:rPr>
          <w:rFonts w:ascii="Garamond" w:hAnsi="Garamond" w:cs="Garamond"/>
          <w:b/>
          <w:bCs/>
          <w:color w:val="007F7F"/>
          <w:sz w:val="18"/>
          <w:szCs w:val="18"/>
        </w:rPr>
        <w:tab/>
      </w:r>
      <w:r w:rsidR="00493EA0" w:rsidRPr="00F528E7">
        <w:rPr>
          <w:rFonts w:ascii="Garamond" w:hAnsi="Garamond" w:cs="Garamond"/>
          <w:b/>
          <w:bCs/>
          <w:color w:val="007F7F"/>
          <w:sz w:val="18"/>
          <w:szCs w:val="18"/>
        </w:rPr>
        <w:tab/>
      </w:r>
      <w:r w:rsidR="00642E76" w:rsidRPr="00F528E7">
        <w:rPr>
          <w:rFonts w:ascii="Garamond" w:hAnsi="Garamond" w:cs="Garamond"/>
          <w:b/>
          <w:bCs/>
          <w:color w:val="007F7F"/>
        </w:rPr>
        <w:t>45</w:t>
      </w:r>
    </w:p>
    <w:p w:rsidR="00642E76" w:rsidRPr="00F528E7" w:rsidRDefault="00DA64E2" w:rsidP="00DA64E2">
      <w:pPr>
        <w:widowControl w:val="0"/>
        <w:autoSpaceDE w:val="0"/>
        <w:autoSpaceDN w:val="0"/>
        <w:adjustRightInd w:val="0"/>
        <w:spacing w:before="59"/>
        <w:ind w:left="709" w:hanging="425"/>
        <w:rPr>
          <w:rFonts w:ascii="Garamond" w:hAnsi="Garamond" w:cs="Garamond"/>
          <w:color w:val="000000"/>
        </w:rPr>
      </w:pPr>
      <w:r w:rsidRPr="00F528E7">
        <w:rPr>
          <w:rFonts w:ascii="Garamond" w:hAnsi="Garamond" w:cs="Garamond"/>
          <w:b/>
          <w:bCs/>
          <w:color w:val="007F7F"/>
        </w:rPr>
        <w:t>4.6.</w:t>
      </w:r>
      <w:r w:rsidRPr="00F528E7">
        <w:rPr>
          <w:rFonts w:ascii="Garamond" w:hAnsi="Garamond" w:cs="Garamond"/>
          <w:b/>
          <w:bCs/>
          <w:color w:val="007F7F"/>
        </w:rPr>
        <w:tab/>
      </w:r>
      <w:r w:rsidR="008D2764" w:rsidRPr="00F528E7">
        <w:rPr>
          <w:rFonts w:ascii="Garamond" w:hAnsi="Garamond" w:cs="Garamond"/>
          <w:b/>
          <w:bCs/>
          <w:color w:val="007F7F"/>
        </w:rPr>
        <w:t>ACTIONS</w:t>
      </w:r>
      <w:r w:rsidR="00493EA0" w:rsidRPr="00F528E7">
        <w:rPr>
          <w:rFonts w:ascii="Garamond" w:hAnsi="Garamond" w:cs="Garamond"/>
          <w:b/>
          <w:bCs/>
          <w:color w:val="007F7F"/>
        </w:rPr>
        <w:t xml:space="preserve"> DURING INSTALLATION ACTIVITIES</w:t>
      </w:r>
      <w:r w:rsidR="00493EA0" w:rsidRPr="00F528E7">
        <w:rPr>
          <w:rFonts w:ascii="Garamond" w:hAnsi="Garamond" w:cs="Garamond"/>
          <w:b/>
          <w:bCs/>
          <w:color w:val="007F7F"/>
        </w:rPr>
        <w:tab/>
      </w:r>
      <w:r w:rsidR="00493EA0"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521D05" w:rsidRPr="00F528E7">
        <w:rPr>
          <w:rFonts w:ascii="Garamond" w:hAnsi="Garamond" w:cs="Garamond"/>
          <w:b/>
          <w:bCs/>
          <w:color w:val="007F7F"/>
        </w:rPr>
        <w:tab/>
      </w:r>
      <w:r w:rsidR="00642E76" w:rsidRPr="00F528E7">
        <w:rPr>
          <w:rFonts w:ascii="Garamond" w:hAnsi="Garamond" w:cs="Garamond"/>
          <w:b/>
          <w:bCs/>
          <w:color w:val="007F7F"/>
        </w:rPr>
        <w:t>45</w:t>
      </w:r>
    </w:p>
    <w:p w:rsidR="00642E76" w:rsidRPr="00F528E7" w:rsidRDefault="00DA64E2" w:rsidP="00DA64E2">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4.6.1</w:t>
      </w:r>
      <w:r w:rsidRPr="00F528E7">
        <w:rPr>
          <w:rFonts w:ascii="Arial" w:hAnsi="Arial" w:cs="Arial"/>
          <w:color w:val="007F7F"/>
        </w:rPr>
        <w:tab/>
      </w:r>
      <w:r w:rsidR="008D2764" w:rsidRPr="00F528E7">
        <w:rPr>
          <w:rFonts w:ascii="Arial" w:hAnsi="Arial" w:cs="Arial"/>
          <w:color w:val="007F7F"/>
        </w:rPr>
        <w:t>Actions</w:t>
      </w:r>
      <w:r w:rsidR="00493EA0" w:rsidRPr="00F528E7">
        <w:rPr>
          <w:rFonts w:ascii="Arial" w:hAnsi="Arial" w:cs="Arial"/>
          <w:color w:val="007F7F"/>
        </w:rPr>
        <w:t xml:space="preserve"> during building of assemblies</w:t>
      </w:r>
      <w:r w:rsidR="00493EA0"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521D05" w:rsidRPr="00F528E7">
        <w:rPr>
          <w:rFonts w:ascii="Arial" w:hAnsi="Arial" w:cs="Arial"/>
          <w:color w:val="007F7F"/>
        </w:rPr>
        <w:tab/>
      </w:r>
      <w:r w:rsidR="00642E76" w:rsidRPr="00F528E7">
        <w:rPr>
          <w:rFonts w:ascii="Arial" w:hAnsi="Arial" w:cs="Arial"/>
          <w:color w:val="007F7F"/>
        </w:rPr>
        <w:t>45</w:t>
      </w:r>
    </w:p>
    <w:p w:rsidR="00642E76" w:rsidRPr="00F528E7" w:rsidRDefault="00DA64E2" w:rsidP="00DA64E2">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4.6.2</w:t>
      </w:r>
      <w:r w:rsidRPr="00F528E7">
        <w:rPr>
          <w:rFonts w:ascii="Arial" w:hAnsi="Arial" w:cs="Arial"/>
          <w:color w:val="007F7F"/>
        </w:rPr>
        <w:tab/>
      </w:r>
      <w:r w:rsidR="008D2764" w:rsidRPr="00F528E7">
        <w:rPr>
          <w:rFonts w:ascii="Arial" w:hAnsi="Arial" w:cs="Arial"/>
          <w:color w:val="007F7F"/>
        </w:rPr>
        <w:t>Actions</w:t>
      </w:r>
      <w:r w:rsidR="00493EA0" w:rsidRPr="00F528E7">
        <w:rPr>
          <w:rFonts w:ascii="Arial" w:hAnsi="Arial" w:cs="Arial"/>
          <w:color w:val="007F7F"/>
        </w:rPr>
        <w:t xml:space="preserve"> during other installation operations</w:t>
      </w:r>
      <w:r w:rsidR="00493EA0"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46</w:t>
      </w:r>
    </w:p>
    <w:p w:rsidR="00642E76" w:rsidRPr="00F528E7" w:rsidRDefault="00DA64E2" w:rsidP="00DA64E2">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4.6.3</w:t>
      </w:r>
      <w:r w:rsidRPr="00F528E7">
        <w:rPr>
          <w:rFonts w:ascii="Arial" w:hAnsi="Arial" w:cs="Arial"/>
          <w:color w:val="007F7F"/>
        </w:rPr>
        <w:tab/>
      </w:r>
      <w:r w:rsidR="00493EA0" w:rsidRPr="00F528E7">
        <w:rPr>
          <w:rFonts w:ascii="Arial" w:hAnsi="Arial" w:cs="Arial"/>
          <w:color w:val="007F7F"/>
        </w:rPr>
        <w:t>Data required for drawing up the inspection plans</w:t>
      </w:r>
      <w:r w:rsidR="00493EA0"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46</w:t>
      </w:r>
    </w:p>
    <w:p w:rsidR="00493EA0" w:rsidRPr="00F528E7" w:rsidRDefault="00DA64E2" w:rsidP="00DA64E2">
      <w:pPr>
        <w:widowControl w:val="0"/>
        <w:tabs>
          <w:tab w:val="left" w:pos="0"/>
        </w:tabs>
        <w:autoSpaceDE w:val="0"/>
        <w:autoSpaceDN w:val="0"/>
        <w:adjustRightInd w:val="0"/>
        <w:spacing w:before="62"/>
        <w:ind w:left="709" w:hanging="425"/>
        <w:rPr>
          <w:rFonts w:ascii="Garamond" w:hAnsi="Garamond" w:cs="Garamond"/>
          <w:b/>
          <w:bCs/>
          <w:color w:val="007F7F"/>
        </w:rPr>
      </w:pPr>
      <w:r w:rsidRPr="00F528E7">
        <w:rPr>
          <w:rFonts w:ascii="Garamond" w:hAnsi="Garamond" w:cs="Garamond"/>
          <w:b/>
          <w:bCs/>
          <w:color w:val="007F7F"/>
        </w:rPr>
        <w:t>4.7.</w:t>
      </w:r>
      <w:r w:rsidRPr="00F528E7">
        <w:rPr>
          <w:rFonts w:ascii="Garamond" w:hAnsi="Garamond" w:cs="Garamond"/>
          <w:b/>
          <w:bCs/>
          <w:color w:val="007F7F"/>
        </w:rPr>
        <w:tab/>
      </w:r>
      <w:r w:rsidR="00493EA0" w:rsidRPr="00F528E7">
        <w:rPr>
          <w:rFonts w:ascii="Garamond" w:hAnsi="Garamond" w:cs="Garamond"/>
          <w:b/>
          <w:bCs/>
          <w:color w:val="007F7F"/>
        </w:rPr>
        <w:t>ASSESSMENT OF THE PROTECTION AGAINST EXCEEDING THE ALLOWABLE</w:t>
      </w:r>
    </w:p>
    <w:p w:rsidR="00642E76" w:rsidRPr="00F528E7" w:rsidRDefault="00493EA0" w:rsidP="00493EA0">
      <w:pPr>
        <w:widowControl w:val="0"/>
        <w:autoSpaceDE w:val="0"/>
        <w:autoSpaceDN w:val="0"/>
        <w:adjustRightInd w:val="0"/>
        <w:spacing w:before="62"/>
        <w:ind w:left="709"/>
        <w:rPr>
          <w:rFonts w:ascii="Garamond" w:hAnsi="Garamond" w:cs="Garamond"/>
          <w:color w:val="000000"/>
        </w:rPr>
      </w:pPr>
      <w:r w:rsidRPr="00F528E7">
        <w:rPr>
          <w:rFonts w:ascii="Garamond" w:hAnsi="Garamond" w:cs="Garamond"/>
          <w:b/>
          <w:bCs/>
          <w:color w:val="007F7F"/>
        </w:rPr>
        <w:t>SERVICE LIMITS</w:t>
      </w:r>
      <w:r w:rsidR="008F3BDB" w:rsidRPr="00F528E7">
        <w:rPr>
          <w:rFonts w:ascii="Garamond" w:hAnsi="Garamond" w:cs="Garamond"/>
          <w:b/>
          <w:bCs/>
          <w:color w:val="007F7F"/>
        </w:rPr>
        <w:tab/>
      </w:r>
      <w:r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DA64E2" w:rsidRPr="00F528E7">
        <w:rPr>
          <w:rFonts w:ascii="Garamond" w:hAnsi="Garamond" w:cs="Garamond"/>
          <w:b/>
          <w:bCs/>
          <w:color w:val="007F7F"/>
        </w:rPr>
        <w:tab/>
      </w:r>
      <w:r w:rsidR="008F3BDB" w:rsidRPr="00F528E7">
        <w:rPr>
          <w:rFonts w:ascii="Garamond" w:hAnsi="Garamond" w:cs="Garamond"/>
          <w:b/>
          <w:bCs/>
          <w:color w:val="007F7F"/>
        </w:rPr>
        <w:tab/>
      </w:r>
      <w:r w:rsidR="00642E76" w:rsidRPr="00F528E7">
        <w:rPr>
          <w:rFonts w:ascii="Garamond" w:hAnsi="Garamond" w:cs="Garamond"/>
          <w:b/>
          <w:bCs/>
          <w:color w:val="007F7F"/>
        </w:rPr>
        <w:t>46</w:t>
      </w:r>
    </w:p>
    <w:p w:rsidR="00642E76" w:rsidRPr="00F528E7" w:rsidRDefault="00DA64E2" w:rsidP="00DA64E2">
      <w:pPr>
        <w:widowControl w:val="0"/>
        <w:tabs>
          <w:tab w:val="left" w:pos="0"/>
        </w:tabs>
        <w:autoSpaceDE w:val="0"/>
        <w:autoSpaceDN w:val="0"/>
        <w:adjustRightInd w:val="0"/>
        <w:spacing w:before="58"/>
        <w:ind w:left="709" w:hanging="425"/>
        <w:rPr>
          <w:rFonts w:ascii="Garamond" w:hAnsi="Garamond" w:cs="Garamond"/>
          <w:color w:val="000000"/>
        </w:rPr>
      </w:pPr>
      <w:r w:rsidRPr="00F528E7">
        <w:rPr>
          <w:rFonts w:ascii="Garamond" w:hAnsi="Garamond" w:cs="Garamond"/>
          <w:b/>
          <w:bCs/>
          <w:color w:val="007F7F"/>
        </w:rPr>
        <w:t>4.8.</w:t>
      </w:r>
      <w:r w:rsidRPr="00F528E7">
        <w:rPr>
          <w:rFonts w:ascii="Garamond" w:hAnsi="Garamond" w:cs="Garamond"/>
          <w:b/>
          <w:bCs/>
          <w:color w:val="007F7F"/>
        </w:rPr>
        <w:tab/>
      </w:r>
      <w:r w:rsidR="00493EA0" w:rsidRPr="00F528E7">
        <w:rPr>
          <w:rFonts w:ascii="Garamond" w:hAnsi="Garamond" w:cs="Garamond"/>
          <w:b/>
          <w:bCs/>
          <w:color w:val="007F7F"/>
        </w:rPr>
        <w:t>FINAL CHECK</w:t>
      </w:r>
      <w:r w:rsidR="00493EA0"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493EA0"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46</w:t>
      </w:r>
    </w:p>
    <w:p w:rsidR="00642E76" w:rsidRPr="00F528E7" w:rsidRDefault="00DA64E2" w:rsidP="00DA64E2">
      <w:pPr>
        <w:widowControl w:val="0"/>
        <w:tabs>
          <w:tab w:val="left" w:pos="0"/>
          <w:tab w:val="left" w:pos="2540"/>
        </w:tabs>
        <w:autoSpaceDE w:val="0"/>
        <w:autoSpaceDN w:val="0"/>
        <w:adjustRightInd w:val="0"/>
        <w:spacing w:before="61"/>
        <w:ind w:left="709" w:hanging="425"/>
        <w:rPr>
          <w:rFonts w:ascii="Garamond" w:hAnsi="Garamond" w:cs="Garamond"/>
          <w:color w:val="000000"/>
        </w:rPr>
      </w:pPr>
      <w:r w:rsidRPr="00F528E7">
        <w:rPr>
          <w:rFonts w:ascii="Garamond" w:hAnsi="Garamond" w:cs="Garamond"/>
          <w:b/>
          <w:bCs/>
          <w:color w:val="007F7F"/>
        </w:rPr>
        <w:t>4.9.</w:t>
      </w:r>
      <w:r w:rsidRPr="00F528E7">
        <w:rPr>
          <w:rFonts w:ascii="Garamond" w:hAnsi="Garamond" w:cs="Garamond"/>
          <w:b/>
          <w:bCs/>
          <w:color w:val="007F7F"/>
        </w:rPr>
        <w:tab/>
      </w:r>
      <w:r w:rsidR="00493EA0" w:rsidRPr="00F528E7">
        <w:rPr>
          <w:rFonts w:ascii="Garamond" w:hAnsi="Garamond" w:cs="Garamond"/>
          <w:b/>
          <w:bCs/>
          <w:color w:val="007F7F"/>
        </w:rPr>
        <w:t>MARKING</w:t>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642E76" w:rsidRPr="00F528E7">
        <w:rPr>
          <w:rFonts w:ascii="Garamond" w:hAnsi="Garamond" w:cs="Garamond"/>
          <w:b/>
          <w:bCs/>
          <w:color w:val="007F7F"/>
        </w:rPr>
        <w:t>47</w:t>
      </w:r>
    </w:p>
    <w:p w:rsidR="00642E76" w:rsidRPr="00F528E7" w:rsidRDefault="00642E76" w:rsidP="00A472BB">
      <w:pPr>
        <w:widowControl w:val="0"/>
        <w:tabs>
          <w:tab w:val="left" w:pos="0"/>
        </w:tabs>
        <w:autoSpaceDE w:val="0"/>
        <w:autoSpaceDN w:val="0"/>
        <w:adjustRightInd w:val="0"/>
        <w:spacing w:before="9"/>
        <w:rPr>
          <w:rFonts w:ascii="Garamond" w:hAnsi="Garamond" w:cs="Garamond"/>
          <w:color w:val="000000"/>
          <w:sz w:val="11"/>
          <w:szCs w:val="11"/>
        </w:rPr>
      </w:pPr>
    </w:p>
    <w:p w:rsidR="00642E76" w:rsidRPr="00F528E7" w:rsidRDefault="00493EA0" w:rsidP="00493EA0">
      <w:pPr>
        <w:pStyle w:val="ListParagraph"/>
        <w:widowControl w:val="0"/>
        <w:numPr>
          <w:ilvl w:val="0"/>
          <w:numId w:val="78"/>
        </w:numPr>
        <w:tabs>
          <w:tab w:val="clear" w:pos="9356"/>
        </w:tabs>
        <w:autoSpaceDE w:val="0"/>
        <w:autoSpaceDN w:val="0"/>
        <w:adjustRightInd w:val="0"/>
        <w:ind w:left="284" w:hanging="284"/>
        <w:contextualSpacing w:val="0"/>
        <w:rPr>
          <w:rFonts w:ascii="Garamond" w:hAnsi="Garamond" w:cs="Garamond"/>
          <w:color w:val="000000"/>
        </w:rPr>
      </w:pPr>
      <w:r w:rsidRPr="00F528E7">
        <w:rPr>
          <w:rFonts w:ascii="Garamond" w:hAnsi="Garamond" w:cs="Garamond"/>
          <w:b/>
          <w:bCs/>
          <w:color w:val="007F7F"/>
        </w:rPr>
        <w:t>ASSESSMENT WORK PERFORMED ACCORDING TO THE MODULES WITH QUALITY ASSURANCE (D, D1, E, E1, H, H1</w:t>
      </w:r>
      <w:r w:rsidR="00642E76" w:rsidRPr="00F528E7">
        <w:rPr>
          <w:rFonts w:ascii="Garamond" w:hAnsi="Garamond" w:cs="Garamond"/>
          <w:b/>
          <w:bCs/>
          <w:color w:val="007F7F"/>
        </w:rPr>
        <w:t>)</w:t>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48</w:t>
      </w:r>
    </w:p>
    <w:p w:rsidR="00642E76" w:rsidRPr="00F528E7" w:rsidRDefault="00642E76" w:rsidP="00A472BB">
      <w:pPr>
        <w:widowControl w:val="0"/>
        <w:tabs>
          <w:tab w:val="left" w:pos="0"/>
        </w:tabs>
        <w:autoSpaceDE w:val="0"/>
        <w:autoSpaceDN w:val="0"/>
        <w:adjustRightInd w:val="0"/>
        <w:spacing w:before="10"/>
        <w:rPr>
          <w:rFonts w:ascii="Garamond" w:hAnsi="Garamond" w:cs="Garamond"/>
          <w:color w:val="000000"/>
          <w:sz w:val="11"/>
          <w:szCs w:val="11"/>
        </w:rPr>
      </w:pPr>
    </w:p>
    <w:p w:rsidR="00642E76" w:rsidRPr="00F528E7" w:rsidRDefault="00DA64E2" w:rsidP="00DA64E2">
      <w:pPr>
        <w:widowControl w:val="0"/>
        <w:autoSpaceDE w:val="0"/>
        <w:autoSpaceDN w:val="0"/>
        <w:adjustRightInd w:val="0"/>
        <w:ind w:left="709" w:hanging="425"/>
        <w:rPr>
          <w:rFonts w:ascii="Garamond" w:hAnsi="Garamond" w:cs="Garamond"/>
          <w:color w:val="000000"/>
        </w:rPr>
      </w:pPr>
      <w:r w:rsidRPr="00F528E7">
        <w:rPr>
          <w:rFonts w:ascii="Garamond" w:hAnsi="Garamond" w:cs="Garamond"/>
          <w:b/>
          <w:bCs/>
          <w:color w:val="007F7F"/>
        </w:rPr>
        <w:t>5.1.</w:t>
      </w:r>
      <w:r w:rsidRPr="00F528E7">
        <w:rPr>
          <w:rFonts w:ascii="Garamond" w:hAnsi="Garamond" w:cs="Garamond"/>
          <w:b/>
          <w:bCs/>
          <w:color w:val="007F7F"/>
        </w:rPr>
        <w:tab/>
      </w:r>
      <w:r w:rsidR="00493EA0" w:rsidRPr="00F528E7">
        <w:rPr>
          <w:rFonts w:ascii="Garamond" w:hAnsi="Garamond" w:cs="Garamond"/>
          <w:b/>
          <w:bCs/>
          <w:color w:val="007F7F"/>
        </w:rPr>
        <w:t>INITIAL ASSESSMENT OF A QUALITY SYSTEM (MODULES D AND D1)</w:t>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642E76" w:rsidRPr="00F528E7">
        <w:rPr>
          <w:rFonts w:ascii="Garamond" w:hAnsi="Garamond" w:cs="Garamond"/>
          <w:b/>
          <w:bCs/>
          <w:color w:val="007F7F"/>
        </w:rPr>
        <w:t>48</w:t>
      </w:r>
    </w:p>
    <w:p w:rsidR="00642E76" w:rsidRPr="00F528E7" w:rsidRDefault="00DA64E2" w:rsidP="00DA64E2">
      <w:pPr>
        <w:widowControl w:val="0"/>
        <w:autoSpaceDE w:val="0"/>
        <w:autoSpaceDN w:val="0"/>
        <w:adjustRightInd w:val="0"/>
        <w:spacing w:before="61"/>
        <w:ind w:left="709" w:hanging="425"/>
        <w:rPr>
          <w:rFonts w:ascii="Garamond" w:hAnsi="Garamond" w:cs="Garamond"/>
          <w:color w:val="000000"/>
        </w:rPr>
      </w:pPr>
      <w:r w:rsidRPr="00F528E7">
        <w:rPr>
          <w:rFonts w:ascii="Garamond" w:hAnsi="Garamond" w:cs="Garamond"/>
          <w:b/>
          <w:bCs/>
          <w:color w:val="007F7F"/>
        </w:rPr>
        <w:t>5.2.</w:t>
      </w:r>
      <w:r w:rsidRPr="00F528E7">
        <w:rPr>
          <w:rFonts w:ascii="Garamond" w:hAnsi="Garamond" w:cs="Garamond"/>
          <w:b/>
          <w:bCs/>
          <w:color w:val="007F7F"/>
        </w:rPr>
        <w:tab/>
      </w:r>
      <w:r w:rsidR="00493EA0" w:rsidRPr="00F528E7">
        <w:rPr>
          <w:rFonts w:ascii="Garamond" w:hAnsi="Garamond" w:cs="Garamond"/>
          <w:b/>
          <w:bCs/>
          <w:color w:val="007F7F"/>
        </w:rPr>
        <w:t>INITIAL ASSESSMENT OF A QUALITY SYSTEM (MODULES E AND E1)</w:t>
      </w:r>
      <w:r w:rsidR="00493EA0" w:rsidRPr="00F528E7">
        <w:rPr>
          <w:rFonts w:ascii="Garamond" w:hAnsi="Garamond" w:cs="Garamond"/>
          <w:b/>
          <w:bCs/>
          <w:color w:val="007F7F"/>
        </w:rPr>
        <w:tab/>
      </w:r>
      <w:r w:rsidR="00493EA0" w:rsidRPr="00F528E7">
        <w:rPr>
          <w:rFonts w:ascii="Garamond" w:hAnsi="Garamond" w:cs="Garamond"/>
          <w:b/>
          <w:bCs/>
          <w:color w:val="007F7F"/>
        </w:rPr>
        <w:tab/>
      </w:r>
      <w:r w:rsidR="008F3BDB" w:rsidRPr="00F528E7">
        <w:rPr>
          <w:rFonts w:ascii="Garamond" w:hAnsi="Garamond" w:cs="Garamond"/>
          <w:b/>
          <w:bCs/>
          <w:color w:val="007F7F"/>
        </w:rPr>
        <w:tab/>
      </w:r>
      <w:r w:rsidR="00642E76" w:rsidRPr="00F528E7">
        <w:rPr>
          <w:rFonts w:ascii="Garamond" w:hAnsi="Garamond" w:cs="Garamond"/>
          <w:b/>
          <w:bCs/>
          <w:color w:val="007F7F"/>
        </w:rPr>
        <w:t>49</w:t>
      </w:r>
    </w:p>
    <w:p w:rsidR="00642E76" w:rsidRPr="00F528E7" w:rsidRDefault="00DA64E2" w:rsidP="00DA64E2">
      <w:pPr>
        <w:widowControl w:val="0"/>
        <w:autoSpaceDE w:val="0"/>
        <w:autoSpaceDN w:val="0"/>
        <w:adjustRightInd w:val="0"/>
        <w:spacing w:before="59"/>
        <w:ind w:left="709" w:hanging="425"/>
        <w:rPr>
          <w:rFonts w:ascii="Garamond" w:hAnsi="Garamond" w:cs="Garamond"/>
          <w:color w:val="000000"/>
        </w:rPr>
      </w:pPr>
      <w:r w:rsidRPr="00F528E7">
        <w:rPr>
          <w:rFonts w:ascii="Garamond" w:hAnsi="Garamond" w:cs="Garamond"/>
          <w:b/>
          <w:bCs/>
          <w:color w:val="007F7F"/>
        </w:rPr>
        <w:t>5.3.</w:t>
      </w:r>
      <w:r w:rsidRPr="00F528E7">
        <w:rPr>
          <w:rFonts w:ascii="Garamond" w:hAnsi="Garamond" w:cs="Garamond"/>
          <w:b/>
          <w:bCs/>
          <w:color w:val="007F7F"/>
        </w:rPr>
        <w:tab/>
      </w:r>
      <w:r w:rsidR="00493EA0" w:rsidRPr="00F528E7">
        <w:rPr>
          <w:rFonts w:ascii="Garamond" w:hAnsi="Garamond" w:cs="Garamond"/>
          <w:b/>
          <w:bCs/>
          <w:color w:val="007F7F"/>
        </w:rPr>
        <w:t>INITIAL ASSESSMENT OF A QUALITY SYSTEM (MODULES H AND H1)</w:t>
      </w:r>
      <w:r w:rsidR="00493EA0" w:rsidRPr="00F528E7">
        <w:rPr>
          <w:rFonts w:ascii="Garamond" w:hAnsi="Garamond" w:cs="Garamond"/>
          <w:b/>
          <w:bCs/>
          <w:color w:val="007F7F"/>
        </w:rPr>
        <w:tab/>
      </w:r>
      <w:r w:rsidR="008F3BDB" w:rsidRPr="00F528E7">
        <w:rPr>
          <w:rFonts w:ascii="Garamond" w:hAnsi="Garamond" w:cs="Garamond"/>
          <w:b/>
          <w:bCs/>
          <w:color w:val="007F7F"/>
        </w:rPr>
        <w:tab/>
      </w:r>
      <w:r w:rsidRPr="00F528E7">
        <w:rPr>
          <w:rFonts w:ascii="Garamond" w:hAnsi="Garamond" w:cs="Garamond"/>
          <w:b/>
          <w:bCs/>
          <w:color w:val="007F7F"/>
        </w:rPr>
        <w:tab/>
      </w:r>
      <w:r w:rsidR="00642E76" w:rsidRPr="00F528E7">
        <w:rPr>
          <w:rFonts w:ascii="Garamond" w:hAnsi="Garamond" w:cs="Garamond"/>
          <w:b/>
          <w:bCs/>
          <w:color w:val="007F7F"/>
        </w:rPr>
        <w:t>49</w:t>
      </w:r>
    </w:p>
    <w:p w:rsidR="00642E76" w:rsidRPr="00F528E7" w:rsidRDefault="00642E76" w:rsidP="00DA64E2">
      <w:pPr>
        <w:widowControl w:val="0"/>
        <w:autoSpaceDE w:val="0"/>
        <w:autoSpaceDN w:val="0"/>
        <w:adjustRightInd w:val="0"/>
        <w:spacing w:before="59"/>
        <w:ind w:left="709" w:hanging="425"/>
        <w:rPr>
          <w:rFonts w:ascii="Garamond" w:hAnsi="Garamond" w:cs="Garamond"/>
          <w:color w:val="000000"/>
        </w:rPr>
      </w:pPr>
      <w:r w:rsidRPr="00F528E7">
        <w:rPr>
          <w:rFonts w:ascii="Garamond" w:hAnsi="Garamond" w:cs="Garamond"/>
          <w:b/>
          <w:bCs/>
          <w:color w:val="007F7F"/>
        </w:rPr>
        <w:t>5</w:t>
      </w:r>
      <w:r w:rsidR="00DA64E2" w:rsidRPr="00F528E7">
        <w:rPr>
          <w:rFonts w:ascii="Garamond" w:hAnsi="Garamond" w:cs="Garamond"/>
          <w:b/>
          <w:bCs/>
          <w:color w:val="007F7F"/>
        </w:rPr>
        <w:t>.4.</w:t>
      </w:r>
      <w:r w:rsidR="00DA64E2" w:rsidRPr="00F528E7">
        <w:rPr>
          <w:rFonts w:ascii="Garamond" w:hAnsi="Garamond" w:cs="Garamond"/>
          <w:b/>
          <w:bCs/>
          <w:color w:val="007F7F"/>
        </w:rPr>
        <w:tab/>
      </w:r>
      <w:r w:rsidR="00493EA0" w:rsidRPr="00F528E7">
        <w:rPr>
          <w:rFonts w:ascii="Garamond" w:hAnsi="Garamond" w:cs="Garamond"/>
          <w:b/>
          <w:bCs/>
          <w:color w:val="007F7F"/>
        </w:rPr>
        <w:t>MONITORING THE QUALITY SYSTEM (MODULES D, D1, E, E1, H, H1)</w:t>
      </w:r>
      <w:r w:rsidR="00493EA0" w:rsidRPr="00F528E7">
        <w:rPr>
          <w:rFonts w:ascii="Garamond" w:hAnsi="Garamond" w:cs="Garamond"/>
          <w:b/>
          <w:bCs/>
          <w:color w:val="007F7F"/>
        </w:rPr>
        <w:tab/>
      </w:r>
      <w:r w:rsidR="008F3BDB" w:rsidRPr="00F528E7">
        <w:rPr>
          <w:rFonts w:ascii="Garamond" w:hAnsi="Garamond" w:cs="Garamond"/>
          <w:b/>
          <w:bCs/>
          <w:color w:val="007F7F"/>
        </w:rPr>
        <w:tab/>
      </w:r>
      <w:r w:rsidR="00DA64E2" w:rsidRPr="00F528E7">
        <w:rPr>
          <w:rFonts w:ascii="Garamond" w:hAnsi="Garamond" w:cs="Garamond"/>
          <w:b/>
          <w:bCs/>
          <w:color w:val="007F7F"/>
        </w:rPr>
        <w:tab/>
      </w:r>
      <w:r w:rsidRPr="00F528E7">
        <w:rPr>
          <w:rFonts w:ascii="Garamond" w:hAnsi="Garamond" w:cs="Garamond"/>
          <w:b/>
          <w:bCs/>
          <w:color w:val="007F7F"/>
        </w:rPr>
        <w:t>49</w:t>
      </w:r>
    </w:p>
    <w:p w:rsidR="00642E76" w:rsidRPr="00F528E7" w:rsidRDefault="00DA64E2" w:rsidP="00DA64E2">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5.4.1</w:t>
      </w:r>
      <w:r w:rsidRPr="00F528E7">
        <w:rPr>
          <w:rFonts w:ascii="Arial" w:hAnsi="Arial" w:cs="Arial"/>
          <w:color w:val="007F7F"/>
        </w:rPr>
        <w:tab/>
      </w:r>
      <w:r w:rsidR="00493EA0" w:rsidRPr="00F528E7">
        <w:rPr>
          <w:rFonts w:ascii="Arial" w:hAnsi="Arial" w:cs="Arial"/>
          <w:color w:val="007F7F"/>
        </w:rPr>
        <w:t>Periodic audits</w:t>
      </w:r>
      <w:r w:rsidR="00493EA0"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50</w:t>
      </w:r>
    </w:p>
    <w:p w:rsidR="00642E76" w:rsidRPr="00F528E7" w:rsidRDefault="00DA64E2" w:rsidP="00DA64E2">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5.4.2</w:t>
      </w:r>
      <w:r w:rsidRPr="00F528E7">
        <w:rPr>
          <w:rFonts w:ascii="Arial" w:hAnsi="Arial" w:cs="Arial"/>
          <w:color w:val="007F7F"/>
        </w:rPr>
        <w:tab/>
      </w:r>
      <w:r w:rsidR="00493EA0" w:rsidRPr="00F528E7">
        <w:rPr>
          <w:rFonts w:ascii="Arial" w:hAnsi="Arial" w:cs="Arial"/>
          <w:color w:val="007F7F"/>
        </w:rPr>
        <w:t>Unannounced inspections</w:t>
      </w:r>
      <w:r w:rsidR="00493EA0" w:rsidRPr="00F528E7">
        <w:rPr>
          <w:rFonts w:ascii="Arial" w:hAnsi="Arial" w:cs="Arial"/>
          <w:color w:val="007F7F"/>
        </w:rPr>
        <w:tab/>
      </w:r>
      <w:r w:rsidR="00493EA0" w:rsidRPr="00F528E7">
        <w:rPr>
          <w:rFonts w:ascii="Arial" w:hAnsi="Arial" w:cs="Arial"/>
          <w:color w:val="007F7F"/>
        </w:rPr>
        <w:tab/>
      </w:r>
      <w:r w:rsidR="00493EA0" w:rsidRPr="00F528E7">
        <w:rPr>
          <w:rFonts w:ascii="Arial" w:hAnsi="Arial" w:cs="Arial"/>
          <w:color w:val="007F7F"/>
        </w:rPr>
        <w:tab/>
      </w:r>
      <w:r w:rsidR="00493EA0" w:rsidRPr="00F528E7">
        <w:rPr>
          <w:rFonts w:ascii="Arial" w:hAnsi="Arial" w:cs="Arial"/>
          <w:color w:val="007F7F"/>
        </w:rPr>
        <w:tab/>
      </w:r>
      <w:r w:rsidR="00493EA0" w:rsidRPr="00F528E7">
        <w:rPr>
          <w:rFonts w:ascii="Arial" w:hAnsi="Arial" w:cs="Arial"/>
          <w:color w:val="007F7F"/>
        </w:rPr>
        <w:tab/>
      </w:r>
      <w:r w:rsidR="00493EA0" w:rsidRPr="00F528E7">
        <w:rPr>
          <w:rFonts w:ascii="Arial" w:hAnsi="Arial" w:cs="Arial"/>
          <w:color w:val="007F7F"/>
        </w:rPr>
        <w:tab/>
      </w:r>
      <w:r w:rsidR="00493EA0"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50</w:t>
      </w:r>
    </w:p>
    <w:p w:rsidR="00642E76" w:rsidRPr="00F528E7" w:rsidRDefault="00DA64E2" w:rsidP="00DA64E2">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5.4.3</w:t>
      </w:r>
      <w:r w:rsidRPr="00F528E7">
        <w:rPr>
          <w:rFonts w:ascii="Arial" w:hAnsi="Arial" w:cs="Arial"/>
          <w:color w:val="007F7F"/>
        </w:rPr>
        <w:tab/>
      </w:r>
      <w:r w:rsidR="00493EA0" w:rsidRPr="00F528E7">
        <w:rPr>
          <w:rFonts w:ascii="Arial" w:hAnsi="Arial" w:cs="Arial"/>
          <w:color w:val="007F7F"/>
        </w:rPr>
        <w:t>Management of deviations detected by the notified body</w:t>
      </w:r>
      <w:r w:rsidR="00493EA0" w:rsidRPr="00F528E7">
        <w:rPr>
          <w:rFonts w:ascii="Arial" w:hAnsi="Arial" w:cs="Arial"/>
          <w:color w:val="007F7F"/>
        </w:rPr>
        <w:tab/>
      </w:r>
      <w:r w:rsidR="00493EA0" w:rsidRPr="00F528E7">
        <w:rPr>
          <w:rFonts w:ascii="Arial" w:hAnsi="Arial" w:cs="Arial"/>
          <w:color w:val="007F7F"/>
        </w:rPr>
        <w:tab/>
      </w:r>
      <w:r w:rsidR="00493EA0" w:rsidRPr="00F528E7">
        <w:rPr>
          <w:rFonts w:ascii="Arial" w:hAnsi="Arial" w:cs="Arial"/>
          <w:color w:val="007F7F"/>
        </w:rPr>
        <w:tab/>
      </w:r>
      <w:r w:rsidR="00493EA0"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50</w:t>
      </w:r>
    </w:p>
    <w:p w:rsidR="00642E76" w:rsidRPr="00F528E7" w:rsidRDefault="00DA64E2" w:rsidP="00DA64E2">
      <w:pPr>
        <w:widowControl w:val="0"/>
        <w:autoSpaceDE w:val="0"/>
        <w:autoSpaceDN w:val="0"/>
        <w:adjustRightInd w:val="0"/>
        <w:spacing w:before="62"/>
        <w:ind w:left="709" w:hanging="425"/>
        <w:rPr>
          <w:rFonts w:ascii="Garamond" w:hAnsi="Garamond" w:cs="Garamond"/>
          <w:color w:val="000000"/>
        </w:rPr>
      </w:pPr>
      <w:r w:rsidRPr="00F528E7">
        <w:rPr>
          <w:rFonts w:ascii="Garamond" w:hAnsi="Garamond" w:cs="Garamond"/>
          <w:b/>
          <w:bCs/>
          <w:color w:val="007F7F"/>
        </w:rPr>
        <w:t>5.5.</w:t>
      </w:r>
      <w:r w:rsidRPr="00F528E7">
        <w:rPr>
          <w:rFonts w:ascii="Garamond" w:hAnsi="Garamond" w:cs="Garamond"/>
          <w:b/>
          <w:bCs/>
          <w:color w:val="007F7F"/>
        </w:rPr>
        <w:tab/>
      </w:r>
      <w:r w:rsidR="00493EA0" w:rsidRPr="00F528E7">
        <w:rPr>
          <w:rFonts w:ascii="Garamond" w:hAnsi="Garamond" w:cs="Garamond"/>
          <w:b/>
          <w:bCs/>
          <w:color w:val="007F7F"/>
        </w:rPr>
        <w:t>SPECIFIC ASSESSMENT OF THE QUALITY SYSTEM (MODULES D, D1, E, E1, H, H1)</w:t>
      </w:r>
      <w:r w:rsidR="008F3BDB" w:rsidRPr="00F528E7">
        <w:rPr>
          <w:rFonts w:ascii="Garamond" w:hAnsi="Garamond" w:cs="Garamond"/>
          <w:b/>
          <w:bCs/>
          <w:color w:val="007F7F"/>
        </w:rPr>
        <w:tab/>
      </w:r>
      <w:r w:rsidR="00642E76" w:rsidRPr="00F528E7">
        <w:rPr>
          <w:rFonts w:ascii="Garamond" w:hAnsi="Garamond" w:cs="Garamond"/>
          <w:b/>
          <w:bCs/>
          <w:color w:val="007F7F"/>
        </w:rPr>
        <w:t>51</w:t>
      </w:r>
    </w:p>
    <w:p w:rsidR="00642E76" w:rsidRPr="00F528E7" w:rsidRDefault="00DA64E2" w:rsidP="00DA64E2">
      <w:pPr>
        <w:widowControl w:val="0"/>
        <w:autoSpaceDE w:val="0"/>
        <w:autoSpaceDN w:val="0"/>
        <w:adjustRightInd w:val="0"/>
        <w:spacing w:before="58"/>
        <w:ind w:left="1418" w:hanging="709"/>
        <w:rPr>
          <w:rFonts w:ascii="Arial" w:hAnsi="Arial" w:cs="Arial"/>
          <w:color w:val="000000"/>
        </w:rPr>
      </w:pPr>
      <w:r w:rsidRPr="00F528E7">
        <w:rPr>
          <w:rFonts w:ascii="Arial" w:hAnsi="Arial" w:cs="Arial"/>
          <w:color w:val="007F7F"/>
        </w:rPr>
        <w:t>5.5.1</w:t>
      </w:r>
      <w:r w:rsidRPr="00F528E7">
        <w:rPr>
          <w:rFonts w:ascii="Arial" w:hAnsi="Arial" w:cs="Arial"/>
          <w:color w:val="007F7F"/>
        </w:rPr>
        <w:tab/>
      </w:r>
      <w:r w:rsidR="00493EA0" w:rsidRPr="00F528E7">
        <w:rPr>
          <w:rFonts w:ascii="Arial" w:hAnsi="Arial" w:cs="Arial"/>
          <w:color w:val="007F7F"/>
        </w:rPr>
        <w:t>Modification of the quality system or the production facilities</w:t>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Pr="00F528E7">
        <w:rPr>
          <w:rFonts w:ascii="Arial" w:hAnsi="Arial" w:cs="Arial"/>
          <w:color w:val="007F7F"/>
        </w:rPr>
        <w:tab/>
      </w:r>
      <w:r w:rsidR="00642E76" w:rsidRPr="00F528E7">
        <w:rPr>
          <w:rFonts w:ascii="Arial" w:hAnsi="Arial" w:cs="Arial"/>
          <w:color w:val="007F7F"/>
        </w:rPr>
        <w:t>51</w:t>
      </w:r>
    </w:p>
    <w:p w:rsidR="00642E76" w:rsidRPr="00F528E7" w:rsidRDefault="00DA64E2" w:rsidP="00DA64E2">
      <w:pPr>
        <w:widowControl w:val="0"/>
        <w:autoSpaceDE w:val="0"/>
        <w:autoSpaceDN w:val="0"/>
        <w:adjustRightInd w:val="0"/>
        <w:spacing w:before="59"/>
        <w:ind w:left="1418" w:hanging="709"/>
        <w:rPr>
          <w:rFonts w:ascii="Arial" w:hAnsi="Arial" w:cs="Arial"/>
          <w:color w:val="000000"/>
        </w:rPr>
      </w:pPr>
      <w:r w:rsidRPr="00F528E7">
        <w:rPr>
          <w:rFonts w:ascii="Arial" w:hAnsi="Arial" w:cs="Arial"/>
          <w:color w:val="007F7F"/>
        </w:rPr>
        <w:t>5.5.2</w:t>
      </w:r>
      <w:r w:rsidRPr="00F528E7">
        <w:rPr>
          <w:rFonts w:ascii="Arial" w:hAnsi="Arial" w:cs="Arial"/>
          <w:color w:val="007F7F"/>
        </w:rPr>
        <w:tab/>
      </w:r>
      <w:r w:rsidR="00484C04" w:rsidRPr="00F528E7">
        <w:rPr>
          <w:rFonts w:ascii="Arial" w:hAnsi="Arial" w:cs="Arial"/>
          <w:color w:val="007F7F"/>
        </w:rPr>
        <w:t>Change in the scope of the assessment application</w:t>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51</w:t>
      </w:r>
    </w:p>
    <w:p w:rsidR="00484C04" w:rsidRPr="00F528E7" w:rsidRDefault="00DA64E2" w:rsidP="00484C04">
      <w:pPr>
        <w:widowControl w:val="0"/>
        <w:autoSpaceDE w:val="0"/>
        <w:autoSpaceDN w:val="0"/>
        <w:adjustRightInd w:val="0"/>
        <w:spacing w:before="62"/>
        <w:ind w:left="709" w:hanging="425"/>
        <w:jc w:val="both"/>
        <w:rPr>
          <w:rFonts w:ascii="Garamond" w:hAnsi="Garamond" w:cs="Garamond"/>
          <w:b/>
          <w:bCs/>
          <w:color w:val="007F7F"/>
        </w:rPr>
      </w:pPr>
      <w:r w:rsidRPr="00F528E7">
        <w:rPr>
          <w:rFonts w:ascii="Garamond" w:hAnsi="Garamond" w:cs="Garamond"/>
          <w:b/>
          <w:bCs/>
          <w:color w:val="007F7F"/>
        </w:rPr>
        <w:t>5.6.</w:t>
      </w:r>
      <w:r w:rsidRPr="00F528E7">
        <w:rPr>
          <w:rFonts w:ascii="Garamond" w:hAnsi="Garamond" w:cs="Garamond"/>
          <w:b/>
          <w:bCs/>
          <w:color w:val="007F7F"/>
        </w:rPr>
        <w:tab/>
      </w:r>
      <w:r w:rsidR="00484C04" w:rsidRPr="00F528E7">
        <w:rPr>
          <w:rFonts w:ascii="Garamond" w:hAnsi="Garamond" w:cs="Garamond"/>
          <w:b/>
          <w:bCs/>
          <w:color w:val="007F7F"/>
        </w:rPr>
        <w:t>NOTIFICATION OF DECISIONS FOLLOWING QUALITY SYSTEM ASSESSMENT</w:t>
      </w:r>
    </w:p>
    <w:p w:rsidR="00642E76" w:rsidRPr="00F528E7" w:rsidRDefault="00484C04" w:rsidP="00484C04">
      <w:pPr>
        <w:widowControl w:val="0"/>
        <w:autoSpaceDE w:val="0"/>
        <w:autoSpaceDN w:val="0"/>
        <w:adjustRightInd w:val="0"/>
        <w:spacing w:before="62"/>
        <w:ind w:left="709"/>
        <w:jc w:val="both"/>
        <w:rPr>
          <w:rFonts w:ascii="Garamond" w:hAnsi="Garamond" w:cs="Garamond"/>
          <w:color w:val="000000"/>
          <w:sz w:val="18"/>
          <w:szCs w:val="18"/>
        </w:rPr>
      </w:pPr>
      <w:r w:rsidRPr="00F528E7">
        <w:rPr>
          <w:rFonts w:ascii="Garamond" w:hAnsi="Garamond" w:cs="Garamond"/>
          <w:b/>
          <w:bCs/>
          <w:color w:val="007F7F"/>
        </w:rPr>
        <w:t>(MODULES D, D1, E, E1, H, H1)</w:t>
      </w:r>
      <w:r w:rsidRPr="00F528E7">
        <w:rPr>
          <w:rFonts w:ascii="Garamond" w:hAnsi="Garamond" w:cs="Garamond"/>
          <w:b/>
          <w:bCs/>
          <w:color w:val="007F7F"/>
        </w:rPr>
        <w:tab/>
      </w:r>
      <w:r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642E76" w:rsidRPr="00F528E7">
        <w:rPr>
          <w:rFonts w:ascii="Garamond" w:hAnsi="Garamond" w:cs="Garamond"/>
          <w:b/>
          <w:bCs/>
          <w:color w:val="007F7F"/>
        </w:rPr>
        <w:t>51</w:t>
      </w:r>
    </w:p>
    <w:p w:rsidR="00642E76" w:rsidRPr="00F528E7" w:rsidRDefault="00DA64E2" w:rsidP="00DA64E2">
      <w:pPr>
        <w:widowControl w:val="0"/>
        <w:autoSpaceDE w:val="0"/>
        <w:autoSpaceDN w:val="0"/>
        <w:adjustRightInd w:val="0"/>
        <w:spacing w:before="57"/>
        <w:ind w:left="1418" w:hanging="709"/>
        <w:rPr>
          <w:rFonts w:ascii="Arial" w:hAnsi="Arial" w:cs="Arial"/>
          <w:color w:val="000000"/>
        </w:rPr>
      </w:pPr>
      <w:r w:rsidRPr="00F528E7">
        <w:rPr>
          <w:rFonts w:ascii="Arial" w:hAnsi="Arial" w:cs="Arial"/>
          <w:color w:val="007F7F"/>
        </w:rPr>
        <w:t>5.6.1</w:t>
      </w:r>
      <w:r w:rsidRPr="00F528E7">
        <w:rPr>
          <w:rFonts w:ascii="Arial" w:hAnsi="Arial" w:cs="Arial"/>
          <w:color w:val="007F7F"/>
        </w:rPr>
        <w:tab/>
      </w:r>
      <w:r w:rsidR="00484C04" w:rsidRPr="00F528E7">
        <w:rPr>
          <w:rFonts w:ascii="Arial" w:hAnsi="Arial" w:cs="Arial"/>
          <w:color w:val="007F7F"/>
        </w:rPr>
        <w:t>Initial audit</w:t>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51</w:t>
      </w:r>
    </w:p>
    <w:p w:rsidR="00642E76" w:rsidRPr="00F528E7" w:rsidRDefault="00DA64E2" w:rsidP="00DA64E2">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5.6.2</w:t>
      </w:r>
      <w:r w:rsidRPr="00F528E7">
        <w:rPr>
          <w:rFonts w:ascii="Arial" w:hAnsi="Arial" w:cs="Arial"/>
          <w:color w:val="007F7F"/>
        </w:rPr>
        <w:tab/>
      </w:r>
      <w:r w:rsidR="00484C04" w:rsidRPr="00F528E7">
        <w:rPr>
          <w:rFonts w:ascii="Arial" w:hAnsi="Arial" w:cs="Arial"/>
          <w:color w:val="007F7F"/>
        </w:rPr>
        <w:t>Monitoring</w:t>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52</w:t>
      </w:r>
    </w:p>
    <w:p w:rsidR="00642E76" w:rsidRPr="00F528E7" w:rsidRDefault="00DA64E2" w:rsidP="00DA64E2">
      <w:pPr>
        <w:widowControl w:val="0"/>
        <w:autoSpaceDE w:val="0"/>
        <w:autoSpaceDN w:val="0"/>
        <w:adjustRightInd w:val="0"/>
        <w:spacing w:before="60"/>
        <w:ind w:left="1418" w:hanging="709"/>
        <w:rPr>
          <w:rFonts w:ascii="Arial" w:hAnsi="Arial" w:cs="Arial"/>
          <w:color w:val="000000"/>
        </w:rPr>
      </w:pPr>
      <w:r w:rsidRPr="00F528E7">
        <w:rPr>
          <w:rFonts w:ascii="Arial" w:hAnsi="Arial" w:cs="Arial"/>
          <w:color w:val="007F7F"/>
        </w:rPr>
        <w:t>5.6.3</w:t>
      </w:r>
      <w:r w:rsidRPr="00F528E7">
        <w:rPr>
          <w:rFonts w:ascii="Arial" w:hAnsi="Arial" w:cs="Arial"/>
          <w:color w:val="007F7F"/>
        </w:rPr>
        <w:tab/>
      </w:r>
      <w:r w:rsidR="00642E76" w:rsidRPr="00F528E7">
        <w:rPr>
          <w:rFonts w:ascii="Arial" w:hAnsi="Arial" w:cs="Arial"/>
          <w:color w:val="007F7F"/>
        </w:rPr>
        <w:t>Information</w:t>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8F3BDB" w:rsidRPr="00F528E7">
        <w:rPr>
          <w:rFonts w:ascii="Arial" w:hAnsi="Arial" w:cs="Arial"/>
          <w:color w:val="007F7F"/>
        </w:rPr>
        <w:tab/>
      </w:r>
      <w:r w:rsidR="00642E76" w:rsidRPr="00F528E7">
        <w:rPr>
          <w:rFonts w:ascii="Arial" w:hAnsi="Arial" w:cs="Arial"/>
          <w:color w:val="007F7F"/>
        </w:rPr>
        <w:t>52</w:t>
      </w:r>
    </w:p>
    <w:p w:rsidR="00642E76" w:rsidRPr="00F528E7" w:rsidRDefault="00DA64E2" w:rsidP="00DA64E2">
      <w:pPr>
        <w:widowControl w:val="0"/>
        <w:autoSpaceDE w:val="0"/>
        <w:autoSpaceDN w:val="0"/>
        <w:adjustRightInd w:val="0"/>
        <w:spacing w:before="61"/>
        <w:ind w:left="709" w:hanging="425"/>
        <w:rPr>
          <w:rFonts w:ascii="Garamond" w:hAnsi="Garamond" w:cs="Garamond"/>
          <w:color w:val="000000"/>
        </w:rPr>
      </w:pPr>
      <w:r w:rsidRPr="00F528E7">
        <w:rPr>
          <w:rFonts w:ascii="Garamond" w:hAnsi="Garamond" w:cs="Garamond"/>
          <w:b/>
          <w:bCs/>
          <w:color w:val="007F7F"/>
        </w:rPr>
        <w:t>5.7.</w:t>
      </w:r>
      <w:r w:rsidRPr="00F528E7">
        <w:rPr>
          <w:rFonts w:ascii="Garamond" w:hAnsi="Garamond" w:cs="Garamond"/>
          <w:b/>
          <w:bCs/>
          <w:color w:val="007F7F"/>
        </w:rPr>
        <w:tab/>
      </w:r>
      <w:r w:rsidR="00484C04" w:rsidRPr="00F528E7">
        <w:rPr>
          <w:rFonts w:ascii="Garamond" w:hAnsi="Garamond" w:cs="Garamond"/>
          <w:b/>
          <w:bCs/>
          <w:color w:val="007F7F"/>
        </w:rPr>
        <w:t>DESIGN EXAMINATION CERTIFICATE AND SPECIAL MONITORING OF THE FINAL CHECK (MODULE H1)</w:t>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8F3BDB" w:rsidRPr="00F528E7">
        <w:rPr>
          <w:rFonts w:ascii="Garamond" w:hAnsi="Garamond" w:cs="Garamond"/>
          <w:b/>
          <w:bCs/>
          <w:color w:val="007F7F"/>
        </w:rPr>
        <w:tab/>
      </w:r>
      <w:r w:rsidR="00484C04" w:rsidRPr="00F528E7">
        <w:rPr>
          <w:rFonts w:ascii="Garamond" w:hAnsi="Garamond" w:cs="Garamond"/>
          <w:b/>
          <w:bCs/>
          <w:color w:val="007F7F"/>
        </w:rPr>
        <w:tab/>
      </w:r>
      <w:r w:rsidRPr="00F528E7">
        <w:rPr>
          <w:rFonts w:ascii="Garamond" w:hAnsi="Garamond" w:cs="Garamond"/>
          <w:b/>
          <w:bCs/>
          <w:color w:val="007F7F"/>
        </w:rPr>
        <w:tab/>
      </w:r>
      <w:r w:rsidR="008F3BDB" w:rsidRPr="00F528E7">
        <w:rPr>
          <w:rFonts w:ascii="Garamond" w:hAnsi="Garamond" w:cs="Garamond"/>
          <w:b/>
          <w:bCs/>
          <w:color w:val="007F7F"/>
        </w:rPr>
        <w:tab/>
      </w:r>
      <w:r w:rsidR="00642E76" w:rsidRPr="00F528E7">
        <w:rPr>
          <w:rFonts w:ascii="Garamond" w:hAnsi="Garamond" w:cs="Garamond"/>
          <w:b/>
          <w:bCs/>
          <w:color w:val="007F7F"/>
        </w:rPr>
        <w:t>52</w:t>
      </w:r>
    </w:p>
    <w:p w:rsidR="00642E76" w:rsidRPr="00F528E7" w:rsidRDefault="00642E76" w:rsidP="00A472BB">
      <w:pPr>
        <w:widowControl w:val="0"/>
        <w:tabs>
          <w:tab w:val="left" w:pos="0"/>
        </w:tabs>
        <w:autoSpaceDE w:val="0"/>
        <w:autoSpaceDN w:val="0"/>
        <w:adjustRightInd w:val="0"/>
        <w:spacing w:before="9"/>
        <w:rPr>
          <w:rFonts w:ascii="Garamond" w:hAnsi="Garamond" w:cs="Garamond"/>
          <w:color w:val="000000"/>
          <w:sz w:val="15"/>
          <w:szCs w:val="15"/>
        </w:rPr>
      </w:pPr>
    </w:p>
    <w:p w:rsidR="00642E76" w:rsidRPr="00F528E7" w:rsidRDefault="00642E76" w:rsidP="00A472BB">
      <w:pPr>
        <w:widowControl w:val="0"/>
        <w:tabs>
          <w:tab w:val="left" w:pos="0"/>
        </w:tabs>
        <w:autoSpaceDE w:val="0"/>
        <w:autoSpaceDN w:val="0"/>
        <w:adjustRightInd w:val="0"/>
        <w:rPr>
          <w:rFonts w:ascii="Garamond" w:hAnsi="Garamond" w:cs="Garamond"/>
          <w:color w:val="000000"/>
        </w:rPr>
      </w:pPr>
    </w:p>
    <w:p w:rsidR="00642E76" w:rsidRPr="00F528E7" w:rsidRDefault="00484C04" w:rsidP="00A472BB">
      <w:pPr>
        <w:widowControl w:val="0"/>
        <w:tabs>
          <w:tab w:val="left" w:pos="0"/>
        </w:tabs>
        <w:autoSpaceDE w:val="0"/>
        <w:autoSpaceDN w:val="0"/>
        <w:adjustRightInd w:val="0"/>
        <w:rPr>
          <w:rFonts w:ascii="Garamond" w:hAnsi="Garamond" w:cs="Garamond"/>
          <w:color w:val="000000"/>
        </w:rPr>
      </w:pPr>
      <w:r w:rsidRPr="00F528E7">
        <w:rPr>
          <w:rFonts w:ascii="Garamond" w:hAnsi="Garamond" w:cs="Garamond"/>
          <w:b/>
          <w:bCs/>
          <w:color w:val="000000"/>
        </w:rPr>
        <w:t>A</w:t>
      </w:r>
      <w:r w:rsidR="00012B1A" w:rsidRPr="00F528E7">
        <w:rPr>
          <w:rFonts w:ascii="Garamond" w:hAnsi="Garamond" w:cs="Garamond"/>
          <w:b/>
          <w:bCs/>
          <w:color w:val="000000"/>
        </w:rPr>
        <w:t>PPENDIX</w:t>
      </w:r>
      <w:r w:rsidRPr="00F528E7">
        <w:rPr>
          <w:rFonts w:ascii="Garamond" w:hAnsi="Garamond" w:cs="Garamond"/>
          <w:b/>
          <w:bCs/>
          <w:color w:val="000000"/>
        </w:rPr>
        <w:t xml:space="preserve"> 1</w:t>
      </w:r>
      <w:r w:rsidR="00642E76" w:rsidRPr="00F528E7">
        <w:rPr>
          <w:rFonts w:ascii="Garamond" w:hAnsi="Garamond" w:cs="Garamond"/>
          <w:b/>
          <w:bCs/>
          <w:color w:val="000000"/>
        </w:rPr>
        <w:t xml:space="preserve">: </w:t>
      </w:r>
      <w:r w:rsidRPr="00F528E7">
        <w:rPr>
          <w:rFonts w:ascii="Garamond" w:hAnsi="Garamond" w:cs="Garamond"/>
          <w:b/>
          <w:bCs/>
          <w:color w:val="000000"/>
        </w:rPr>
        <w:t>Rules for classifying nuclear pressure equipment</w:t>
      </w:r>
      <w:r w:rsidRPr="00F528E7">
        <w:rPr>
          <w:rFonts w:ascii="Garamond" w:hAnsi="Garamond" w:cs="Garamond"/>
          <w:b/>
          <w:bCs/>
          <w:color w:val="000000"/>
        </w:rPr>
        <w:tab/>
      </w:r>
      <w:r w:rsidRPr="00F528E7">
        <w:rPr>
          <w:rFonts w:ascii="Garamond" w:hAnsi="Garamond" w:cs="Garamond"/>
          <w:b/>
          <w:bCs/>
          <w:color w:val="000000"/>
        </w:rPr>
        <w:tab/>
      </w:r>
      <w:r w:rsidRPr="00F528E7">
        <w:rPr>
          <w:rFonts w:ascii="Garamond" w:hAnsi="Garamond" w:cs="Garamond"/>
          <w:b/>
          <w:bCs/>
          <w:color w:val="000000"/>
        </w:rPr>
        <w:tab/>
      </w:r>
      <w:r w:rsidRPr="00F528E7">
        <w:rPr>
          <w:rFonts w:ascii="Garamond" w:hAnsi="Garamond" w:cs="Garamond"/>
          <w:b/>
          <w:bCs/>
          <w:color w:val="000000"/>
        </w:rPr>
        <w:tab/>
      </w:r>
      <w:r w:rsidRPr="00F528E7">
        <w:rPr>
          <w:rFonts w:ascii="Garamond" w:hAnsi="Garamond" w:cs="Garamond"/>
          <w:b/>
          <w:bCs/>
          <w:color w:val="000000"/>
        </w:rPr>
        <w:tab/>
      </w:r>
      <w:r w:rsidRPr="00F528E7">
        <w:rPr>
          <w:rFonts w:ascii="Garamond" w:hAnsi="Garamond" w:cs="Garamond"/>
          <w:b/>
          <w:bCs/>
          <w:color w:val="000000"/>
        </w:rPr>
        <w:tab/>
      </w:r>
      <w:r w:rsidR="00642E76" w:rsidRPr="00F528E7">
        <w:rPr>
          <w:rFonts w:ascii="Garamond" w:hAnsi="Garamond" w:cs="Garamond"/>
          <w:b/>
          <w:bCs/>
          <w:color w:val="000000"/>
        </w:rPr>
        <w:t>53</w:t>
      </w:r>
    </w:p>
    <w:p w:rsidR="00642E76" w:rsidRPr="00F528E7" w:rsidRDefault="00642E76" w:rsidP="00A472BB">
      <w:pPr>
        <w:widowControl w:val="0"/>
        <w:tabs>
          <w:tab w:val="left" w:pos="0"/>
        </w:tabs>
        <w:autoSpaceDE w:val="0"/>
        <w:autoSpaceDN w:val="0"/>
        <w:adjustRightInd w:val="0"/>
        <w:spacing w:before="1"/>
        <w:rPr>
          <w:rFonts w:ascii="Garamond" w:hAnsi="Garamond" w:cs="Garamond"/>
          <w:color w:val="000000"/>
          <w:sz w:val="12"/>
          <w:szCs w:val="12"/>
        </w:rPr>
      </w:pPr>
    </w:p>
    <w:p w:rsidR="00642E76" w:rsidRPr="00F528E7" w:rsidRDefault="00484C04" w:rsidP="00A472BB">
      <w:pPr>
        <w:widowControl w:val="0"/>
        <w:tabs>
          <w:tab w:val="left" w:pos="0"/>
        </w:tabs>
        <w:autoSpaceDE w:val="0"/>
        <w:autoSpaceDN w:val="0"/>
        <w:adjustRightInd w:val="0"/>
        <w:rPr>
          <w:rFonts w:ascii="Garamond" w:hAnsi="Garamond" w:cs="Garamond"/>
          <w:color w:val="000000"/>
        </w:rPr>
      </w:pPr>
      <w:r w:rsidRPr="00F528E7">
        <w:rPr>
          <w:rFonts w:ascii="Garamond" w:hAnsi="Garamond" w:cs="Garamond"/>
          <w:b/>
          <w:bCs/>
          <w:color w:val="000000"/>
        </w:rPr>
        <w:t>A</w:t>
      </w:r>
      <w:r w:rsidR="00012B1A" w:rsidRPr="00F528E7">
        <w:rPr>
          <w:rFonts w:ascii="Garamond" w:hAnsi="Garamond" w:cs="Garamond"/>
          <w:b/>
          <w:bCs/>
          <w:color w:val="000000"/>
        </w:rPr>
        <w:t>PPENDIX</w:t>
      </w:r>
      <w:r w:rsidRPr="00F528E7">
        <w:rPr>
          <w:rFonts w:ascii="Garamond" w:hAnsi="Garamond" w:cs="Garamond"/>
          <w:b/>
          <w:bCs/>
          <w:color w:val="000000"/>
        </w:rPr>
        <w:t xml:space="preserve"> 2</w:t>
      </w:r>
      <w:r w:rsidR="00642E76" w:rsidRPr="00F528E7">
        <w:rPr>
          <w:rFonts w:ascii="Garamond" w:hAnsi="Garamond" w:cs="Garamond"/>
          <w:b/>
          <w:bCs/>
          <w:color w:val="000000"/>
        </w:rPr>
        <w:t xml:space="preserve">: </w:t>
      </w:r>
      <w:r w:rsidRPr="00F528E7">
        <w:rPr>
          <w:rFonts w:ascii="Garamond" w:hAnsi="Garamond" w:cs="Garamond"/>
          <w:b/>
          <w:bCs/>
          <w:color w:val="000000"/>
        </w:rPr>
        <w:t xml:space="preserve">Summary of actions performed by the notified bodies or </w:t>
      </w:r>
      <w:r w:rsidR="00191792" w:rsidRPr="00F528E7">
        <w:rPr>
          <w:rFonts w:ascii="Garamond" w:hAnsi="Garamond" w:cs="Garamond"/>
          <w:b/>
          <w:bCs/>
          <w:color w:val="000000"/>
        </w:rPr>
        <w:t xml:space="preserve">operator-specific </w:t>
      </w:r>
      <w:r w:rsidRPr="00F528E7">
        <w:rPr>
          <w:rFonts w:ascii="Garamond" w:hAnsi="Garamond" w:cs="Garamond"/>
          <w:b/>
          <w:bCs/>
          <w:color w:val="000000"/>
        </w:rPr>
        <w:t>organisations</w:t>
      </w:r>
      <w:r w:rsidRPr="00F528E7">
        <w:rPr>
          <w:rFonts w:ascii="Garamond" w:hAnsi="Garamond" w:cs="Garamond"/>
          <w:b/>
          <w:bCs/>
          <w:color w:val="000000"/>
        </w:rPr>
        <w:tab/>
      </w:r>
      <w:r w:rsidR="00642E76" w:rsidRPr="00F528E7">
        <w:rPr>
          <w:rFonts w:ascii="Garamond" w:hAnsi="Garamond" w:cs="Garamond"/>
          <w:b/>
          <w:bCs/>
          <w:color w:val="000000"/>
        </w:rPr>
        <w:t>62</w:t>
      </w:r>
    </w:p>
    <w:p w:rsidR="00642E76" w:rsidRPr="00F528E7" w:rsidRDefault="00642E76" w:rsidP="00A472BB">
      <w:pPr>
        <w:widowControl w:val="0"/>
        <w:tabs>
          <w:tab w:val="left" w:pos="0"/>
        </w:tabs>
        <w:autoSpaceDE w:val="0"/>
        <w:autoSpaceDN w:val="0"/>
        <w:adjustRightInd w:val="0"/>
        <w:spacing w:before="10"/>
        <w:rPr>
          <w:rFonts w:ascii="Garamond" w:hAnsi="Garamond" w:cs="Garamond"/>
          <w:color w:val="000000"/>
          <w:sz w:val="11"/>
          <w:szCs w:val="11"/>
        </w:rPr>
      </w:pPr>
    </w:p>
    <w:p w:rsidR="0084576D" w:rsidRPr="00F528E7" w:rsidRDefault="00484C04" w:rsidP="00A472BB">
      <w:pPr>
        <w:tabs>
          <w:tab w:val="left" w:pos="0"/>
        </w:tabs>
        <w:rPr>
          <w:rFonts w:ascii="Garamond" w:hAnsi="Garamond"/>
        </w:rPr>
      </w:pPr>
      <w:r w:rsidRPr="00F528E7">
        <w:rPr>
          <w:rFonts w:ascii="Garamond" w:hAnsi="Garamond" w:cs="Garamond"/>
          <w:b/>
          <w:bCs/>
          <w:color w:val="000000"/>
        </w:rPr>
        <w:t>A</w:t>
      </w:r>
      <w:r w:rsidR="00012B1A" w:rsidRPr="00F528E7">
        <w:rPr>
          <w:rFonts w:ascii="Garamond" w:hAnsi="Garamond" w:cs="Garamond"/>
          <w:b/>
          <w:bCs/>
          <w:color w:val="000000"/>
        </w:rPr>
        <w:t>PPENDIX</w:t>
      </w:r>
      <w:r w:rsidRPr="00F528E7">
        <w:rPr>
          <w:rFonts w:ascii="Garamond" w:hAnsi="Garamond" w:cs="Garamond"/>
          <w:b/>
          <w:bCs/>
          <w:color w:val="000000"/>
        </w:rPr>
        <w:t xml:space="preserve"> 3</w:t>
      </w:r>
      <w:r w:rsidR="00642E76" w:rsidRPr="00F528E7">
        <w:rPr>
          <w:rFonts w:ascii="Garamond" w:hAnsi="Garamond" w:cs="Garamond"/>
          <w:b/>
          <w:bCs/>
          <w:color w:val="000000"/>
        </w:rPr>
        <w:t xml:space="preserve">: </w:t>
      </w:r>
      <w:r w:rsidRPr="00F528E7">
        <w:rPr>
          <w:rFonts w:ascii="Garamond" w:hAnsi="Garamond" w:cs="Garamond"/>
          <w:b/>
          <w:bCs/>
          <w:color w:val="000000"/>
        </w:rPr>
        <w:t>Standard content of an instruction manual</w:t>
      </w:r>
      <w:r w:rsidR="008F3BDB" w:rsidRPr="00F528E7">
        <w:rPr>
          <w:rFonts w:ascii="Garamond" w:hAnsi="Garamond" w:cs="Garamond"/>
          <w:b/>
          <w:bCs/>
          <w:color w:val="000000"/>
        </w:rPr>
        <w:tab/>
      </w:r>
      <w:r w:rsidR="008F3BDB" w:rsidRPr="00F528E7">
        <w:rPr>
          <w:rFonts w:ascii="Garamond" w:hAnsi="Garamond" w:cs="Garamond"/>
          <w:b/>
          <w:bCs/>
          <w:color w:val="000000"/>
        </w:rPr>
        <w:tab/>
      </w:r>
      <w:r w:rsidR="008F3BDB" w:rsidRPr="00F528E7">
        <w:rPr>
          <w:rFonts w:ascii="Garamond" w:hAnsi="Garamond" w:cs="Garamond"/>
          <w:b/>
          <w:bCs/>
          <w:color w:val="000000"/>
        </w:rPr>
        <w:tab/>
      </w:r>
      <w:r w:rsidR="008F3BDB" w:rsidRPr="00F528E7">
        <w:rPr>
          <w:rFonts w:ascii="Garamond" w:hAnsi="Garamond" w:cs="Garamond"/>
          <w:b/>
          <w:bCs/>
          <w:color w:val="000000"/>
        </w:rPr>
        <w:tab/>
      </w:r>
      <w:r w:rsidR="008F3BDB" w:rsidRPr="00F528E7">
        <w:rPr>
          <w:rFonts w:ascii="Garamond" w:hAnsi="Garamond" w:cs="Garamond"/>
          <w:b/>
          <w:bCs/>
          <w:color w:val="000000"/>
        </w:rPr>
        <w:tab/>
      </w:r>
      <w:r w:rsidR="008F3BDB" w:rsidRPr="00F528E7">
        <w:rPr>
          <w:rFonts w:ascii="Garamond" w:hAnsi="Garamond" w:cs="Garamond"/>
          <w:b/>
          <w:bCs/>
          <w:color w:val="000000"/>
        </w:rPr>
        <w:tab/>
      </w:r>
      <w:r w:rsidR="008F3BDB" w:rsidRPr="00F528E7">
        <w:rPr>
          <w:rFonts w:ascii="Garamond" w:hAnsi="Garamond" w:cs="Garamond"/>
          <w:b/>
          <w:bCs/>
          <w:color w:val="000000"/>
        </w:rPr>
        <w:tab/>
      </w:r>
      <w:r w:rsidR="00642E76" w:rsidRPr="00F528E7">
        <w:rPr>
          <w:rFonts w:ascii="Garamond" w:hAnsi="Garamond" w:cs="Garamond"/>
          <w:b/>
          <w:bCs/>
          <w:color w:val="000000"/>
        </w:rPr>
        <w:t>65</w:t>
      </w:r>
      <w:r w:rsidR="0084576D" w:rsidRPr="00F528E7">
        <w:rPr>
          <w:rFonts w:ascii="Garamond" w:hAnsi="Garamond"/>
        </w:rPr>
        <w:br w:type="page"/>
      </w:r>
    </w:p>
    <w:p w:rsidR="00401017" w:rsidRPr="00F528E7" w:rsidRDefault="00401017" w:rsidP="00052B13">
      <w:pPr>
        <w:pStyle w:val="Heading1"/>
        <w:rPr>
          <w:caps/>
          <w:color w:val="007F7F"/>
          <w:sz w:val="28"/>
        </w:rPr>
      </w:pPr>
      <w:bookmarkStart w:id="1" w:name="_Toc327534984"/>
      <w:r w:rsidRPr="00F528E7">
        <w:rPr>
          <w:caps/>
          <w:color w:val="007F7F"/>
          <w:sz w:val="28"/>
        </w:rPr>
        <w:t>1.</w:t>
      </w:r>
      <w:r w:rsidRPr="00F528E7">
        <w:rPr>
          <w:caps/>
          <w:color w:val="007F7F"/>
          <w:sz w:val="28"/>
        </w:rPr>
        <w:tab/>
        <w:t>Introduction</w:t>
      </w:r>
      <w:bookmarkEnd w:id="1"/>
    </w:p>
    <w:p w:rsidR="00401017" w:rsidRPr="00F528E7" w:rsidRDefault="00401017" w:rsidP="00052B13">
      <w:pPr>
        <w:jc w:val="both"/>
        <w:rPr>
          <w:rFonts w:ascii="Garamond" w:hAnsi="Garamond"/>
        </w:rPr>
      </w:pPr>
    </w:p>
    <w:p w:rsidR="00401017" w:rsidRPr="00F528E7" w:rsidRDefault="00401017" w:rsidP="00052B13">
      <w:pPr>
        <w:pStyle w:val="Heading2"/>
        <w:ind w:left="567"/>
        <w:rPr>
          <w:b/>
          <w:bCs/>
        </w:rPr>
      </w:pPr>
      <w:bookmarkStart w:id="2" w:name="_Toc327534985"/>
      <w:r w:rsidRPr="00F528E7">
        <w:rPr>
          <w:b/>
          <w:bCs/>
          <w:sz w:val="26"/>
          <w:szCs w:val="26"/>
        </w:rPr>
        <w:t>1.1</w:t>
      </w:r>
      <w:r w:rsidR="00004A87" w:rsidRPr="00F528E7">
        <w:rPr>
          <w:b/>
          <w:bCs/>
          <w:sz w:val="26"/>
          <w:szCs w:val="26"/>
        </w:rPr>
        <w:t>.</w:t>
      </w:r>
      <w:r w:rsidRPr="00F528E7">
        <w:rPr>
          <w:b/>
          <w:bCs/>
        </w:rPr>
        <w:tab/>
      </w:r>
      <w:bookmarkEnd w:id="2"/>
      <w:r w:rsidR="005E2FBE" w:rsidRPr="00F528E7">
        <w:rPr>
          <w:rFonts w:cs="Garamond"/>
          <w:b/>
          <w:bCs/>
          <w:sz w:val="26"/>
          <w:szCs w:val="26"/>
        </w:rPr>
        <w:t>Context and regulatory references</w:t>
      </w:r>
      <w:r w:rsidR="00C57EA8" w:rsidRPr="00F528E7">
        <w:rPr>
          <w:rFonts w:cs="Garamond"/>
          <w:b/>
          <w:bCs/>
          <w:sz w:val="26"/>
          <w:szCs w:val="26"/>
        </w:rPr>
        <w:t>.</w:t>
      </w:r>
      <w:r w:rsidRPr="00F528E7">
        <w:rPr>
          <w:b/>
          <w:bCs/>
        </w:rPr>
        <w:t xml:space="preserve"> </w:t>
      </w:r>
    </w:p>
    <w:p w:rsidR="00401017" w:rsidRPr="00F528E7" w:rsidRDefault="00401017" w:rsidP="00052B13">
      <w:pPr>
        <w:jc w:val="both"/>
        <w:rPr>
          <w:rFonts w:ascii="Garamond" w:hAnsi="Garamond"/>
        </w:rPr>
      </w:pPr>
    </w:p>
    <w:p w:rsidR="00C57EA8" w:rsidRPr="00F528E7" w:rsidRDefault="005E2FBE"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 xml:space="preserve">The list of the </w:t>
      </w:r>
      <w:r w:rsidR="00A734E4" w:rsidRPr="00F528E7">
        <w:rPr>
          <w:rFonts w:ascii="Garamond" w:hAnsi="Garamond" w:cs="Garamond"/>
          <w:color w:val="000000"/>
          <w:sz w:val="24"/>
          <w:szCs w:val="24"/>
        </w:rPr>
        <w:t>mai</w:t>
      </w:r>
      <w:r w:rsidRPr="00F528E7">
        <w:rPr>
          <w:rFonts w:ascii="Garamond" w:hAnsi="Garamond" w:cs="Garamond"/>
          <w:color w:val="000000"/>
          <w:sz w:val="24"/>
          <w:szCs w:val="24"/>
        </w:rPr>
        <w:t>n legal provisions and texts to which the guidelines refer is as follows</w:t>
      </w:r>
      <w:r w:rsidR="00C57EA8" w:rsidRPr="00F528E7">
        <w:rPr>
          <w:rFonts w:ascii="Garamond" w:hAnsi="Garamond" w:cs="Garamond"/>
          <w:color w:val="000000"/>
          <w:sz w:val="24"/>
          <w:szCs w:val="24"/>
        </w:rPr>
        <w:t>:</w:t>
      </w:r>
    </w:p>
    <w:p w:rsidR="00C57EA8" w:rsidRPr="00F528E7" w:rsidRDefault="00C57EA8" w:rsidP="00052B13">
      <w:pPr>
        <w:widowControl w:val="0"/>
        <w:autoSpaceDE w:val="0"/>
        <w:autoSpaceDN w:val="0"/>
        <w:adjustRightInd w:val="0"/>
        <w:ind w:right="-2"/>
        <w:jc w:val="both"/>
        <w:rPr>
          <w:rFonts w:ascii="Garamond" w:hAnsi="Garamond" w:cs="Garamond"/>
          <w:color w:val="000000"/>
          <w:szCs w:val="24"/>
        </w:rPr>
      </w:pPr>
    </w:p>
    <w:p w:rsidR="00C57EA8" w:rsidRPr="00F528E7" w:rsidRDefault="00C57EA8" w:rsidP="00052B13">
      <w:pPr>
        <w:widowControl w:val="0"/>
        <w:autoSpaceDE w:val="0"/>
        <w:autoSpaceDN w:val="0"/>
        <w:adjustRightInd w:val="0"/>
        <w:spacing w:after="60"/>
        <w:ind w:right="-2"/>
        <w:rPr>
          <w:rFonts w:ascii="Garamond" w:hAnsi="Garamond" w:cs="Garamond"/>
          <w:color w:val="000000"/>
          <w:sz w:val="24"/>
          <w:szCs w:val="24"/>
        </w:rPr>
      </w:pPr>
      <w:r w:rsidRPr="00F528E7">
        <w:rPr>
          <w:rFonts w:ascii="Garamond" w:hAnsi="Garamond" w:cs="Garamond"/>
          <w:color w:val="000000"/>
          <w:sz w:val="24"/>
          <w:szCs w:val="24"/>
        </w:rPr>
        <w:t xml:space="preserve">[1] Article L592-21 </w:t>
      </w:r>
      <w:r w:rsidR="005E2FBE" w:rsidRPr="00F528E7">
        <w:rPr>
          <w:rFonts w:ascii="Garamond" w:hAnsi="Garamond" w:cs="Garamond"/>
          <w:color w:val="000000"/>
          <w:sz w:val="24"/>
          <w:szCs w:val="24"/>
        </w:rPr>
        <w:t>of the French environment code</w:t>
      </w:r>
      <w:r w:rsidRPr="00F528E7">
        <w:rPr>
          <w:rFonts w:ascii="Garamond" w:hAnsi="Garamond" w:cs="Garamond"/>
          <w:color w:val="000000"/>
          <w:sz w:val="24"/>
          <w:szCs w:val="24"/>
        </w:rPr>
        <w:t>.</w:t>
      </w:r>
    </w:p>
    <w:p w:rsidR="00C57EA8" w:rsidRPr="00F528E7" w:rsidRDefault="00C57EA8" w:rsidP="00052B13">
      <w:pPr>
        <w:widowControl w:val="0"/>
        <w:autoSpaceDE w:val="0"/>
        <w:autoSpaceDN w:val="0"/>
        <w:adjustRightInd w:val="0"/>
        <w:spacing w:after="60"/>
        <w:ind w:right="-2"/>
        <w:rPr>
          <w:rFonts w:ascii="Garamond" w:hAnsi="Garamond" w:cs="Garamond"/>
          <w:color w:val="000000"/>
          <w:sz w:val="24"/>
          <w:szCs w:val="24"/>
        </w:rPr>
      </w:pPr>
      <w:r w:rsidRPr="00F528E7">
        <w:rPr>
          <w:rFonts w:ascii="Garamond" w:hAnsi="Garamond" w:cs="Garamond"/>
          <w:color w:val="000000"/>
          <w:sz w:val="24"/>
          <w:szCs w:val="24"/>
        </w:rPr>
        <w:t xml:space="preserve">[2] </w:t>
      </w:r>
      <w:r w:rsidR="005E2FBE" w:rsidRPr="00F528E7">
        <w:rPr>
          <w:rFonts w:ascii="Garamond" w:hAnsi="Garamond" w:cs="Garamond"/>
          <w:color w:val="000000"/>
          <w:sz w:val="24"/>
          <w:szCs w:val="24"/>
        </w:rPr>
        <w:t>French Decree</w:t>
      </w:r>
      <w:r w:rsidRPr="00F528E7">
        <w:rPr>
          <w:rFonts w:ascii="Garamond" w:hAnsi="Garamond" w:cs="Garamond"/>
          <w:color w:val="000000"/>
          <w:sz w:val="24"/>
          <w:szCs w:val="24"/>
        </w:rPr>
        <w:t xml:space="preserve"> </w:t>
      </w:r>
      <w:r w:rsidR="005E2FBE" w:rsidRPr="00F528E7">
        <w:rPr>
          <w:rFonts w:ascii="Garamond" w:hAnsi="Garamond" w:cs="Garamond"/>
          <w:color w:val="000000"/>
          <w:sz w:val="24"/>
          <w:szCs w:val="24"/>
        </w:rPr>
        <w:t>No.</w:t>
      </w:r>
      <w:r w:rsidRPr="00F528E7">
        <w:rPr>
          <w:rFonts w:ascii="Garamond" w:hAnsi="Garamond" w:cs="Garamond"/>
          <w:color w:val="000000"/>
          <w:sz w:val="24"/>
          <w:szCs w:val="24"/>
        </w:rPr>
        <w:t xml:space="preserve"> 99-1046 d</w:t>
      </w:r>
      <w:r w:rsidR="005E2FBE" w:rsidRPr="00F528E7">
        <w:rPr>
          <w:rFonts w:ascii="Garamond" w:hAnsi="Garamond" w:cs="Garamond"/>
          <w:color w:val="000000"/>
          <w:sz w:val="24"/>
          <w:szCs w:val="24"/>
        </w:rPr>
        <w:t>ated</w:t>
      </w:r>
      <w:r w:rsidRPr="00F528E7">
        <w:rPr>
          <w:rFonts w:ascii="Garamond" w:hAnsi="Garamond" w:cs="Garamond"/>
          <w:color w:val="000000"/>
          <w:sz w:val="24"/>
          <w:szCs w:val="24"/>
        </w:rPr>
        <w:t xml:space="preserve"> 13 </w:t>
      </w:r>
      <w:r w:rsidR="005E2FBE" w:rsidRPr="00F528E7">
        <w:rPr>
          <w:rFonts w:ascii="Garamond" w:hAnsi="Garamond" w:cs="Garamond"/>
          <w:color w:val="000000"/>
          <w:sz w:val="24"/>
          <w:szCs w:val="24"/>
        </w:rPr>
        <w:t>December</w:t>
      </w:r>
      <w:r w:rsidRPr="00F528E7">
        <w:rPr>
          <w:rFonts w:ascii="Garamond" w:hAnsi="Garamond" w:cs="Garamond"/>
          <w:color w:val="000000"/>
          <w:sz w:val="24"/>
          <w:szCs w:val="24"/>
        </w:rPr>
        <w:t xml:space="preserve"> 1999 </w:t>
      </w:r>
      <w:r w:rsidR="005E2FBE" w:rsidRPr="00F528E7">
        <w:rPr>
          <w:rFonts w:ascii="Garamond" w:hAnsi="Garamond" w:cs="Garamond"/>
          <w:color w:val="000000"/>
          <w:sz w:val="24"/>
          <w:szCs w:val="24"/>
        </w:rPr>
        <w:t>on pressure equipment</w:t>
      </w:r>
      <w:r w:rsidRPr="00F528E7">
        <w:rPr>
          <w:rFonts w:ascii="Garamond" w:hAnsi="Garamond" w:cs="Garamond"/>
          <w:color w:val="000000"/>
          <w:sz w:val="24"/>
          <w:szCs w:val="24"/>
        </w:rPr>
        <w:t xml:space="preserve"> (</w:t>
      </w:r>
      <w:r w:rsidR="005E2FBE" w:rsidRPr="00F528E7">
        <w:rPr>
          <w:rFonts w:ascii="Garamond" w:hAnsi="Garamond" w:cs="Garamond"/>
          <w:color w:val="000000"/>
          <w:sz w:val="24"/>
          <w:szCs w:val="24"/>
        </w:rPr>
        <w:t>amended by French Decree</w:t>
      </w:r>
      <w:r w:rsidRPr="00F528E7">
        <w:rPr>
          <w:rFonts w:ascii="Garamond" w:hAnsi="Garamond" w:cs="Garamond"/>
          <w:color w:val="000000"/>
          <w:sz w:val="24"/>
          <w:szCs w:val="24"/>
        </w:rPr>
        <w:t xml:space="preserve"> 2007-1557 </w:t>
      </w:r>
      <w:r w:rsidR="005E2FBE" w:rsidRPr="00F528E7">
        <w:rPr>
          <w:rFonts w:ascii="Garamond" w:hAnsi="Garamond" w:cs="Garamond"/>
          <w:color w:val="000000"/>
          <w:sz w:val="24"/>
          <w:szCs w:val="24"/>
        </w:rPr>
        <w:t xml:space="preserve">dated </w:t>
      </w:r>
      <w:r w:rsidRPr="00F528E7">
        <w:rPr>
          <w:rFonts w:ascii="Garamond" w:hAnsi="Garamond" w:cs="Garamond"/>
          <w:color w:val="000000"/>
          <w:sz w:val="24"/>
          <w:szCs w:val="24"/>
        </w:rPr>
        <w:t xml:space="preserve">2 </w:t>
      </w:r>
      <w:r w:rsidR="005E2FBE" w:rsidRPr="00F528E7">
        <w:rPr>
          <w:rFonts w:ascii="Garamond" w:hAnsi="Garamond" w:cs="Garamond"/>
          <w:color w:val="000000"/>
          <w:sz w:val="24"/>
          <w:szCs w:val="24"/>
        </w:rPr>
        <w:t>November</w:t>
      </w:r>
      <w:r w:rsidRPr="00F528E7">
        <w:rPr>
          <w:rFonts w:ascii="Garamond" w:hAnsi="Garamond" w:cs="Garamond"/>
          <w:color w:val="000000"/>
          <w:sz w:val="24"/>
          <w:szCs w:val="24"/>
        </w:rPr>
        <w:t xml:space="preserve"> 2007) </w:t>
      </w:r>
      <w:r w:rsidR="00012B1A" w:rsidRPr="00F528E7">
        <w:rPr>
          <w:rFonts w:ascii="Garamond" w:hAnsi="Garamond" w:cs="Garamond"/>
          <w:color w:val="000000"/>
          <w:sz w:val="24"/>
          <w:szCs w:val="24"/>
        </w:rPr>
        <w:t>transposing the directive</w:t>
      </w:r>
      <w:r w:rsidR="005E2FBE" w:rsidRPr="00F528E7">
        <w:rPr>
          <w:rFonts w:ascii="Garamond" w:hAnsi="Garamond" w:cs="Garamond"/>
          <w:color w:val="000000"/>
          <w:sz w:val="24"/>
          <w:szCs w:val="24"/>
        </w:rPr>
        <w:t xml:space="preserve"> 97/23/</w:t>
      </w:r>
      <w:r w:rsidR="00521D05" w:rsidRPr="00F528E7">
        <w:rPr>
          <w:rFonts w:ascii="Garamond" w:hAnsi="Garamond" w:cs="Garamond"/>
          <w:color w:val="000000"/>
          <w:sz w:val="24"/>
          <w:szCs w:val="24"/>
        </w:rPr>
        <w:t>EC</w:t>
      </w:r>
      <w:r w:rsidR="005E2FBE" w:rsidRPr="00F528E7">
        <w:rPr>
          <w:rFonts w:ascii="Garamond" w:hAnsi="Garamond" w:cs="Garamond"/>
          <w:color w:val="000000"/>
          <w:sz w:val="24"/>
          <w:szCs w:val="24"/>
        </w:rPr>
        <w:t xml:space="preserve"> dated</w:t>
      </w:r>
      <w:r w:rsidRPr="00F528E7">
        <w:rPr>
          <w:rFonts w:ascii="Garamond" w:hAnsi="Garamond" w:cs="Garamond"/>
          <w:color w:val="000000"/>
          <w:sz w:val="24"/>
          <w:szCs w:val="24"/>
        </w:rPr>
        <w:t xml:space="preserve"> 29 </w:t>
      </w:r>
      <w:r w:rsidR="005E2FBE" w:rsidRPr="00F528E7">
        <w:rPr>
          <w:rFonts w:ascii="Garamond" w:hAnsi="Garamond" w:cs="Garamond"/>
          <w:color w:val="000000"/>
          <w:sz w:val="24"/>
          <w:szCs w:val="24"/>
        </w:rPr>
        <w:t>May</w:t>
      </w:r>
      <w:r w:rsidRPr="00F528E7">
        <w:rPr>
          <w:rFonts w:ascii="Garamond" w:hAnsi="Garamond" w:cs="Garamond"/>
          <w:color w:val="000000"/>
          <w:sz w:val="24"/>
          <w:szCs w:val="24"/>
        </w:rPr>
        <w:t xml:space="preserve"> 1997.</w:t>
      </w:r>
    </w:p>
    <w:p w:rsidR="00C57EA8" w:rsidRPr="00F528E7" w:rsidRDefault="00C57EA8" w:rsidP="00052B13">
      <w:pPr>
        <w:widowControl w:val="0"/>
        <w:autoSpaceDE w:val="0"/>
        <w:autoSpaceDN w:val="0"/>
        <w:adjustRightInd w:val="0"/>
        <w:spacing w:after="60"/>
        <w:ind w:right="-2"/>
        <w:rPr>
          <w:rFonts w:ascii="Garamond" w:hAnsi="Garamond" w:cs="Garamond"/>
          <w:color w:val="000000"/>
          <w:sz w:val="24"/>
          <w:szCs w:val="24"/>
        </w:rPr>
      </w:pPr>
      <w:r w:rsidRPr="00F528E7">
        <w:rPr>
          <w:rFonts w:ascii="Garamond" w:hAnsi="Garamond" w:cs="Garamond"/>
          <w:color w:val="000000"/>
          <w:sz w:val="24"/>
          <w:szCs w:val="24"/>
        </w:rPr>
        <w:t xml:space="preserve">[3] </w:t>
      </w:r>
      <w:r w:rsidR="005E2FBE" w:rsidRPr="00F528E7">
        <w:rPr>
          <w:rFonts w:ascii="Garamond" w:hAnsi="Garamond" w:cs="Garamond"/>
          <w:color w:val="000000"/>
          <w:sz w:val="24"/>
          <w:szCs w:val="24"/>
        </w:rPr>
        <w:t>French Decree</w:t>
      </w:r>
      <w:r w:rsidRPr="00F528E7">
        <w:rPr>
          <w:rFonts w:ascii="Garamond" w:hAnsi="Garamond" w:cs="Garamond"/>
          <w:color w:val="000000"/>
          <w:sz w:val="24"/>
          <w:szCs w:val="24"/>
        </w:rPr>
        <w:t xml:space="preserve"> 2007-1557 d</w:t>
      </w:r>
      <w:r w:rsidR="005E2FBE" w:rsidRPr="00F528E7">
        <w:rPr>
          <w:rFonts w:ascii="Garamond" w:hAnsi="Garamond" w:cs="Garamond"/>
          <w:color w:val="000000"/>
          <w:sz w:val="24"/>
          <w:szCs w:val="24"/>
        </w:rPr>
        <w:t>ated</w:t>
      </w:r>
      <w:r w:rsidRPr="00F528E7">
        <w:rPr>
          <w:rFonts w:ascii="Garamond" w:hAnsi="Garamond" w:cs="Garamond"/>
          <w:color w:val="000000"/>
          <w:sz w:val="24"/>
          <w:szCs w:val="24"/>
        </w:rPr>
        <w:t xml:space="preserve"> 2 </w:t>
      </w:r>
      <w:r w:rsidR="005E2FBE" w:rsidRPr="00F528E7">
        <w:rPr>
          <w:rFonts w:ascii="Garamond" w:hAnsi="Garamond" w:cs="Garamond"/>
          <w:color w:val="000000"/>
          <w:sz w:val="24"/>
          <w:szCs w:val="24"/>
        </w:rPr>
        <w:t>November</w:t>
      </w:r>
      <w:r w:rsidRPr="00F528E7">
        <w:rPr>
          <w:rFonts w:ascii="Garamond" w:hAnsi="Garamond" w:cs="Garamond"/>
          <w:color w:val="000000"/>
          <w:sz w:val="24"/>
          <w:szCs w:val="24"/>
        </w:rPr>
        <w:t xml:space="preserve"> 2007 </w:t>
      </w:r>
      <w:r w:rsidR="00985E02" w:rsidRPr="00F528E7">
        <w:rPr>
          <w:rFonts w:ascii="Garamond" w:hAnsi="Garamond" w:cs="Garamond"/>
          <w:color w:val="000000"/>
          <w:sz w:val="24"/>
          <w:szCs w:val="24"/>
        </w:rPr>
        <w:t>on licensed nuclear facilities and monitoring the transportation of radioactive substances with regard to nuclear safety</w:t>
      </w:r>
      <w:r w:rsidRPr="00F528E7">
        <w:rPr>
          <w:rFonts w:ascii="Garamond" w:hAnsi="Garamond" w:cs="Garamond"/>
          <w:color w:val="000000"/>
          <w:sz w:val="24"/>
          <w:szCs w:val="24"/>
        </w:rPr>
        <w:t>.</w:t>
      </w:r>
    </w:p>
    <w:p w:rsidR="00C57EA8" w:rsidRPr="00F528E7" w:rsidRDefault="00C57EA8" w:rsidP="00052B13">
      <w:pPr>
        <w:widowControl w:val="0"/>
        <w:autoSpaceDE w:val="0"/>
        <w:autoSpaceDN w:val="0"/>
        <w:adjustRightInd w:val="0"/>
        <w:spacing w:after="60"/>
        <w:rPr>
          <w:rFonts w:ascii="Garamond" w:hAnsi="Garamond" w:cs="Garamond"/>
          <w:color w:val="000000"/>
          <w:sz w:val="24"/>
          <w:szCs w:val="24"/>
        </w:rPr>
      </w:pPr>
      <w:r w:rsidRPr="00F528E7">
        <w:rPr>
          <w:rFonts w:ascii="Garamond" w:hAnsi="Garamond" w:cs="Garamond"/>
          <w:color w:val="000000"/>
          <w:sz w:val="24"/>
          <w:szCs w:val="24"/>
        </w:rPr>
        <w:t xml:space="preserve">[4] </w:t>
      </w:r>
      <w:r w:rsidR="00614AFE" w:rsidRPr="00F528E7">
        <w:rPr>
          <w:rFonts w:ascii="Garamond" w:hAnsi="Garamond" w:cs="Garamond"/>
          <w:color w:val="000000"/>
          <w:sz w:val="24"/>
          <w:szCs w:val="24"/>
        </w:rPr>
        <w:t>French Order dated</w:t>
      </w:r>
      <w:r w:rsidRPr="00F528E7">
        <w:rPr>
          <w:rFonts w:ascii="Garamond" w:hAnsi="Garamond" w:cs="Garamond"/>
          <w:color w:val="000000"/>
          <w:sz w:val="24"/>
          <w:szCs w:val="24"/>
        </w:rPr>
        <w:t xml:space="preserve"> 21 </w:t>
      </w:r>
      <w:r w:rsidR="005E2FBE" w:rsidRPr="00F528E7">
        <w:rPr>
          <w:rFonts w:ascii="Garamond" w:hAnsi="Garamond" w:cs="Garamond"/>
          <w:color w:val="000000"/>
          <w:sz w:val="24"/>
          <w:szCs w:val="24"/>
        </w:rPr>
        <w:t>December</w:t>
      </w:r>
      <w:r w:rsidRPr="00F528E7">
        <w:rPr>
          <w:rFonts w:ascii="Garamond" w:hAnsi="Garamond" w:cs="Garamond"/>
          <w:color w:val="000000"/>
          <w:sz w:val="24"/>
          <w:szCs w:val="24"/>
        </w:rPr>
        <w:t xml:space="preserve"> 1999 </w:t>
      </w:r>
      <w:r w:rsidR="00614AFE" w:rsidRPr="00F528E7">
        <w:rPr>
          <w:rFonts w:ascii="Garamond" w:hAnsi="Garamond" w:cs="Garamond"/>
          <w:color w:val="000000"/>
          <w:sz w:val="24"/>
          <w:szCs w:val="24"/>
        </w:rPr>
        <w:t>on the classification and conformity assessment of pressure equipment</w:t>
      </w:r>
      <w:r w:rsidRPr="00F528E7">
        <w:rPr>
          <w:rFonts w:ascii="Garamond" w:hAnsi="Garamond" w:cs="Garamond"/>
          <w:color w:val="000000"/>
          <w:sz w:val="24"/>
          <w:szCs w:val="24"/>
        </w:rPr>
        <w:t>.</w:t>
      </w:r>
    </w:p>
    <w:p w:rsidR="00C57EA8" w:rsidRPr="00F528E7" w:rsidRDefault="00C57EA8" w:rsidP="00052B13">
      <w:pPr>
        <w:widowControl w:val="0"/>
        <w:autoSpaceDE w:val="0"/>
        <w:autoSpaceDN w:val="0"/>
        <w:adjustRightInd w:val="0"/>
        <w:spacing w:after="60"/>
        <w:ind w:right="-2"/>
        <w:rPr>
          <w:rFonts w:ascii="Garamond" w:hAnsi="Garamond" w:cs="Garamond"/>
          <w:color w:val="000000"/>
          <w:sz w:val="24"/>
          <w:szCs w:val="24"/>
        </w:rPr>
      </w:pPr>
      <w:r w:rsidRPr="00F528E7">
        <w:rPr>
          <w:rFonts w:ascii="Garamond" w:hAnsi="Garamond" w:cs="Garamond"/>
          <w:color w:val="000000"/>
          <w:sz w:val="24"/>
          <w:szCs w:val="24"/>
        </w:rPr>
        <w:t xml:space="preserve">[5] </w:t>
      </w:r>
      <w:r w:rsidR="00614AFE" w:rsidRPr="00F528E7">
        <w:rPr>
          <w:rFonts w:ascii="Garamond" w:hAnsi="Garamond" w:cs="Garamond"/>
          <w:color w:val="000000"/>
          <w:sz w:val="24"/>
          <w:szCs w:val="24"/>
        </w:rPr>
        <w:t>French Order</w:t>
      </w:r>
      <w:r w:rsidRPr="00F528E7">
        <w:rPr>
          <w:rFonts w:ascii="Garamond" w:hAnsi="Garamond" w:cs="Garamond"/>
          <w:color w:val="000000"/>
          <w:sz w:val="24"/>
          <w:szCs w:val="24"/>
        </w:rPr>
        <w:t xml:space="preserve"> </w:t>
      </w:r>
      <w:r w:rsidR="00614AFE" w:rsidRPr="00F528E7">
        <w:rPr>
          <w:rFonts w:ascii="Garamond" w:hAnsi="Garamond" w:cs="Garamond"/>
          <w:color w:val="000000"/>
          <w:sz w:val="24"/>
          <w:szCs w:val="24"/>
        </w:rPr>
        <w:t xml:space="preserve">dated </w:t>
      </w:r>
      <w:r w:rsidRPr="00F528E7">
        <w:rPr>
          <w:rFonts w:ascii="Garamond" w:hAnsi="Garamond" w:cs="Garamond"/>
          <w:color w:val="000000"/>
          <w:sz w:val="24"/>
          <w:szCs w:val="24"/>
        </w:rPr>
        <w:t xml:space="preserve">12 </w:t>
      </w:r>
      <w:r w:rsidR="005E2FBE" w:rsidRPr="00F528E7">
        <w:rPr>
          <w:rFonts w:ascii="Garamond" w:hAnsi="Garamond" w:cs="Garamond"/>
          <w:color w:val="000000"/>
          <w:sz w:val="24"/>
          <w:szCs w:val="24"/>
        </w:rPr>
        <w:t>December</w:t>
      </w:r>
      <w:r w:rsidRPr="00F528E7">
        <w:rPr>
          <w:rFonts w:ascii="Garamond" w:hAnsi="Garamond" w:cs="Garamond"/>
          <w:color w:val="000000"/>
          <w:sz w:val="24"/>
          <w:szCs w:val="24"/>
        </w:rPr>
        <w:t xml:space="preserve"> 2005 </w:t>
      </w:r>
      <w:r w:rsidR="00614AFE" w:rsidRPr="00F528E7">
        <w:rPr>
          <w:rFonts w:ascii="Garamond" w:hAnsi="Garamond" w:cs="Garamond"/>
          <w:color w:val="000000"/>
          <w:sz w:val="24"/>
          <w:szCs w:val="24"/>
        </w:rPr>
        <w:t>on nuclear pressure equipment</w:t>
      </w:r>
      <w:r w:rsidRPr="00F528E7">
        <w:rPr>
          <w:rFonts w:ascii="Garamond" w:hAnsi="Garamond" w:cs="Garamond"/>
          <w:color w:val="000000"/>
          <w:sz w:val="24"/>
          <w:szCs w:val="24"/>
        </w:rPr>
        <w:t>.</w:t>
      </w:r>
    </w:p>
    <w:p w:rsidR="00C57EA8" w:rsidRPr="00F528E7" w:rsidRDefault="00C57EA8" w:rsidP="00052B13">
      <w:pPr>
        <w:widowControl w:val="0"/>
        <w:autoSpaceDE w:val="0"/>
        <w:autoSpaceDN w:val="0"/>
        <w:adjustRightInd w:val="0"/>
        <w:spacing w:after="60"/>
        <w:ind w:right="-2"/>
        <w:rPr>
          <w:rFonts w:ascii="Garamond" w:hAnsi="Garamond" w:cs="Garamond"/>
          <w:color w:val="000000"/>
          <w:sz w:val="24"/>
          <w:szCs w:val="24"/>
        </w:rPr>
      </w:pPr>
      <w:r w:rsidRPr="00F528E7">
        <w:rPr>
          <w:rFonts w:ascii="Garamond" w:hAnsi="Garamond" w:cs="Garamond"/>
          <w:color w:val="000000"/>
          <w:sz w:val="24"/>
          <w:szCs w:val="24"/>
        </w:rPr>
        <w:t>[6]</w:t>
      </w:r>
      <w:r w:rsidR="008C3D09" w:rsidRPr="00F528E7">
        <w:rPr>
          <w:rFonts w:ascii="Garamond" w:hAnsi="Garamond" w:cs="Garamond"/>
          <w:color w:val="000000"/>
          <w:sz w:val="24"/>
          <w:szCs w:val="24"/>
        </w:rPr>
        <w:t xml:space="preserve"> </w:t>
      </w:r>
      <w:r w:rsidR="00CC33B4" w:rsidRPr="00F528E7">
        <w:rPr>
          <w:rFonts w:ascii="Garamond" w:hAnsi="Garamond" w:cs="Garamond"/>
          <w:color w:val="000000"/>
          <w:sz w:val="24"/>
          <w:szCs w:val="24"/>
        </w:rPr>
        <w:t>European pressure equipment directive</w:t>
      </w:r>
      <w:r w:rsidR="008C3D09" w:rsidRPr="00F528E7">
        <w:rPr>
          <w:rFonts w:ascii="Garamond" w:hAnsi="Garamond" w:cs="Garamond"/>
          <w:color w:val="000000"/>
          <w:sz w:val="24"/>
          <w:szCs w:val="24"/>
        </w:rPr>
        <w:t xml:space="preserve"> </w:t>
      </w:r>
      <w:r w:rsidR="00CC33B4" w:rsidRPr="00F528E7">
        <w:rPr>
          <w:rFonts w:ascii="Garamond" w:hAnsi="Garamond" w:cs="Garamond"/>
          <w:color w:val="000000"/>
          <w:sz w:val="24"/>
          <w:szCs w:val="24"/>
        </w:rPr>
        <w:t>97/23/</w:t>
      </w:r>
      <w:r w:rsidRPr="00F528E7">
        <w:rPr>
          <w:rFonts w:ascii="Garamond" w:hAnsi="Garamond" w:cs="Garamond"/>
          <w:color w:val="000000"/>
          <w:sz w:val="24"/>
          <w:szCs w:val="24"/>
        </w:rPr>
        <w:t>E</w:t>
      </w:r>
      <w:r w:rsidR="00CC33B4" w:rsidRPr="00F528E7">
        <w:rPr>
          <w:rFonts w:ascii="Garamond" w:hAnsi="Garamond" w:cs="Garamond"/>
          <w:color w:val="000000"/>
          <w:sz w:val="24"/>
          <w:szCs w:val="24"/>
        </w:rPr>
        <w:t>C</w:t>
      </w:r>
      <w:r w:rsidR="008C3D09" w:rsidRPr="00F528E7">
        <w:rPr>
          <w:rFonts w:ascii="Garamond" w:hAnsi="Garamond" w:cs="Garamond"/>
          <w:color w:val="000000"/>
          <w:sz w:val="24"/>
          <w:szCs w:val="24"/>
        </w:rPr>
        <w:t xml:space="preserve"> </w:t>
      </w:r>
      <w:r w:rsidR="00CC33B4" w:rsidRPr="00F528E7">
        <w:rPr>
          <w:rFonts w:ascii="Garamond" w:hAnsi="Garamond" w:cs="Garamond"/>
          <w:color w:val="000000"/>
          <w:sz w:val="24"/>
          <w:szCs w:val="24"/>
        </w:rPr>
        <w:t xml:space="preserve">adopted by the European Parliament and the European Council on </w:t>
      </w:r>
      <w:r w:rsidRPr="00F528E7">
        <w:rPr>
          <w:rFonts w:ascii="Garamond" w:hAnsi="Garamond" w:cs="Garamond"/>
          <w:color w:val="000000"/>
          <w:sz w:val="24"/>
          <w:szCs w:val="24"/>
        </w:rPr>
        <w:t>29</w:t>
      </w:r>
      <w:r w:rsidR="008C3D09" w:rsidRPr="00F528E7">
        <w:rPr>
          <w:rFonts w:ascii="Garamond" w:hAnsi="Garamond" w:cs="Garamond"/>
          <w:color w:val="000000"/>
          <w:sz w:val="24"/>
          <w:szCs w:val="24"/>
        </w:rPr>
        <w:t xml:space="preserve"> </w:t>
      </w:r>
      <w:r w:rsidR="005E2FBE" w:rsidRPr="00F528E7">
        <w:rPr>
          <w:rFonts w:ascii="Garamond" w:hAnsi="Garamond" w:cs="Garamond"/>
          <w:color w:val="000000"/>
          <w:sz w:val="24"/>
          <w:szCs w:val="24"/>
        </w:rPr>
        <w:t>May</w:t>
      </w:r>
      <w:r w:rsidR="008C3D09" w:rsidRPr="00F528E7">
        <w:rPr>
          <w:rFonts w:ascii="Garamond" w:hAnsi="Garamond" w:cs="Garamond"/>
          <w:color w:val="000000"/>
          <w:sz w:val="24"/>
          <w:szCs w:val="24"/>
        </w:rPr>
        <w:t xml:space="preserve"> </w:t>
      </w:r>
      <w:r w:rsidRPr="00F528E7">
        <w:rPr>
          <w:rFonts w:ascii="Garamond" w:hAnsi="Garamond" w:cs="Garamond"/>
          <w:color w:val="000000"/>
          <w:sz w:val="24"/>
          <w:szCs w:val="24"/>
        </w:rPr>
        <w:t>1997</w:t>
      </w:r>
      <w:r w:rsidR="008C3D09" w:rsidRPr="00F528E7">
        <w:rPr>
          <w:rFonts w:ascii="Garamond" w:hAnsi="Garamond" w:cs="Garamond"/>
          <w:color w:val="000000"/>
          <w:sz w:val="24"/>
          <w:szCs w:val="24"/>
        </w:rPr>
        <w:t xml:space="preserve"> </w:t>
      </w:r>
      <w:r w:rsidR="00CC33B4" w:rsidRPr="00F528E7">
        <w:rPr>
          <w:rFonts w:ascii="Garamond" w:hAnsi="Garamond" w:cs="Garamond"/>
          <w:color w:val="000000"/>
          <w:sz w:val="24"/>
          <w:szCs w:val="24"/>
        </w:rPr>
        <w:t>on the harmonising of legislation on pressure equipment between member States</w:t>
      </w:r>
      <w:r w:rsidRPr="00F528E7">
        <w:rPr>
          <w:rFonts w:ascii="Garamond" w:hAnsi="Garamond" w:cs="Garamond"/>
          <w:color w:val="000000"/>
          <w:sz w:val="24"/>
          <w:szCs w:val="24"/>
        </w:rPr>
        <w:t>.</w:t>
      </w:r>
    </w:p>
    <w:p w:rsidR="00C57EA8" w:rsidRPr="00F528E7" w:rsidRDefault="00C57EA8" w:rsidP="00052B13">
      <w:pPr>
        <w:widowControl w:val="0"/>
        <w:autoSpaceDE w:val="0"/>
        <w:autoSpaceDN w:val="0"/>
        <w:adjustRightInd w:val="0"/>
        <w:ind w:right="-2"/>
        <w:rPr>
          <w:rFonts w:ascii="Garamond" w:hAnsi="Garamond" w:cs="Garamond"/>
          <w:color w:val="000000"/>
          <w:sz w:val="24"/>
          <w:szCs w:val="24"/>
        </w:rPr>
      </w:pPr>
      <w:r w:rsidRPr="00F528E7">
        <w:rPr>
          <w:rFonts w:ascii="Garamond" w:hAnsi="Garamond" w:cs="Garamond"/>
          <w:color w:val="000000"/>
          <w:sz w:val="24"/>
          <w:szCs w:val="24"/>
        </w:rPr>
        <w:t xml:space="preserve">[7] </w:t>
      </w:r>
      <w:r w:rsidR="00FD1869" w:rsidRPr="00F528E7">
        <w:rPr>
          <w:rFonts w:ascii="Garamond" w:hAnsi="Garamond" w:cs="Garamond"/>
          <w:color w:val="000000"/>
          <w:sz w:val="24"/>
          <w:szCs w:val="24"/>
        </w:rPr>
        <w:t xml:space="preserve">French </w:t>
      </w:r>
      <w:r w:rsidR="00614AFE" w:rsidRPr="00F528E7">
        <w:rPr>
          <w:rFonts w:ascii="Garamond" w:hAnsi="Garamond" w:cs="Garamond"/>
          <w:color w:val="000000"/>
          <w:sz w:val="24"/>
          <w:szCs w:val="24"/>
        </w:rPr>
        <w:t>Order</w:t>
      </w:r>
      <w:r w:rsidR="00D9385A" w:rsidRPr="00F528E7">
        <w:rPr>
          <w:rFonts w:ascii="Garamond" w:hAnsi="Garamond" w:cs="Garamond"/>
          <w:color w:val="000000"/>
          <w:sz w:val="24"/>
          <w:szCs w:val="24"/>
        </w:rPr>
        <w:t xml:space="preserve"> dated</w:t>
      </w:r>
      <w:r w:rsidRPr="00F528E7">
        <w:rPr>
          <w:rFonts w:ascii="Garamond" w:hAnsi="Garamond" w:cs="Garamond"/>
          <w:color w:val="000000"/>
          <w:sz w:val="24"/>
          <w:szCs w:val="24"/>
        </w:rPr>
        <w:t xml:space="preserve"> 10 </w:t>
      </w:r>
      <w:r w:rsidR="005E2FBE" w:rsidRPr="00F528E7">
        <w:rPr>
          <w:rFonts w:ascii="Garamond" w:hAnsi="Garamond" w:cs="Garamond"/>
          <w:color w:val="000000"/>
          <w:sz w:val="24"/>
          <w:szCs w:val="24"/>
        </w:rPr>
        <w:t>November</w:t>
      </w:r>
      <w:r w:rsidRPr="00F528E7">
        <w:rPr>
          <w:rFonts w:ascii="Garamond" w:hAnsi="Garamond" w:cs="Garamond"/>
          <w:color w:val="000000"/>
          <w:sz w:val="24"/>
          <w:szCs w:val="24"/>
        </w:rPr>
        <w:t xml:space="preserve"> 1999 </w:t>
      </w:r>
      <w:r w:rsidR="00D9385A" w:rsidRPr="00F528E7">
        <w:rPr>
          <w:rFonts w:ascii="Garamond" w:hAnsi="Garamond" w:cs="Garamond"/>
          <w:color w:val="000000"/>
          <w:sz w:val="24"/>
          <w:szCs w:val="24"/>
        </w:rPr>
        <w:t>on monitoring the operation of the main primary system and the main secondary systems of pressurised water reactors</w:t>
      </w:r>
      <w:r w:rsidRPr="00F528E7">
        <w:rPr>
          <w:rFonts w:ascii="Garamond" w:hAnsi="Garamond" w:cs="Garamond"/>
          <w:color w:val="000000"/>
          <w:sz w:val="24"/>
          <w:szCs w:val="24"/>
        </w:rPr>
        <w:t>.</w:t>
      </w:r>
    </w:p>
    <w:p w:rsidR="00C57EA8" w:rsidRPr="00F528E7" w:rsidRDefault="00C57EA8" w:rsidP="00052B13">
      <w:pPr>
        <w:widowControl w:val="0"/>
        <w:autoSpaceDE w:val="0"/>
        <w:autoSpaceDN w:val="0"/>
        <w:adjustRightInd w:val="0"/>
        <w:spacing w:before="19"/>
        <w:ind w:right="-2"/>
        <w:rPr>
          <w:rFonts w:ascii="Garamond" w:hAnsi="Garamond" w:cs="Garamond"/>
          <w:color w:val="000000"/>
        </w:rPr>
      </w:pPr>
    </w:p>
    <w:p w:rsidR="00C57EA8" w:rsidRPr="00F528E7" w:rsidRDefault="00012B1A"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The French Nuclear Safety Authority (</w:t>
      </w:r>
      <w:r w:rsidR="00196B5D" w:rsidRPr="00F528E7">
        <w:rPr>
          <w:rFonts w:ascii="Garamond" w:hAnsi="Garamond" w:cs="Garamond"/>
          <w:color w:val="000000"/>
          <w:sz w:val="24"/>
          <w:szCs w:val="24"/>
        </w:rPr>
        <w:t>ASN</w:t>
      </w:r>
      <w:r w:rsidRPr="00F528E7">
        <w:rPr>
          <w:rFonts w:ascii="Garamond" w:hAnsi="Garamond" w:cs="Garamond"/>
          <w:color w:val="000000"/>
          <w:sz w:val="24"/>
          <w:szCs w:val="24"/>
        </w:rPr>
        <w:t>)</w:t>
      </w:r>
      <w:r w:rsidR="00196B5D" w:rsidRPr="00F528E7">
        <w:rPr>
          <w:rFonts w:ascii="Garamond" w:hAnsi="Garamond" w:cs="Garamond"/>
          <w:color w:val="000000"/>
          <w:sz w:val="24"/>
          <w:szCs w:val="24"/>
        </w:rPr>
        <w:t xml:space="preserve"> used the following supports to draw up this guide</w:t>
      </w:r>
      <w:r w:rsidR="005E2FBE" w:rsidRPr="00F528E7">
        <w:rPr>
          <w:rFonts w:ascii="Garamond" w:hAnsi="Garamond" w:cs="Garamond"/>
          <w:color w:val="000000"/>
          <w:sz w:val="24"/>
          <w:szCs w:val="24"/>
        </w:rPr>
        <w:t>:</w:t>
      </w:r>
    </w:p>
    <w:p w:rsidR="00C57EA8" w:rsidRPr="00F528E7" w:rsidRDefault="00196B5D" w:rsidP="00052B13">
      <w:pPr>
        <w:pStyle w:val="ListParagraph"/>
        <w:widowControl w:val="0"/>
        <w:numPr>
          <w:ilvl w:val="0"/>
          <w:numId w:val="71"/>
        </w:numPr>
        <w:autoSpaceDE w:val="0"/>
        <w:autoSpaceDN w:val="0"/>
        <w:adjustRightInd w:val="0"/>
        <w:ind w:left="851" w:right="-2"/>
        <w:jc w:val="both"/>
        <w:rPr>
          <w:rFonts w:ascii="Garamond" w:hAnsi="Garamond" w:cs="Garamond"/>
          <w:color w:val="000000"/>
          <w:sz w:val="24"/>
          <w:szCs w:val="24"/>
        </w:rPr>
      </w:pPr>
      <w:r w:rsidRPr="00F528E7">
        <w:rPr>
          <w:rFonts w:ascii="Garamond" w:hAnsi="Garamond" w:cs="Garamond"/>
          <w:color w:val="000000"/>
          <w:sz w:val="24"/>
          <w:szCs w:val="24"/>
        </w:rPr>
        <w:t>The guide sheets related to application of the directive</w:t>
      </w:r>
      <w:r w:rsidR="00C57EA8" w:rsidRPr="00F528E7">
        <w:rPr>
          <w:rFonts w:ascii="Garamond" w:hAnsi="Garamond" w:cs="Garamond"/>
          <w:color w:val="000000"/>
          <w:sz w:val="24"/>
          <w:szCs w:val="24"/>
        </w:rPr>
        <w:t xml:space="preserve"> [6] </w:t>
      </w:r>
      <w:r w:rsidRPr="00F528E7">
        <w:rPr>
          <w:rFonts w:ascii="Garamond" w:hAnsi="Garamond" w:cs="Garamond"/>
          <w:color w:val="000000"/>
          <w:sz w:val="24"/>
          <w:szCs w:val="24"/>
        </w:rPr>
        <w:t>and the transposing d</w:t>
      </w:r>
      <w:r w:rsidR="005E2FBE" w:rsidRPr="00F528E7">
        <w:rPr>
          <w:rFonts w:ascii="Garamond" w:hAnsi="Garamond" w:cs="Garamond"/>
          <w:color w:val="000000"/>
          <w:sz w:val="24"/>
          <w:szCs w:val="24"/>
        </w:rPr>
        <w:t>ecree</w:t>
      </w:r>
      <w:r w:rsidR="00C57EA8" w:rsidRPr="00F528E7">
        <w:rPr>
          <w:rFonts w:ascii="Garamond" w:hAnsi="Garamond" w:cs="Garamond"/>
          <w:color w:val="000000"/>
          <w:sz w:val="24"/>
          <w:szCs w:val="24"/>
        </w:rPr>
        <w:t xml:space="preserve"> [2]</w:t>
      </w:r>
      <w:r w:rsidRPr="00F528E7">
        <w:rPr>
          <w:rFonts w:ascii="Garamond" w:hAnsi="Garamond" w:cs="Garamond"/>
          <w:color w:val="000000"/>
          <w:sz w:val="24"/>
          <w:szCs w:val="24"/>
        </w:rPr>
        <w:t xml:space="preserve"> except when the provisions of the order</w:t>
      </w:r>
      <w:r w:rsidR="00C57EA8" w:rsidRPr="00F528E7">
        <w:rPr>
          <w:rFonts w:ascii="Garamond" w:hAnsi="Garamond" w:cs="Garamond"/>
          <w:color w:val="000000"/>
          <w:sz w:val="24"/>
          <w:szCs w:val="24"/>
        </w:rPr>
        <w:t xml:space="preserve">[5] </w:t>
      </w:r>
      <w:r w:rsidRPr="00F528E7">
        <w:rPr>
          <w:rFonts w:ascii="Garamond" w:hAnsi="Garamond" w:cs="Garamond"/>
          <w:color w:val="000000"/>
          <w:sz w:val="24"/>
          <w:szCs w:val="24"/>
        </w:rPr>
        <w:t>supplementing or clarifying these texts prevail</w:t>
      </w:r>
      <w:r w:rsidR="005E2FBE" w:rsidRPr="00F528E7">
        <w:rPr>
          <w:rFonts w:ascii="Garamond" w:hAnsi="Garamond" w:cs="Garamond"/>
          <w:color w:val="000000"/>
          <w:sz w:val="24"/>
          <w:szCs w:val="24"/>
        </w:rPr>
        <w:t>;</w:t>
      </w:r>
    </w:p>
    <w:p w:rsidR="00C57EA8" w:rsidRPr="00F528E7" w:rsidRDefault="00196B5D" w:rsidP="00052B13">
      <w:pPr>
        <w:pStyle w:val="ListParagraph"/>
        <w:widowControl w:val="0"/>
        <w:numPr>
          <w:ilvl w:val="0"/>
          <w:numId w:val="71"/>
        </w:numPr>
        <w:autoSpaceDE w:val="0"/>
        <w:autoSpaceDN w:val="0"/>
        <w:adjustRightInd w:val="0"/>
        <w:ind w:left="851" w:right="-2"/>
        <w:jc w:val="both"/>
        <w:rPr>
          <w:rFonts w:ascii="Garamond" w:hAnsi="Garamond" w:cs="Garamond"/>
          <w:color w:val="000000"/>
          <w:sz w:val="24"/>
          <w:szCs w:val="24"/>
        </w:rPr>
      </w:pPr>
      <w:r w:rsidRPr="00F528E7">
        <w:rPr>
          <w:rFonts w:ascii="Garamond" w:hAnsi="Garamond" w:cs="Garamond"/>
          <w:color w:val="000000"/>
          <w:sz w:val="24"/>
          <w:szCs w:val="24"/>
        </w:rPr>
        <w:t>Harmonised European standards</w:t>
      </w:r>
      <w:r w:rsidR="005E2FBE" w:rsidRPr="00F528E7">
        <w:rPr>
          <w:rFonts w:ascii="Garamond" w:hAnsi="Garamond" w:cs="Garamond"/>
          <w:color w:val="000000"/>
          <w:sz w:val="24"/>
          <w:szCs w:val="24"/>
        </w:rPr>
        <w:t>;</w:t>
      </w:r>
    </w:p>
    <w:p w:rsidR="00C57EA8" w:rsidRPr="00F528E7" w:rsidRDefault="00196B5D" w:rsidP="00052B13">
      <w:pPr>
        <w:pStyle w:val="ListParagraph"/>
        <w:widowControl w:val="0"/>
        <w:numPr>
          <w:ilvl w:val="0"/>
          <w:numId w:val="71"/>
        </w:numPr>
        <w:autoSpaceDE w:val="0"/>
        <w:autoSpaceDN w:val="0"/>
        <w:adjustRightInd w:val="0"/>
        <w:ind w:left="851" w:right="-2"/>
        <w:jc w:val="both"/>
        <w:rPr>
          <w:rFonts w:ascii="Garamond" w:hAnsi="Garamond" w:cs="Garamond"/>
          <w:color w:val="000000"/>
          <w:sz w:val="24"/>
          <w:szCs w:val="24"/>
        </w:rPr>
      </w:pPr>
      <w:r w:rsidRPr="00F528E7">
        <w:rPr>
          <w:rFonts w:ascii="Garamond" w:hAnsi="Garamond" w:cs="Garamond"/>
          <w:color w:val="000000"/>
          <w:sz w:val="24"/>
          <w:szCs w:val="24"/>
        </w:rPr>
        <w:t>The sheets drawn up by the pressure equipment liaison committee</w:t>
      </w:r>
      <w:r w:rsidR="00C57EA8" w:rsidRPr="00F528E7">
        <w:rPr>
          <w:rFonts w:ascii="Garamond" w:hAnsi="Garamond" w:cs="Garamond"/>
          <w:color w:val="000000"/>
          <w:sz w:val="24"/>
          <w:szCs w:val="24"/>
        </w:rPr>
        <w:t xml:space="preserve"> (CLAP) </w:t>
      </w:r>
      <w:r w:rsidR="002B04AA" w:rsidRPr="00F528E7">
        <w:rPr>
          <w:rFonts w:ascii="Garamond" w:hAnsi="Garamond" w:cs="Garamond"/>
          <w:color w:val="000000"/>
          <w:sz w:val="24"/>
          <w:szCs w:val="24"/>
        </w:rPr>
        <w:t>which, unless otherwise stated by ASN, apply to nuclear pressure equipment;</w:t>
      </w:r>
    </w:p>
    <w:p w:rsidR="00401017" w:rsidRPr="00F528E7" w:rsidRDefault="002B04AA" w:rsidP="00052B13">
      <w:pPr>
        <w:pStyle w:val="ListParagraph"/>
        <w:widowControl w:val="0"/>
        <w:numPr>
          <w:ilvl w:val="0"/>
          <w:numId w:val="71"/>
        </w:numPr>
        <w:autoSpaceDE w:val="0"/>
        <w:autoSpaceDN w:val="0"/>
        <w:adjustRightInd w:val="0"/>
        <w:ind w:left="851" w:right="-2"/>
        <w:jc w:val="both"/>
        <w:rPr>
          <w:rFonts w:ascii="Garamond" w:hAnsi="Garamond" w:cs="Garamond"/>
          <w:color w:val="000000"/>
          <w:sz w:val="24"/>
          <w:szCs w:val="24"/>
        </w:rPr>
      </w:pPr>
      <w:r w:rsidRPr="00F528E7">
        <w:rPr>
          <w:rFonts w:ascii="Garamond" w:hAnsi="Garamond" w:cs="Garamond"/>
          <w:color w:val="000000"/>
          <w:sz w:val="24"/>
          <w:szCs w:val="24"/>
        </w:rPr>
        <w:t>The sheets from the nuclear pressure equipment liaison committee</w:t>
      </w:r>
      <w:r w:rsidR="00C57EA8" w:rsidRPr="00F528E7">
        <w:rPr>
          <w:rFonts w:ascii="Garamond" w:hAnsi="Garamond" w:cs="Garamond"/>
          <w:color w:val="000000"/>
          <w:sz w:val="24"/>
          <w:szCs w:val="24"/>
        </w:rPr>
        <w:t xml:space="preserve"> (COLEN) </w:t>
      </w:r>
      <w:r w:rsidRPr="00F528E7">
        <w:rPr>
          <w:rFonts w:ascii="Garamond" w:hAnsi="Garamond" w:cs="Garamond"/>
          <w:color w:val="000000"/>
          <w:sz w:val="24"/>
          <w:szCs w:val="24"/>
        </w:rPr>
        <w:t xml:space="preserve">validated by </w:t>
      </w:r>
      <w:r w:rsidR="00C57EA8" w:rsidRPr="00F528E7">
        <w:rPr>
          <w:rFonts w:ascii="Garamond" w:hAnsi="Garamond" w:cs="Garamond"/>
          <w:color w:val="000000"/>
          <w:sz w:val="24"/>
          <w:szCs w:val="24"/>
        </w:rPr>
        <w:t xml:space="preserve">ASN </w:t>
      </w:r>
      <w:r w:rsidRPr="00F528E7">
        <w:rPr>
          <w:rFonts w:ascii="Garamond" w:hAnsi="Garamond" w:cs="Garamond"/>
          <w:color w:val="000000"/>
          <w:sz w:val="24"/>
          <w:szCs w:val="24"/>
        </w:rPr>
        <w:t>and related to new nuclear pressure equipment</w:t>
      </w:r>
      <w:r w:rsidR="00C57EA8" w:rsidRPr="00F528E7">
        <w:rPr>
          <w:rFonts w:ascii="Garamond" w:hAnsi="Garamond" w:cs="Garamond"/>
          <w:color w:val="000000"/>
          <w:sz w:val="24"/>
          <w:szCs w:val="24"/>
        </w:rPr>
        <w:t>.</w:t>
      </w:r>
    </w:p>
    <w:p w:rsidR="00401017" w:rsidRPr="00F528E7" w:rsidRDefault="00401017" w:rsidP="00052B13">
      <w:pPr>
        <w:jc w:val="both"/>
        <w:rPr>
          <w:rFonts w:ascii="Garamond" w:hAnsi="Garamond"/>
        </w:rPr>
      </w:pPr>
    </w:p>
    <w:p w:rsidR="00401017" w:rsidRPr="00F528E7" w:rsidRDefault="00401017" w:rsidP="00052B13">
      <w:pPr>
        <w:pStyle w:val="Heading2"/>
        <w:ind w:left="567"/>
        <w:rPr>
          <w:b/>
          <w:bCs/>
        </w:rPr>
      </w:pPr>
      <w:bookmarkStart w:id="3" w:name="_Toc327534986"/>
      <w:r w:rsidRPr="00F528E7">
        <w:rPr>
          <w:b/>
          <w:bCs/>
          <w:sz w:val="26"/>
          <w:szCs w:val="26"/>
        </w:rPr>
        <w:t>1.2</w:t>
      </w:r>
      <w:r w:rsidR="00004A87" w:rsidRPr="00F528E7">
        <w:rPr>
          <w:b/>
          <w:bCs/>
          <w:sz w:val="26"/>
          <w:szCs w:val="26"/>
        </w:rPr>
        <w:t>.</w:t>
      </w:r>
      <w:r w:rsidRPr="00F528E7">
        <w:rPr>
          <w:b/>
          <w:bCs/>
        </w:rPr>
        <w:tab/>
      </w:r>
      <w:bookmarkEnd w:id="3"/>
      <w:r w:rsidR="00F869E1" w:rsidRPr="00F528E7">
        <w:rPr>
          <w:rFonts w:cs="Garamond"/>
          <w:b/>
          <w:bCs/>
          <w:sz w:val="26"/>
          <w:szCs w:val="26"/>
        </w:rPr>
        <w:t>Scope</w:t>
      </w:r>
    </w:p>
    <w:p w:rsidR="00401017" w:rsidRPr="00F528E7" w:rsidRDefault="00401017" w:rsidP="00052B13">
      <w:pPr>
        <w:jc w:val="both"/>
        <w:rPr>
          <w:rFonts w:ascii="Garamond" w:hAnsi="Garamond"/>
        </w:rPr>
      </w:pPr>
    </w:p>
    <w:p w:rsidR="00D91450" w:rsidRPr="00F528E7" w:rsidRDefault="00C66406"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A</w:t>
      </w:r>
      <w:r w:rsidR="00D91450" w:rsidRPr="00F528E7">
        <w:rPr>
          <w:rFonts w:ascii="Garamond" w:hAnsi="Garamond" w:cs="Garamond"/>
          <w:color w:val="000000"/>
          <w:sz w:val="24"/>
          <w:szCs w:val="24"/>
        </w:rPr>
        <w:t xml:space="preserve">rticle 11 </w:t>
      </w:r>
      <w:r w:rsidRPr="00F528E7">
        <w:rPr>
          <w:rFonts w:ascii="Garamond" w:hAnsi="Garamond" w:cs="Garamond"/>
          <w:color w:val="000000"/>
          <w:sz w:val="24"/>
          <w:szCs w:val="24"/>
        </w:rPr>
        <w:t xml:space="preserve">of </w:t>
      </w:r>
      <w:r w:rsidR="00A70755" w:rsidRPr="00F528E7">
        <w:rPr>
          <w:rFonts w:ascii="Garamond" w:hAnsi="Garamond" w:cs="Garamond"/>
          <w:color w:val="000000"/>
          <w:sz w:val="24"/>
          <w:szCs w:val="24"/>
        </w:rPr>
        <w:t>the</w:t>
      </w:r>
      <w:r w:rsidRPr="00F528E7">
        <w:rPr>
          <w:rFonts w:ascii="Garamond" w:hAnsi="Garamond" w:cs="Garamond"/>
          <w:color w:val="000000"/>
          <w:sz w:val="24"/>
          <w:szCs w:val="24"/>
        </w:rPr>
        <w:t xml:space="preserve"> Order </w:t>
      </w:r>
      <w:r w:rsidR="00D91450" w:rsidRPr="00F528E7">
        <w:rPr>
          <w:rFonts w:ascii="Garamond" w:hAnsi="Garamond" w:cs="Garamond"/>
          <w:color w:val="000000"/>
          <w:sz w:val="24"/>
          <w:szCs w:val="24"/>
        </w:rPr>
        <w:t xml:space="preserve">[5] </w:t>
      </w:r>
      <w:r w:rsidRPr="00F528E7">
        <w:rPr>
          <w:rFonts w:ascii="Garamond" w:hAnsi="Garamond" w:cs="Garamond"/>
          <w:color w:val="000000"/>
          <w:sz w:val="24"/>
          <w:szCs w:val="24"/>
        </w:rPr>
        <w:t xml:space="preserve">stipulates that the </w:t>
      </w:r>
      <w:r w:rsidR="004331C8" w:rsidRPr="00F528E7">
        <w:rPr>
          <w:rFonts w:ascii="Garamond" w:hAnsi="Garamond" w:cs="Garamond"/>
          <w:color w:val="000000"/>
          <w:sz w:val="24"/>
          <w:szCs w:val="24"/>
        </w:rPr>
        <w:t>category</w:t>
      </w:r>
      <w:r w:rsidRPr="00F528E7">
        <w:rPr>
          <w:rFonts w:ascii="Garamond" w:hAnsi="Garamond" w:cs="Garamond"/>
          <w:color w:val="000000"/>
          <w:sz w:val="24"/>
          <w:szCs w:val="24"/>
        </w:rPr>
        <w:t xml:space="preserve"> </w:t>
      </w:r>
      <w:r w:rsidR="00D91450" w:rsidRPr="00F528E7">
        <w:rPr>
          <w:rFonts w:ascii="Garamond" w:hAnsi="Garamond" w:cs="Garamond"/>
          <w:color w:val="000000"/>
          <w:sz w:val="24"/>
          <w:szCs w:val="24"/>
        </w:rPr>
        <w:t xml:space="preserve">I </w:t>
      </w:r>
      <w:r w:rsidRPr="00F528E7">
        <w:rPr>
          <w:rFonts w:ascii="Garamond" w:hAnsi="Garamond" w:cs="Garamond"/>
          <w:color w:val="000000"/>
          <w:sz w:val="24"/>
          <w:szCs w:val="24"/>
        </w:rPr>
        <w:t xml:space="preserve">to </w:t>
      </w:r>
      <w:r w:rsidR="00D91450" w:rsidRPr="00F528E7">
        <w:rPr>
          <w:rFonts w:ascii="Garamond" w:hAnsi="Garamond" w:cs="Garamond"/>
          <w:color w:val="000000"/>
          <w:sz w:val="24"/>
          <w:szCs w:val="24"/>
        </w:rPr>
        <w:t xml:space="preserve">IV </w:t>
      </w:r>
      <w:r w:rsidRPr="00F528E7">
        <w:rPr>
          <w:rFonts w:ascii="Garamond" w:hAnsi="Garamond" w:cs="Garamond"/>
          <w:color w:val="000000"/>
          <w:sz w:val="24"/>
          <w:szCs w:val="24"/>
        </w:rPr>
        <w:t xml:space="preserve">and levels </w:t>
      </w:r>
      <w:r w:rsidR="00D91450" w:rsidRPr="00F528E7">
        <w:rPr>
          <w:rFonts w:ascii="Garamond" w:hAnsi="Garamond" w:cs="Garamond"/>
          <w:color w:val="000000"/>
          <w:sz w:val="24"/>
          <w:szCs w:val="24"/>
        </w:rPr>
        <w:t xml:space="preserve">N1, N2 </w:t>
      </w:r>
      <w:r w:rsidRPr="00F528E7">
        <w:rPr>
          <w:rFonts w:ascii="Garamond" w:hAnsi="Garamond" w:cs="Garamond"/>
          <w:color w:val="000000"/>
          <w:sz w:val="24"/>
          <w:szCs w:val="24"/>
        </w:rPr>
        <w:t xml:space="preserve">or </w:t>
      </w:r>
      <w:r w:rsidR="00D91450" w:rsidRPr="00F528E7">
        <w:rPr>
          <w:rFonts w:ascii="Garamond" w:hAnsi="Garamond" w:cs="Garamond"/>
          <w:color w:val="000000"/>
          <w:sz w:val="24"/>
          <w:szCs w:val="24"/>
        </w:rPr>
        <w:t xml:space="preserve">N3 </w:t>
      </w:r>
      <w:r w:rsidRPr="00F528E7">
        <w:rPr>
          <w:rFonts w:ascii="Garamond" w:hAnsi="Garamond" w:cs="Garamond"/>
          <w:color w:val="000000"/>
          <w:sz w:val="24"/>
          <w:szCs w:val="24"/>
        </w:rPr>
        <w:t>nuclear pressure equipment undergo conformity assessment carried out by a</w:t>
      </w:r>
      <w:r w:rsidR="00012B1A" w:rsidRPr="00F528E7">
        <w:rPr>
          <w:rFonts w:ascii="Garamond" w:hAnsi="Garamond" w:cs="Garamond"/>
          <w:color w:val="000000"/>
          <w:sz w:val="24"/>
          <w:szCs w:val="24"/>
        </w:rPr>
        <w:t xml:space="preserve"> notified body or an</w:t>
      </w:r>
      <w:r w:rsidRPr="00F528E7">
        <w:rPr>
          <w:rFonts w:ascii="Garamond" w:hAnsi="Garamond" w:cs="Garamond"/>
          <w:color w:val="000000"/>
          <w:sz w:val="24"/>
          <w:szCs w:val="24"/>
        </w:rPr>
        <w:t xml:space="preserve"> operator</w:t>
      </w:r>
      <w:r w:rsidR="00012B1A" w:rsidRPr="00F528E7">
        <w:rPr>
          <w:rFonts w:ascii="Garamond" w:hAnsi="Garamond" w:cs="Garamond"/>
          <w:color w:val="000000"/>
          <w:sz w:val="24"/>
          <w:szCs w:val="24"/>
        </w:rPr>
        <w:t>-</w:t>
      </w:r>
      <w:r w:rsidRPr="00F528E7">
        <w:rPr>
          <w:rFonts w:ascii="Garamond" w:hAnsi="Garamond" w:cs="Garamond"/>
          <w:color w:val="000000"/>
          <w:sz w:val="24"/>
          <w:szCs w:val="24"/>
        </w:rPr>
        <w:t xml:space="preserve">specific organisation according to one of the assessment modules described in Appendix </w:t>
      </w:r>
      <w:r w:rsidR="00D91450" w:rsidRPr="00F528E7">
        <w:rPr>
          <w:rFonts w:ascii="Garamond" w:hAnsi="Garamond" w:cs="Garamond"/>
          <w:color w:val="000000"/>
          <w:sz w:val="24"/>
          <w:szCs w:val="24"/>
        </w:rPr>
        <w:t xml:space="preserve">2 </w:t>
      </w:r>
      <w:r w:rsidRPr="00F528E7">
        <w:rPr>
          <w:rFonts w:ascii="Garamond" w:hAnsi="Garamond" w:cs="Garamond"/>
          <w:color w:val="000000"/>
          <w:sz w:val="24"/>
          <w:szCs w:val="24"/>
        </w:rPr>
        <w:t xml:space="preserve">of the </w:t>
      </w:r>
      <w:r w:rsidR="00A70755" w:rsidRPr="00F528E7">
        <w:rPr>
          <w:rFonts w:ascii="Garamond" w:hAnsi="Garamond" w:cs="Garamond"/>
          <w:color w:val="000000"/>
          <w:sz w:val="24"/>
          <w:szCs w:val="24"/>
        </w:rPr>
        <w:t>d</w:t>
      </w:r>
      <w:r w:rsidR="005E2FBE" w:rsidRPr="00F528E7">
        <w:rPr>
          <w:rFonts w:ascii="Garamond" w:hAnsi="Garamond" w:cs="Garamond"/>
          <w:color w:val="000000"/>
          <w:sz w:val="24"/>
          <w:szCs w:val="24"/>
        </w:rPr>
        <w:t>ecree</w:t>
      </w:r>
      <w:r w:rsidRPr="00F528E7">
        <w:rPr>
          <w:rFonts w:ascii="Garamond" w:hAnsi="Garamond" w:cs="Garamond"/>
          <w:color w:val="000000"/>
          <w:sz w:val="24"/>
          <w:szCs w:val="24"/>
        </w:rPr>
        <w:t> </w:t>
      </w:r>
      <w:r w:rsidR="00D91450" w:rsidRPr="00F528E7">
        <w:rPr>
          <w:rFonts w:ascii="Garamond" w:hAnsi="Garamond" w:cs="Garamond"/>
          <w:color w:val="000000"/>
          <w:sz w:val="24"/>
          <w:szCs w:val="24"/>
        </w:rPr>
        <w:t>[2].</w:t>
      </w:r>
      <w:r w:rsidR="008C3D09" w:rsidRPr="00F528E7">
        <w:rPr>
          <w:rFonts w:ascii="Garamond" w:hAnsi="Garamond" w:cs="Garamond"/>
          <w:color w:val="000000"/>
          <w:sz w:val="24"/>
          <w:szCs w:val="24"/>
        </w:rPr>
        <w:t xml:space="preserve"> </w:t>
      </w:r>
      <w:r w:rsidRPr="00F528E7">
        <w:rPr>
          <w:rFonts w:ascii="Garamond" w:hAnsi="Garamond" w:cs="Garamond"/>
          <w:color w:val="000000"/>
          <w:sz w:val="24"/>
          <w:szCs w:val="24"/>
        </w:rPr>
        <w:t>The conformity assessment procedure for assemblies composing at least one of these nuclear pressure equipment</w:t>
      </w:r>
      <w:r w:rsidR="00A70755" w:rsidRPr="00F528E7">
        <w:rPr>
          <w:rFonts w:ascii="Garamond" w:hAnsi="Garamond" w:cs="Garamond"/>
          <w:color w:val="000000"/>
          <w:sz w:val="24"/>
          <w:szCs w:val="24"/>
        </w:rPr>
        <w:t xml:space="preserve"> items is described in Article </w:t>
      </w:r>
      <w:r w:rsidR="00D91450" w:rsidRPr="00F528E7">
        <w:rPr>
          <w:rFonts w:ascii="Garamond" w:hAnsi="Garamond" w:cs="Garamond"/>
          <w:color w:val="000000"/>
          <w:sz w:val="24"/>
          <w:szCs w:val="24"/>
        </w:rPr>
        <w:t xml:space="preserve">12 </w:t>
      </w:r>
      <w:r w:rsidR="00A70755" w:rsidRPr="00F528E7">
        <w:rPr>
          <w:rFonts w:ascii="Garamond" w:hAnsi="Garamond" w:cs="Garamond"/>
          <w:color w:val="000000"/>
          <w:sz w:val="24"/>
          <w:szCs w:val="24"/>
        </w:rPr>
        <w:t xml:space="preserve">of the order </w:t>
      </w:r>
      <w:r w:rsidR="00D91450" w:rsidRPr="00F528E7">
        <w:rPr>
          <w:rFonts w:ascii="Garamond" w:hAnsi="Garamond" w:cs="Garamond"/>
          <w:color w:val="000000"/>
          <w:sz w:val="24"/>
          <w:szCs w:val="24"/>
        </w:rPr>
        <w:t>[5].</w:t>
      </w:r>
    </w:p>
    <w:p w:rsidR="00D91450" w:rsidRPr="00F528E7" w:rsidRDefault="00D91450" w:rsidP="00052B13">
      <w:pPr>
        <w:widowControl w:val="0"/>
        <w:autoSpaceDE w:val="0"/>
        <w:autoSpaceDN w:val="0"/>
        <w:adjustRightInd w:val="0"/>
        <w:spacing w:before="10"/>
        <w:ind w:right="-2"/>
        <w:rPr>
          <w:rFonts w:ascii="Garamond" w:hAnsi="Garamond" w:cs="Garamond"/>
          <w:color w:val="000000"/>
          <w:sz w:val="28"/>
          <w:szCs w:val="26"/>
        </w:rPr>
      </w:pPr>
    </w:p>
    <w:p w:rsidR="00D91450" w:rsidRPr="00F528E7" w:rsidRDefault="00FA2BF9"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 xml:space="preserve">These guidelines apply to all notified bodies and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inspection organisations affected by implementation of these conformity assessment procedures which have been accredited by</w:t>
      </w:r>
      <w:r w:rsidR="00D91450" w:rsidRPr="00F528E7">
        <w:rPr>
          <w:rFonts w:ascii="Garamond" w:hAnsi="Garamond" w:cs="Garamond"/>
          <w:color w:val="000000"/>
          <w:sz w:val="24"/>
          <w:szCs w:val="24"/>
        </w:rPr>
        <w:t xml:space="preserve"> ASN</w:t>
      </w:r>
      <w:r w:rsidRPr="00F528E7">
        <w:rPr>
          <w:rFonts w:ascii="Garamond" w:hAnsi="Garamond" w:cs="Garamond"/>
          <w:color w:val="000000"/>
          <w:sz w:val="24"/>
          <w:szCs w:val="24"/>
        </w:rPr>
        <w:t xml:space="preserve"> according to the conditions of the ASN</w:t>
      </w:r>
      <w:r w:rsidR="00D91450" w:rsidRPr="00F528E7">
        <w:rPr>
          <w:rFonts w:ascii="Garamond" w:hAnsi="Garamond" w:cs="Garamond"/>
          <w:color w:val="000000"/>
          <w:sz w:val="24"/>
          <w:szCs w:val="24"/>
        </w:rPr>
        <w:t>/GUIDE/5/1</w:t>
      </w:r>
      <w:r w:rsidRPr="00F528E7">
        <w:rPr>
          <w:rFonts w:ascii="Garamond" w:hAnsi="Garamond" w:cs="Garamond"/>
          <w:color w:val="000000"/>
          <w:sz w:val="24"/>
          <w:szCs w:val="24"/>
        </w:rPr>
        <w:t xml:space="preserve"> guidelines</w:t>
      </w:r>
      <w:r w:rsidR="00D91450" w:rsidRPr="00F528E7">
        <w:rPr>
          <w:rFonts w:ascii="Garamond" w:hAnsi="Garamond" w:cs="Garamond"/>
          <w:color w:val="000000"/>
          <w:sz w:val="24"/>
          <w:szCs w:val="24"/>
        </w:rPr>
        <w:t>,</w:t>
      </w:r>
      <w:r w:rsidR="008C3D09" w:rsidRPr="00F528E7">
        <w:rPr>
          <w:rFonts w:ascii="Garamond" w:hAnsi="Garamond" w:cs="Garamond"/>
          <w:color w:val="000000"/>
          <w:sz w:val="24"/>
          <w:szCs w:val="24"/>
        </w:rPr>
        <w:t xml:space="preserve"> </w:t>
      </w:r>
      <w:r w:rsidRPr="00F528E7">
        <w:rPr>
          <w:rFonts w:ascii="Garamond" w:hAnsi="Garamond" w:cs="Garamond"/>
          <w:color w:val="000000"/>
          <w:sz w:val="24"/>
          <w:szCs w:val="24"/>
        </w:rPr>
        <w:t>i.e.</w:t>
      </w:r>
      <w:r w:rsidR="005E2FBE" w:rsidRPr="00F528E7">
        <w:rPr>
          <w:rFonts w:ascii="Garamond" w:hAnsi="Garamond" w:cs="Garamond"/>
          <w:color w:val="000000"/>
          <w:sz w:val="24"/>
          <w:szCs w:val="24"/>
        </w:rPr>
        <w:t>:</w:t>
      </w:r>
    </w:p>
    <w:p w:rsidR="00D91450" w:rsidRPr="00F528E7" w:rsidRDefault="00D91450" w:rsidP="00052B13">
      <w:pPr>
        <w:widowControl w:val="0"/>
        <w:autoSpaceDE w:val="0"/>
        <w:autoSpaceDN w:val="0"/>
        <w:adjustRightInd w:val="0"/>
        <w:ind w:right="-2"/>
        <w:jc w:val="both"/>
        <w:rPr>
          <w:rFonts w:ascii="Garamond" w:hAnsi="Garamond" w:cs="Garamond"/>
          <w:color w:val="000000"/>
          <w:sz w:val="24"/>
          <w:szCs w:val="24"/>
        </w:rPr>
      </w:pPr>
    </w:p>
    <w:p w:rsidR="00D91450" w:rsidRPr="00F528E7" w:rsidRDefault="002C5F82" w:rsidP="00052B13">
      <w:pPr>
        <w:pStyle w:val="ListParagraph"/>
        <w:widowControl w:val="0"/>
        <w:numPr>
          <w:ilvl w:val="0"/>
          <w:numId w:val="71"/>
        </w:numPr>
        <w:autoSpaceDE w:val="0"/>
        <w:autoSpaceDN w:val="0"/>
        <w:adjustRightInd w:val="0"/>
        <w:ind w:left="851" w:right="-2"/>
        <w:jc w:val="both"/>
        <w:rPr>
          <w:rFonts w:ascii="Garamond" w:hAnsi="Garamond" w:cs="Garamond"/>
          <w:color w:val="000000"/>
          <w:sz w:val="24"/>
          <w:szCs w:val="24"/>
        </w:rPr>
      </w:pPr>
      <w:r w:rsidRPr="00F528E7">
        <w:rPr>
          <w:rFonts w:ascii="Garamond" w:hAnsi="Garamond" w:cs="Garamond"/>
          <w:color w:val="000000"/>
          <w:sz w:val="24"/>
          <w:szCs w:val="24"/>
        </w:rPr>
        <w:t>The approved organisations mandated by ASN for the performance of all or part of the conformity assessment procedure of N1 nuclear pressure equipment or assemblies containing at least one of these equipment items</w:t>
      </w:r>
      <w:r w:rsidR="00D91450" w:rsidRPr="00F528E7">
        <w:rPr>
          <w:rFonts w:ascii="Garamond" w:hAnsi="Garamond" w:cs="Garamond"/>
          <w:color w:val="000000"/>
          <w:sz w:val="24"/>
          <w:szCs w:val="24"/>
        </w:rPr>
        <w:t>;</w:t>
      </w:r>
    </w:p>
    <w:p w:rsidR="00FD1869" w:rsidRPr="00F528E7" w:rsidRDefault="009A295A" w:rsidP="00052B13">
      <w:pPr>
        <w:pStyle w:val="ListParagraph"/>
        <w:widowControl w:val="0"/>
        <w:numPr>
          <w:ilvl w:val="0"/>
          <w:numId w:val="71"/>
        </w:numPr>
        <w:autoSpaceDE w:val="0"/>
        <w:autoSpaceDN w:val="0"/>
        <w:adjustRightInd w:val="0"/>
        <w:ind w:left="851" w:right="-2"/>
        <w:jc w:val="both"/>
        <w:rPr>
          <w:rFonts w:ascii="Garamond" w:hAnsi="Garamond" w:cs="Garamond"/>
          <w:color w:val="000000"/>
          <w:sz w:val="24"/>
          <w:szCs w:val="24"/>
        </w:rPr>
      </w:pPr>
      <w:r w:rsidRPr="00F528E7">
        <w:rPr>
          <w:rFonts w:ascii="Garamond" w:hAnsi="Garamond" w:cs="Garamond"/>
          <w:color w:val="000000"/>
          <w:sz w:val="24"/>
          <w:szCs w:val="24"/>
        </w:rPr>
        <w:t>The organisations approved for conformity assess</w:t>
      </w:r>
      <w:r w:rsidR="00E17FB6" w:rsidRPr="00F528E7">
        <w:rPr>
          <w:rFonts w:ascii="Garamond" w:hAnsi="Garamond" w:cs="Garamond"/>
          <w:color w:val="000000"/>
          <w:sz w:val="24"/>
          <w:szCs w:val="24"/>
        </w:rPr>
        <w:t>ment within the conditions of m</w:t>
      </w:r>
      <w:r w:rsidRPr="00F528E7">
        <w:rPr>
          <w:rFonts w:ascii="Garamond" w:hAnsi="Garamond" w:cs="Garamond"/>
          <w:color w:val="000000"/>
          <w:sz w:val="24"/>
          <w:szCs w:val="24"/>
        </w:rPr>
        <w:t>odule H</w:t>
      </w:r>
      <w:r w:rsidR="00E17FB6" w:rsidRPr="00F528E7">
        <w:rPr>
          <w:rFonts w:ascii="Garamond" w:hAnsi="Garamond" w:cs="Garamond"/>
          <w:color w:val="000000"/>
          <w:sz w:val="24"/>
          <w:szCs w:val="24"/>
        </w:rPr>
        <w:t xml:space="preserve"> for N1 nuclear pressure equipment</w:t>
      </w:r>
      <w:r w:rsidR="005E2FBE" w:rsidRPr="00F528E7">
        <w:rPr>
          <w:rFonts w:ascii="Garamond" w:hAnsi="Garamond" w:cs="Garamond"/>
          <w:color w:val="000000"/>
          <w:sz w:val="24"/>
          <w:szCs w:val="24"/>
        </w:rPr>
        <w:t>;</w:t>
      </w:r>
    </w:p>
    <w:p w:rsidR="00D91450" w:rsidRPr="00F528E7" w:rsidRDefault="000A78BA" w:rsidP="00052B13">
      <w:pPr>
        <w:pStyle w:val="ListParagraph"/>
        <w:widowControl w:val="0"/>
        <w:numPr>
          <w:ilvl w:val="0"/>
          <w:numId w:val="71"/>
        </w:numPr>
        <w:autoSpaceDE w:val="0"/>
        <w:autoSpaceDN w:val="0"/>
        <w:adjustRightInd w:val="0"/>
        <w:ind w:left="851" w:right="-2"/>
        <w:jc w:val="both"/>
        <w:rPr>
          <w:rFonts w:ascii="Garamond" w:hAnsi="Garamond" w:cs="Garamond"/>
          <w:color w:val="000000"/>
          <w:sz w:val="24"/>
          <w:szCs w:val="24"/>
        </w:rPr>
      </w:pPr>
      <w:r w:rsidRPr="00F528E7">
        <w:rPr>
          <w:rFonts w:ascii="Garamond" w:hAnsi="Garamond" w:cs="Garamond"/>
          <w:color w:val="000000"/>
          <w:sz w:val="24"/>
          <w:szCs w:val="24"/>
        </w:rPr>
        <w:t xml:space="preserve">Notified bodies and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inspection organisations approved for the conformity assessment of N2 and N3 nuclear pressure equipment or assemblies containing at least one of these equipment items</w:t>
      </w:r>
      <w:r w:rsidR="00D91450" w:rsidRPr="00F528E7">
        <w:rPr>
          <w:rFonts w:ascii="Garamond" w:hAnsi="Garamond" w:cs="Garamond"/>
          <w:color w:val="000000"/>
          <w:sz w:val="24"/>
          <w:szCs w:val="24"/>
        </w:rPr>
        <w:t>.</w:t>
      </w:r>
      <w:r w:rsidR="00D91450" w:rsidRPr="00F528E7">
        <w:rPr>
          <w:rFonts w:ascii="Garamond" w:hAnsi="Garamond"/>
          <w:sz w:val="18"/>
        </w:rPr>
        <w:br w:type="page"/>
      </w:r>
    </w:p>
    <w:p w:rsidR="00401017" w:rsidRPr="00F528E7" w:rsidRDefault="00401017" w:rsidP="00052B13">
      <w:pPr>
        <w:pStyle w:val="Heading2"/>
        <w:ind w:left="567"/>
        <w:rPr>
          <w:b/>
          <w:bCs/>
        </w:rPr>
      </w:pPr>
      <w:bookmarkStart w:id="4" w:name="_Toc327534987"/>
      <w:r w:rsidRPr="00F528E7">
        <w:rPr>
          <w:b/>
          <w:bCs/>
          <w:sz w:val="26"/>
          <w:szCs w:val="26"/>
        </w:rPr>
        <w:t>1.3</w:t>
      </w:r>
      <w:r w:rsidR="00004A87" w:rsidRPr="00F528E7">
        <w:rPr>
          <w:b/>
          <w:bCs/>
          <w:sz w:val="26"/>
          <w:szCs w:val="26"/>
        </w:rPr>
        <w:t>.</w:t>
      </w:r>
      <w:r w:rsidRPr="00F528E7">
        <w:rPr>
          <w:b/>
          <w:bCs/>
        </w:rPr>
        <w:tab/>
      </w:r>
      <w:r w:rsidR="00180BF3" w:rsidRPr="00F528E7">
        <w:rPr>
          <w:b/>
          <w:bCs/>
          <w:sz w:val="26"/>
          <w:szCs w:val="26"/>
        </w:rPr>
        <w:t>Purpose</w:t>
      </w:r>
      <w:r w:rsidRPr="00F528E7">
        <w:rPr>
          <w:b/>
          <w:bCs/>
          <w:sz w:val="26"/>
          <w:szCs w:val="26"/>
        </w:rPr>
        <w:t xml:space="preserve"> of the</w:t>
      </w:r>
      <w:r w:rsidR="00180BF3" w:rsidRPr="00F528E7">
        <w:rPr>
          <w:b/>
          <w:bCs/>
          <w:sz w:val="26"/>
          <w:szCs w:val="26"/>
        </w:rPr>
        <w:t>se</w:t>
      </w:r>
      <w:r w:rsidRPr="00F528E7">
        <w:rPr>
          <w:b/>
          <w:bCs/>
          <w:sz w:val="26"/>
          <w:szCs w:val="26"/>
        </w:rPr>
        <w:t xml:space="preserve"> </w:t>
      </w:r>
      <w:r w:rsidR="00180BF3" w:rsidRPr="00F528E7">
        <w:rPr>
          <w:b/>
          <w:bCs/>
          <w:sz w:val="26"/>
          <w:szCs w:val="26"/>
        </w:rPr>
        <w:t>g</w:t>
      </w:r>
      <w:r w:rsidR="00302E60" w:rsidRPr="00F528E7">
        <w:rPr>
          <w:b/>
          <w:bCs/>
          <w:sz w:val="26"/>
          <w:szCs w:val="26"/>
        </w:rPr>
        <w:t>uideline</w:t>
      </w:r>
      <w:r w:rsidRPr="00F528E7">
        <w:rPr>
          <w:b/>
          <w:bCs/>
          <w:sz w:val="26"/>
          <w:szCs w:val="26"/>
        </w:rPr>
        <w:t>s</w:t>
      </w:r>
      <w:bookmarkEnd w:id="4"/>
    </w:p>
    <w:p w:rsidR="00401017" w:rsidRPr="00F528E7" w:rsidRDefault="00401017" w:rsidP="00052B13">
      <w:pPr>
        <w:jc w:val="both"/>
        <w:rPr>
          <w:rFonts w:ascii="Garamond" w:hAnsi="Garamond"/>
        </w:rPr>
      </w:pPr>
    </w:p>
    <w:p w:rsidR="00004A87" w:rsidRPr="00F528E7" w:rsidRDefault="00180BF3"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The purpose of the ASN guidelines</w:t>
      </w:r>
      <w:r w:rsidR="00004A87" w:rsidRPr="00F528E7">
        <w:rPr>
          <w:rFonts w:ascii="Garamond" w:hAnsi="Garamond" w:cs="Garamond"/>
          <w:color w:val="000000"/>
          <w:sz w:val="24"/>
          <w:szCs w:val="24"/>
        </w:rPr>
        <w:t xml:space="preserve"> </w:t>
      </w:r>
      <w:r w:rsidR="005E2FBE" w:rsidRPr="00F528E7">
        <w:rPr>
          <w:rFonts w:ascii="Garamond" w:hAnsi="Garamond" w:cs="Garamond"/>
          <w:color w:val="000000"/>
          <w:sz w:val="24"/>
          <w:szCs w:val="24"/>
        </w:rPr>
        <w:t>No.</w:t>
      </w:r>
      <w:r w:rsidR="00004A87" w:rsidRPr="00F528E7">
        <w:rPr>
          <w:rFonts w:ascii="Garamond" w:hAnsi="Garamond" w:cs="Garamond"/>
          <w:color w:val="000000"/>
          <w:sz w:val="24"/>
          <w:szCs w:val="24"/>
        </w:rPr>
        <w:t xml:space="preserve">8 </w:t>
      </w:r>
      <w:r w:rsidRPr="00F528E7">
        <w:rPr>
          <w:rFonts w:ascii="Garamond" w:hAnsi="Garamond" w:cs="Garamond"/>
          <w:color w:val="000000"/>
          <w:sz w:val="24"/>
          <w:szCs w:val="24"/>
        </w:rPr>
        <w:t xml:space="preserve">is to explain the principles and conditions under which the notified bodies and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inspection organisations approved by ASN for the conformity assessment of nuclear pressure equipment and assemblies containing such equipment perform their work according to the provisions stipulated in A</w:t>
      </w:r>
      <w:r w:rsidR="00004A87" w:rsidRPr="00F528E7">
        <w:rPr>
          <w:rFonts w:ascii="Garamond" w:hAnsi="Garamond" w:cs="Garamond"/>
          <w:color w:val="000000"/>
          <w:sz w:val="24"/>
          <w:szCs w:val="24"/>
        </w:rPr>
        <w:t xml:space="preserve">rticles 11 </w:t>
      </w:r>
      <w:r w:rsidRPr="00F528E7">
        <w:rPr>
          <w:rFonts w:ascii="Garamond" w:hAnsi="Garamond" w:cs="Garamond"/>
          <w:color w:val="000000"/>
          <w:sz w:val="24"/>
          <w:szCs w:val="24"/>
        </w:rPr>
        <w:t xml:space="preserve">and </w:t>
      </w:r>
      <w:r w:rsidR="00004A87" w:rsidRPr="00F528E7">
        <w:rPr>
          <w:rFonts w:ascii="Garamond" w:hAnsi="Garamond" w:cs="Garamond"/>
          <w:color w:val="000000"/>
          <w:sz w:val="24"/>
          <w:szCs w:val="24"/>
        </w:rPr>
        <w:t xml:space="preserve">12 </w:t>
      </w:r>
      <w:r w:rsidRPr="00F528E7">
        <w:rPr>
          <w:rFonts w:ascii="Garamond" w:hAnsi="Garamond" w:cs="Garamond"/>
          <w:color w:val="000000"/>
          <w:sz w:val="24"/>
          <w:szCs w:val="24"/>
        </w:rPr>
        <w:t xml:space="preserve">of the order </w:t>
      </w:r>
      <w:r w:rsidR="00004A87" w:rsidRPr="00F528E7">
        <w:rPr>
          <w:rFonts w:ascii="Garamond" w:hAnsi="Garamond" w:cs="Garamond"/>
          <w:color w:val="000000"/>
          <w:sz w:val="24"/>
          <w:szCs w:val="24"/>
        </w:rPr>
        <w:t xml:space="preserve">[5] </w:t>
      </w:r>
      <w:r w:rsidRPr="00F528E7">
        <w:rPr>
          <w:rFonts w:ascii="Garamond" w:hAnsi="Garamond" w:cs="Garamond"/>
          <w:color w:val="000000"/>
          <w:sz w:val="24"/>
          <w:szCs w:val="24"/>
        </w:rPr>
        <w:t>and the assessment procedures described in the d</w:t>
      </w:r>
      <w:r w:rsidR="005E2FBE" w:rsidRPr="00F528E7">
        <w:rPr>
          <w:rFonts w:ascii="Garamond" w:hAnsi="Garamond" w:cs="Garamond"/>
          <w:color w:val="000000"/>
          <w:sz w:val="24"/>
          <w:szCs w:val="24"/>
        </w:rPr>
        <w:t>ecree</w:t>
      </w:r>
      <w:r w:rsidR="00004A87" w:rsidRPr="00F528E7">
        <w:rPr>
          <w:rFonts w:ascii="Garamond" w:hAnsi="Garamond" w:cs="Garamond"/>
          <w:color w:val="000000"/>
          <w:sz w:val="24"/>
          <w:szCs w:val="24"/>
        </w:rPr>
        <w:t xml:space="preserve"> [2] </w:t>
      </w:r>
      <w:r w:rsidRPr="00F528E7">
        <w:rPr>
          <w:rFonts w:ascii="Garamond" w:hAnsi="Garamond" w:cs="Garamond"/>
          <w:color w:val="000000"/>
          <w:sz w:val="24"/>
          <w:szCs w:val="24"/>
        </w:rPr>
        <w:t>referred to by said order</w:t>
      </w:r>
      <w:r w:rsidR="00004A87" w:rsidRPr="00F528E7">
        <w:rPr>
          <w:rFonts w:ascii="Garamond" w:hAnsi="Garamond" w:cs="Garamond"/>
          <w:color w:val="000000"/>
          <w:sz w:val="24"/>
          <w:szCs w:val="24"/>
        </w:rPr>
        <w:t>.</w:t>
      </w:r>
    </w:p>
    <w:p w:rsidR="00004A87" w:rsidRPr="00F528E7" w:rsidRDefault="009F6503"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It falls within the scope of ASN’s responsibilities with regard to monitoring the design and manufacturing of pressure equipment specially designed for nuclear application provided for in Article </w:t>
      </w:r>
      <w:r w:rsidR="00004A87" w:rsidRPr="00F528E7">
        <w:rPr>
          <w:rFonts w:ascii="Garamond" w:hAnsi="Garamond" w:cs="Garamond"/>
          <w:color w:val="000000"/>
          <w:sz w:val="24"/>
          <w:szCs w:val="24"/>
        </w:rPr>
        <w:t xml:space="preserve">[1] </w:t>
      </w:r>
      <w:r w:rsidR="005E2FBE" w:rsidRPr="00F528E7">
        <w:rPr>
          <w:rFonts w:ascii="Garamond" w:hAnsi="Garamond" w:cs="Garamond"/>
          <w:color w:val="000000"/>
          <w:sz w:val="24"/>
          <w:szCs w:val="24"/>
        </w:rPr>
        <w:t>of the French environment code</w:t>
      </w:r>
      <w:r w:rsidR="00004A87" w:rsidRPr="00F528E7">
        <w:rPr>
          <w:rFonts w:ascii="Garamond" w:hAnsi="Garamond" w:cs="Garamond"/>
          <w:color w:val="000000"/>
          <w:sz w:val="24"/>
          <w:szCs w:val="24"/>
        </w:rPr>
        <w:t>.</w:t>
      </w:r>
    </w:p>
    <w:p w:rsidR="00004A87" w:rsidRPr="00F528E7" w:rsidRDefault="00004A87" w:rsidP="00052B13">
      <w:pPr>
        <w:widowControl w:val="0"/>
        <w:autoSpaceDE w:val="0"/>
        <w:autoSpaceDN w:val="0"/>
        <w:adjustRightInd w:val="0"/>
        <w:spacing w:before="7"/>
        <w:ind w:right="-2"/>
        <w:rPr>
          <w:rFonts w:ascii="Garamond" w:hAnsi="Garamond" w:cs="Garamond"/>
          <w:color w:val="000000"/>
          <w:sz w:val="24"/>
          <w:szCs w:val="24"/>
        </w:rPr>
      </w:pPr>
    </w:p>
    <w:p w:rsidR="00004A87" w:rsidRPr="00F528E7" w:rsidRDefault="000378DB"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 xml:space="preserve">ASN also uses these guidelines to mention the actions incumbent upon the manufacturers and operators of the nuclear pressure equipment required for application of the provisions regarding notified bodies and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inspection organisations.</w:t>
      </w:r>
    </w:p>
    <w:p w:rsidR="00401017" w:rsidRPr="00F528E7" w:rsidRDefault="000378DB" w:rsidP="00052B13">
      <w:pPr>
        <w:ind w:right="-2"/>
        <w:jc w:val="both"/>
        <w:rPr>
          <w:rFonts w:ascii="Garamond" w:hAnsi="Garamond"/>
          <w:color w:val="000000"/>
          <w:sz w:val="22"/>
        </w:rPr>
      </w:pPr>
      <w:r w:rsidRPr="00F528E7">
        <w:rPr>
          <w:rFonts w:ascii="Garamond" w:hAnsi="Garamond" w:cs="Garamond"/>
          <w:color w:val="000000"/>
          <w:sz w:val="24"/>
          <w:szCs w:val="24"/>
        </w:rPr>
        <w:t>Other conditions and practices may be substituted for those recommended herein after approval by ASN, if they meet the corresponding regulatory objectives.</w:t>
      </w:r>
    </w:p>
    <w:p w:rsidR="00004A87" w:rsidRPr="00F528E7" w:rsidRDefault="00004A87" w:rsidP="00052B13">
      <w:pPr>
        <w:jc w:val="both"/>
        <w:rPr>
          <w:rFonts w:ascii="Garamond" w:hAnsi="Garamond"/>
        </w:rPr>
      </w:pPr>
    </w:p>
    <w:p w:rsidR="00401017" w:rsidRPr="00F528E7" w:rsidRDefault="00401017" w:rsidP="00052B13">
      <w:pPr>
        <w:pStyle w:val="Heading2"/>
        <w:ind w:left="567"/>
        <w:rPr>
          <w:b/>
          <w:bCs/>
        </w:rPr>
      </w:pPr>
      <w:bookmarkStart w:id="5" w:name="_Toc327534988"/>
      <w:r w:rsidRPr="00F528E7">
        <w:rPr>
          <w:b/>
          <w:bCs/>
          <w:sz w:val="26"/>
          <w:szCs w:val="26"/>
        </w:rPr>
        <w:t>1.4</w:t>
      </w:r>
      <w:r w:rsidR="00004A87" w:rsidRPr="00F528E7">
        <w:rPr>
          <w:b/>
          <w:bCs/>
          <w:sz w:val="26"/>
          <w:szCs w:val="26"/>
        </w:rPr>
        <w:t>.</w:t>
      </w:r>
      <w:r w:rsidRPr="00F528E7">
        <w:rPr>
          <w:b/>
          <w:bCs/>
        </w:rPr>
        <w:tab/>
      </w:r>
      <w:bookmarkEnd w:id="5"/>
      <w:r w:rsidR="00725395" w:rsidRPr="00F528E7">
        <w:rPr>
          <w:rFonts w:cs="Garamond"/>
          <w:b/>
          <w:bCs/>
          <w:sz w:val="26"/>
          <w:szCs w:val="26"/>
        </w:rPr>
        <w:t>Status of the document</w:t>
      </w:r>
    </w:p>
    <w:p w:rsidR="00401017" w:rsidRPr="00F528E7" w:rsidRDefault="00401017" w:rsidP="00052B13">
      <w:pPr>
        <w:jc w:val="both"/>
        <w:rPr>
          <w:rFonts w:ascii="Garamond" w:hAnsi="Garamond"/>
        </w:rPr>
      </w:pPr>
    </w:p>
    <w:p w:rsidR="00004A87" w:rsidRPr="00F528E7" w:rsidRDefault="00A77768"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Further to publication of the order</w:t>
      </w:r>
      <w:r w:rsidR="00004A87" w:rsidRPr="00F528E7">
        <w:rPr>
          <w:rFonts w:ascii="Garamond" w:hAnsi="Garamond" w:cs="Garamond"/>
          <w:color w:val="000000"/>
          <w:sz w:val="24"/>
          <w:szCs w:val="24"/>
        </w:rPr>
        <w:t xml:space="preserve"> [5], </w:t>
      </w:r>
      <w:r w:rsidRPr="00F528E7">
        <w:rPr>
          <w:rFonts w:ascii="Garamond" w:hAnsi="Garamond" w:cs="Garamond"/>
          <w:color w:val="000000"/>
          <w:sz w:val="24"/>
          <w:szCs w:val="24"/>
        </w:rPr>
        <w:t xml:space="preserve">a working group from the Central Committee for Pressure Vessels </w:t>
      </w:r>
      <w:r w:rsidR="00004A87" w:rsidRPr="00F528E7">
        <w:rPr>
          <w:rFonts w:ascii="Garamond" w:hAnsi="Garamond" w:cs="Garamond"/>
          <w:color w:val="000000"/>
          <w:sz w:val="24"/>
          <w:szCs w:val="24"/>
        </w:rPr>
        <w:t xml:space="preserve">(CCAP) </w:t>
      </w:r>
      <w:r w:rsidRPr="00F528E7">
        <w:rPr>
          <w:rFonts w:ascii="Garamond" w:hAnsi="Garamond" w:cs="Garamond"/>
          <w:color w:val="000000"/>
          <w:sz w:val="24"/>
          <w:szCs w:val="24"/>
        </w:rPr>
        <w:t>was created</w:t>
      </w:r>
      <w:r w:rsidR="00004A87"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during the meeting of </w:t>
      </w:r>
      <w:r w:rsidR="00004A87" w:rsidRPr="00F528E7">
        <w:rPr>
          <w:rFonts w:ascii="Garamond" w:hAnsi="Garamond" w:cs="Garamond"/>
          <w:color w:val="000000"/>
          <w:sz w:val="24"/>
          <w:szCs w:val="24"/>
        </w:rPr>
        <w:t xml:space="preserve">26 </w:t>
      </w:r>
      <w:r w:rsidR="005E2FBE" w:rsidRPr="00F528E7">
        <w:rPr>
          <w:rFonts w:ascii="Garamond" w:hAnsi="Garamond" w:cs="Garamond"/>
          <w:color w:val="000000"/>
          <w:sz w:val="24"/>
          <w:szCs w:val="24"/>
        </w:rPr>
        <w:t xml:space="preserve">September </w:t>
      </w:r>
      <w:r w:rsidR="00004A87" w:rsidRPr="00F528E7">
        <w:rPr>
          <w:rFonts w:ascii="Garamond" w:hAnsi="Garamond" w:cs="Garamond"/>
          <w:color w:val="000000"/>
          <w:sz w:val="24"/>
          <w:szCs w:val="24"/>
        </w:rPr>
        <w:t xml:space="preserve">2006 </w:t>
      </w:r>
      <w:r w:rsidRPr="00F528E7">
        <w:rPr>
          <w:rFonts w:ascii="Garamond" w:hAnsi="Garamond" w:cs="Garamond"/>
          <w:color w:val="000000"/>
          <w:sz w:val="24"/>
          <w:szCs w:val="24"/>
        </w:rPr>
        <w:t xml:space="preserve">of the standing nuclear section </w:t>
      </w:r>
      <w:r w:rsidR="00004A87" w:rsidRPr="00F528E7">
        <w:rPr>
          <w:rFonts w:ascii="Garamond" w:hAnsi="Garamond" w:cs="Garamond"/>
          <w:color w:val="000000"/>
          <w:sz w:val="24"/>
          <w:szCs w:val="24"/>
        </w:rPr>
        <w:t xml:space="preserve">(SPN), </w:t>
      </w:r>
      <w:r w:rsidRPr="00F528E7">
        <w:rPr>
          <w:rFonts w:ascii="Garamond" w:hAnsi="Garamond" w:cs="Garamond"/>
          <w:color w:val="000000"/>
          <w:sz w:val="24"/>
          <w:szCs w:val="24"/>
        </w:rPr>
        <w:t>in order to draw up guidelines on the conformity assessment of nuclear pressure equipment</w:t>
      </w:r>
      <w:r w:rsidR="00004A87" w:rsidRPr="00F528E7">
        <w:rPr>
          <w:rFonts w:ascii="Garamond" w:hAnsi="Garamond" w:cs="Garamond"/>
          <w:color w:val="000000"/>
          <w:sz w:val="24"/>
          <w:szCs w:val="24"/>
        </w:rPr>
        <w:t xml:space="preserve">. SPN </w:t>
      </w:r>
      <w:r w:rsidRPr="00F528E7">
        <w:rPr>
          <w:rFonts w:ascii="Garamond" w:hAnsi="Garamond" w:cs="Garamond"/>
          <w:color w:val="000000"/>
          <w:sz w:val="24"/>
          <w:szCs w:val="24"/>
        </w:rPr>
        <w:t xml:space="preserve">proposed to adopt the draft guidelines that the working group presented during the meeting dated </w:t>
      </w:r>
      <w:r w:rsidR="00004A87" w:rsidRPr="00F528E7">
        <w:rPr>
          <w:rFonts w:ascii="Garamond" w:hAnsi="Garamond" w:cs="Garamond"/>
          <w:color w:val="000000"/>
          <w:sz w:val="24"/>
          <w:szCs w:val="24"/>
        </w:rPr>
        <w:t xml:space="preserve">4 </w:t>
      </w:r>
      <w:r w:rsidR="005E2FBE" w:rsidRPr="00F528E7">
        <w:rPr>
          <w:rFonts w:ascii="Garamond" w:hAnsi="Garamond" w:cs="Garamond"/>
          <w:color w:val="000000"/>
          <w:sz w:val="24"/>
          <w:szCs w:val="24"/>
        </w:rPr>
        <w:t>December</w:t>
      </w:r>
      <w:r w:rsidRPr="00F528E7">
        <w:rPr>
          <w:rFonts w:ascii="Garamond" w:hAnsi="Garamond" w:cs="Garamond"/>
          <w:color w:val="000000"/>
          <w:sz w:val="24"/>
          <w:szCs w:val="24"/>
        </w:rPr>
        <w:t xml:space="preserve"> 2008 and considered that they could be revised after a period of application</w:t>
      </w:r>
      <w:r w:rsidR="00004A87" w:rsidRPr="00F528E7">
        <w:rPr>
          <w:rFonts w:ascii="Garamond" w:hAnsi="Garamond" w:cs="Garamond"/>
          <w:color w:val="000000"/>
          <w:sz w:val="24"/>
          <w:szCs w:val="24"/>
        </w:rPr>
        <w:t xml:space="preserve">. </w:t>
      </w:r>
      <w:r w:rsidR="004B3F97" w:rsidRPr="00F528E7">
        <w:rPr>
          <w:rFonts w:ascii="Garamond" w:hAnsi="Garamond" w:cs="Garamond"/>
          <w:color w:val="000000"/>
          <w:sz w:val="24"/>
          <w:szCs w:val="24"/>
        </w:rPr>
        <w:t>T</w:t>
      </w:r>
      <w:r w:rsidR="00D70729" w:rsidRPr="00F528E7">
        <w:rPr>
          <w:rFonts w:ascii="Garamond" w:hAnsi="Garamond" w:cs="Garamond"/>
          <w:color w:val="000000"/>
          <w:sz w:val="24"/>
          <w:szCs w:val="24"/>
        </w:rPr>
        <w:t>he</w:t>
      </w:r>
      <w:r w:rsidR="004B3F97" w:rsidRPr="00F528E7">
        <w:rPr>
          <w:rFonts w:ascii="Garamond" w:hAnsi="Garamond" w:cs="Garamond"/>
          <w:color w:val="000000"/>
          <w:sz w:val="24"/>
          <w:szCs w:val="24"/>
        </w:rPr>
        <w:t>s</w:t>
      </w:r>
      <w:r w:rsidR="00D70729" w:rsidRPr="00F528E7">
        <w:rPr>
          <w:rFonts w:ascii="Garamond" w:hAnsi="Garamond" w:cs="Garamond"/>
          <w:color w:val="000000"/>
          <w:sz w:val="24"/>
          <w:szCs w:val="24"/>
        </w:rPr>
        <w:t>e</w:t>
      </w:r>
      <w:r w:rsidR="004B3F97" w:rsidRPr="00F528E7">
        <w:rPr>
          <w:rFonts w:ascii="Garamond" w:hAnsi="Garamond" w:cs="Garamond"/>
          <w:color w:val="000000"/>
          <w:sz w:val="24"/>
          <w:szCs w:val="24"/>
        </w:rPr>
        <w:t xml:space="preserve"> draft guidelines became the ASN guidelines </w:t>
      </w:r>
      <w:r w:rsidR="005E2FBE" w:rsidRPr="00F528E7">
        <w:rPr>
          <w:rFonts w:ascii="Garamond" w:hAnsi="Garamond" w:cs="Garamond"/>
          <w:color w:val="000000"/>
          <w:sz w:val="24"/>
          <w:szCs w:val="24"/>
        </w:rPr>
        <w:t>No.</w:t>
      </w:r>
      <w:r w:rsidR="00004A87" w:rsidRPr="00F528E7">
        <w:rPr>
          <w:rFonts w:ascii="Garamond" w:hAnsi="Garamond" w:cs="Garamond"/>
          <w:color w:val="000000"/>
          <w:sz w:val="24"/>
          <w:szCs w:val="24"/>
        </w:rPr>
        <w:t xml:space="preserve">8 </w:t>
      </w:r>
      <w:r w:rsidR="004B3F97" w:rsidRPr="00F528E7">
        <w:rPr>
          <w:rFonts w:ascii="Garamond" w:hAnsi="Garamond" w:cs="Garamond"/>
          <w:color w:val="000000"/>
          <w:sz w:val="24"/>
          <w:szCs w:val="24"/>
        </w:rPr>
        <w:t xml:space="preserve">published in its version dated </w:t>
      </w:r>
      <w:r w:rsidR="00004A87" w:rsidRPr="00F528E7">
        <w:rPr>
          <w:rFonts w:ascii="Garamond" w:hAnsi="Garamond" w:cs="Garamond"/>
          <w:color w:val="000000"/>
          <w:sz w:val="24"/>
          <w:szCs w:val="24"/>
        </w:rPr>
        <w:t xml:space="preserve">31 </w:t>
      </w:r>
      <w:r w:rsidR="005E2FBE" w:rsidRPr="00F528E7">
        <w:rPr>
          <w:rFonts w:ascii="Garamond" w:hAnsi="Garamond" w:cs="Garamond"/>
          <w:color w:val="000000"/>
          <w:sz w:val="24"/>
          <w:szCs w:val="24"/>
        </w:rPr>
        <w:t>March</w:t>
      </w:r>
      <w:r w:rsidR="00004A87" w:rsidRPr="00F528E7">
        <w:rPr>
          <w:rFonts w:ascii="Garamond" w:hAnsi="Garamond" w:cs="Garamond"/>
          <w:color w:val="000000"/>
          <w:sz w:val="24"/>
          <w:szCs w:val="24"/>
        </w:rPr>
        <w:t xml:space="preserve"> 2009.</w:t>
      </w:r>
    </w:p>
    <w:p w:rsidR="00004A87" w:rsidRPr="00F528E7" w:rsidRDefault="00004A87" w:rsidP="00052B13">
      <w:pPr>
        <w:widowControl w:val="0"/>
        <w:autoSpaceDE w:val="0"/>
        <w:autoSpaceDN w:val="0"/>
        <w:adjustRightInd w:val="0"/>
        <w:spacing w:before="18"/>
        <w:ind w:right="-2"/>
        <w:rPr>
          <w:rFonts w:ascii="Garamond" w:hAnsi="Garamond" w:cs="Garamond"/>
          <w:color w:val="000000"/>
        </w:rPr>
      </w:pPr>
    </w:p>
    <w:p w:rsidR="00004A87" w:rsidRPr="00F528E7" w:rsidRDefault="00E80C34"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 xml:space="preserve">Late 2010, at the request of the conformity assessment stakeholders, </w:t>
      </w:r>
      <w:r w:rsidR="00004A87" w:rsidRPr="00F528E7">
        <w:rPr>
          <w:rFonts w:ascii="Garamond" w:hAnsi="Garamond" w:cs="Garamond"/>
          <w:color w:val="000000"/>
          <w:sz w:val="24"/>
          <w:szCs w:val="24"/>
        </w:rPr>
        <w:t xml:space="preserve">ASN </w:t>
      </w:r>
      <w:r w:rsidRPr="00F528E7">
        <w:rPr>
          <w:rFonts w:ascii="Garamond" w:hAnsi="Garamond" w:cs="Garamond"/>
          <w:color w:val="000000"/>
          <w:sz w:val="24"/>
          <w:szCs w:val="24"/>
        </w:rPr>
        <w:t xml:space="preserve">implemented an approach with the aim of revising guidelines </w:t>
      </w:r>
      <w:r w:rsidR="005E2FBE" w:rsidRPr="00F528E7">
        <w:rPr>
          <w:rFonts w:ascii="Garamond" w:hAnsi="Garamond" w:cs="Garamond"/>
          <w:color w:val="000000"/>
          <w:sz w:val="24"/>
          <w:szCs w:val="24"/>
        </w:rPr>
        <w:t>No.</w:t>
      </w:r>
      <w:r w:rsidR="00004A87" w:rsidRPr="00F528E7">
        <w:rPr>
          <w:rFonts w:ascii="Garamond" w:hAnsi="Garamond" w:cs="Garamond"/>
          <w:color w:val="000000"/>
          <w:sz w:val="24"/>
          <w:szCs w:val="24"/>
        </w:rPr>
        <w:t xml:space="preserve">8 </w:t>
      </w:r>
      <w:r w:rsidRPr="00F528E7">
        <w:rPr>
          <w:rFonts w:ascii="Garamond" w:hAnsi="Garamond" w:cs="Garamond"/>
          <w:color w:val="000000"/>
          <w:sz w:val="24"/>
          <w:szCs w:val="24"/>
        </w:rPr>
        <w:t xml:space="preserve">dated </w:t>
      </w:r>
      <w:r w:rsidR="00004A87" w:rsidRPr="00F528E7">
        <w:rPr>
          <w:rFonts w:ascii="Garamond" w:hAnsi="Garamond" w:cs="Garamond"/>
          <w:color w:val="000000"/>
          <w:sz w:val="24"/>
          <w:szCs w:val="24"/>
        </w:rPr>
        <w:t xml:space="preserve">31 </w:t>
      </w:r>
      <w:r w:rsidR="005E2FBE" w:rsidRPr="00F528E7">
        <w:rPr>
          <w:rFonts w:ascii="Garamond" w:hAnsi="Garamond" w:cs="Garamond"/>
          <w:color w:val="000000"/>
          <w:sz w:val="24"/>
          <w:szCs w:val="24"/>
        </w:rPr>
        <w:t>March</w:t>
      </w:r>
      <w:r w:rsidR="00004A87" w:rsidRPr="00F528E7">
        <w:rPr>
          <w:rFonts w:ascii="Garamond" w:hAnsi="Garamond" w:cs="Garamond"/>
          <w:color w:val="000000"/>
          <w:sz w:val="24"/>
          <w:szCs w:val="24"/>
        </w:rPr>
        <w:t xml:space="preserve"> 2009 </w:t>
      </w:r>
      <w:r w:rsidRPr="00F528E7">
        <w:rPr>
          <w:rFonts w:ascii="Garamond" w:hAnsi="Garamond" w:cs="Garamond"/>
          <w:color w:val="000000"/>
          <w:sz w:val="24"/>
          <w:szCs w:val="24"/>
        </w:rPr>
        <w:t xml:space="preserve">in order to take into account feedback from its application, all the discussions and observations regarding conformity assessment made since publication of the order </w:t>
      </w:r>
      <w:r w:rsidR="00004A87" w:rsidRPr="00F528E7">
        <w:rPr>
          <w:rFonts w:ascii="Garamond" w:hAnsi="Garamond" w:cs="Garamond"/>
          <w:color w:val="000000"/>
          <w:sz w:val="24"/>
          <w:szCs w:val="24"/>
        </w:rPr>
        <w:t>[5]</w:t>
      </w:r>
      <w:r w:rsidRPr="00F528E7">
        <w:rPr>
          <w:rFonts w:ascii="Garamond" w:hAnsi="Garamond" w:cs="Garamond"/>
          <w:color w:val="000000"/>
          <w:sz w:val="24"/>
          <w:szCs w:val="24"/>
        </w:rPr>
        <w:t xml:space="preserve"> as well as the technical positions expressed by the </w:t>
      </w:r>
      <w:r w:rsidR="00004A87" w:rsidRPr="00F528E7">
        <w:rPr>
          <w:rFonts w:ascii="Garamond" w:hAnsi="Garamond" w:cs="Garamond"/>
          <w:color w:val="000000"/>
          <w:sz w:val="24"/>
          <w:szCs w:val="24"/>
        </w:rPr>
        <w:t>COLEN</w:t>
      </w:r>
      <w:r w:rsidR="0008594E" w:rsidRPr="00F528E7">
        <w:rPr>
          <w:rStyle w:val="FootnoteReference"/>
          <w:rFonts w:ascii="Garamond" w:hAnsi="Garamond" w:cs="Garamond"/>
          <w:color w:val="000000"/>
          <w:sz w:val="14"/>
          <w:szCs w:val="14"/>
        </w:rPr>
        <w:footnoteReference w:id="1"/>
      </w:r>
      <w:r w:rsidR="00004A87" w:rsidRPr="00F528E7">
        <w:rPr>
          <w:rFonts w:ascii="Garamond" w:hAnsi="Garamond" w:cs="Garamond"/>
          <w:color w:val="000000"/>
          <w:sz w:val="14"/>
          <w:szCs w:val="14"/>
          <w:vertAlign w:val="superscript"/>
        </w:rPr>
        <w:t xml:space="preserve"> </w:t>
      </w:r>
      <w:r w:rsidRPr="00F528E7">
        <w:rPr>
          <w:rFonts w:ascii="Garamond" w:hAnsi="Garamond" w:cs="Garamond"/>
          <w:color w:val="000000"/>
          <w:sz w:val="24"/>
          <w:szCs w:val="24"/>
        </w:rPr>
        <w:t>on new nuclear pressure equipment</w:t>
      </w:r>
      <w:r w:rsidR="00004A87" w:rsidRPr="00F528E7">
        <w:rPr>
          <w:rFonts w:ascii="Garamond" w:hAnsi="Garamond" w:cs="Garamond"/>
          <w:color w:val="000000"/>
          <w:sz w:val="24"/>
          <w:szCs w:val="24"/>
        </w:rPr>
        <w:t>.</w:t>
      </w:r>
    </w:p>
    <w:p w:rsidR="00004A87" w:rsidRPr="00F528E7" w:rsidRDefault="00004A87" w:rsidP="00052B13">
      <w:pPr>
        <w:widowControl w:val="0"/>
        <w:autoSpaceDE w:val="0"/>
        <w:autoSpaceDN w:val="0"/>
        <w:adjustRightInd w:val="0"/>
        <w:spacing w:before="16"/>
        <w:ind w:right="-2"/>
        <w:rPr>
          <w:rFonts w:ascii="Garamond" w:hAnsi="Garamond" w:cs="Garamond"/>
          <w:color w:val="000000"/>
          <w:sz w:val="24"/>
          <w:szCs w:val="24"/>
        </w:rPr>
      </w:pPr>
    </w:p>
    <w:p w:rsidR="00004A87" w:rsidRPr="00F528E7" w:rsidRDefault="00BE6A5E"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color w:val="000000"/>
          <w:sz w:val="24"/>
          <w:szCs w:val="24"/>
        </w:rPr>
        <w:t xml:space="preserve">Accordingly, on </w:t>
      </w:r>
      <w:r w:rsidR="00004A87" w:rsidRPr="00F528E7">
        <w:rPr>
          <w:rFonts w:ascii="Garamond" w:hAnsi="Garamond" w:cs="Garamond"/>
          <w:color w:val="000000"/>
          <w:sz w:val="24"/>
          <w:szCs w:val="24"/>
        </w:rPr>
        <w:t xml:space="preserve">29 </w:t>
      </w:r>
      <w:r w:rsidR="005E2FBE" w:rsidRPr="00F528E7">
        <w:rPr>
          <w:rFonts w:ascii="Garamond" w:hAnsi="Garamond" w:cs="Garamond"/>
          <w:color w:val="000000"/>
          <w:sz w:val="24"/>
          <w:szCs w:val="24"/>
        </w:rPr>
        <w:t>December</w:t>
      </w:r>
      <w:r w:rsidR="00004A87" w:rsidRPr="00F528E7">
        <w:rPr>
          <w:rFonts w:ascii="Garamond" w:hAnsi="Garamond" w:cs="Garamond"/>
          <w:color w:val="000000"/>
          <w:sz w:val="24"/>
          <w:szCs w:val="24"/>
        </w:rPr>
        <w:t xml:space="preserve"> 2010 </w:t>
      </w:r>
      <w:r w:rsidRPr="00F528E7">
        <w:rPr>
          <w:rFonts w:ascii="Garamond" w:hAnsi="Garamond" w:cs="Garamond"/>
          <w:color w:val="000000"/>
          <w:sz w:val="24"/>
          <w:szCs w:val="24"/>
        </w:rPr>
        <w:t>ASN created a work</w:t>
      </w:r>
      <w:r w:rsidR="003456D1" w:rsidRPr="00F528E7">
        <w:rPr>
          <w:rFonts w:ascii="Garamond" w:hAnsi="Garamond" w:cs="Garamond"/>
          <w:color w:val="000000"/>
          <w:sz w:val="24"/>
          <w:szCs w:val="24"/>
        </w:rPr>
        <w:t>ing</w:t>
      </w:r>
      <w:r w:rsidRPr="00F528E7">
        <w:rPr>
          <w:rFonts w:ascii="Garamond" w:hAnsi="Garamond" w:cs="Garamond"/>
          <w:color w:val="000000"/>
          <w:sz w:val="24"/>
          <w:szCs w:val="24"/>
        </w:rPr>
        <w:t xml:space="preserve"> group bringing together representatives from the industry involved in the conformity assessment of nuclear pressure equipment in particular manufacturers and organisations</w:t>
      </w:r>
      <w:r w:rsidR="00004A87" w:rsidRPr="00F528E7">
        <w:rPr>
          <w:rFonts w:ascii="Garamond" w:hAnsi="Garamond" w:cs="Garamond"/>
          <w:color w:val="000000"/>
          <w:sz w:val="24"/>
          <w:szCs w:val="24"/>
        </w:rPr>
        <w:t xml:space="preserve">. </w:t>
      </w:r>
      <w:r w:rsidR="003456D1" w:rsidRPr="00F528E7">
        <w:rPr>
          <w:rFonts w:ascii="Garamond" w:hAnsi="Garamond" w:cs="Garamond"/>
          <w:color w:val="000000"/>
          <w:sz w:val="24"/>
          <w:szCs w:val="24"/>
        </w:rPr>
        <w:t>This working group</w:t>
      </w:r>
      <w:r w:rsidR="00004A87" w:rsidRPr="00F528E7">
        <w:rPr>
          <w:rFonts w:ascii="Garamond" w:hAnsi="Garamond" w:cs="Garamond"/>
          <w:color w:val="000000"/>
          <w:sz w:val="24"/>
          <w:szCs w:val="24"/>
        </w:rPr>
        <w:t xml:space="preserve"> </w:t>
      </w:r>
      <w:r w:rsidR="003456D1" w:rsidRPr="00F528E7">
        <w:rPr>
          <w:rFonts w:ascii="Garamond" w:hAnsi="Garamond" w:cs="Garamond"/>
          <w:color w:val="000000"/>
          <w:sz w:val="24"/>
          <w:szCs w:val="24"/>
        </w:rPr>
        <w:t xml:space="preserve">met </w:t>
      </w:r>
      <w:r w:rsidR="00004A87" w:rsidRPr="00F528E7">
        <w:rPr>
          <w:rFonts w:ascii="Garamond" w:hAnsi="Garamond" w:cs="Garamond"/>
          <w:color w:val="000000"/>
          <w:sz w:val="24"/>
          <w:szCs w:val="24"/>
        </w:rPr>
        <w:t xml:space="preserve">14 </w:t>
      </w:r>
      <w:r w:rsidR="003456D1" w:rsidRPr="00F528E7">
        <w:rPr>
          <w:rFonts w:ascii="Garamond" w:hAnsi="Garamond" w:cs="Garamond"/>
          <w:color w:val="000000"/>
          <w:sz w:val="24"/>
          <w:szCs w:val="24"/>
        </w:rPr>
        <w:t xml:space="preserve">times between </w:t>
      </w:r>
      <w:r w:rsidR="00004A87" w:rsidRPr="00F528E7">
        <w:rPr>
          <w:rFonts w:ascii="Garamond" w:hAnsi="Garamond" w:cs="Garamond"/>
          <w:color w:val="000000"/>
          <w:sz w:val="24"/>
          <w:szCs w:val="24"/>
        </w:rPr>
        <w:t xml:space="preserve">19 </w:t>
      </w:r>
      <w:r w:rsidR="005E2FBE" w:rsidRPr="00F528E7">
        <w:rPr>
          <w:rFonts w:ascii="Garamond" w:hAnsi="Garamond" w:cs="Garamond"/>
          <w:color w:val="000000"/>
          <w:sz w:val="24"/>
          <w:szCs w:val="24"/>
        </w:rPr>
        <w:t>January</w:t>
      </w:r>
      <w:r w:rsidR="00004A87" w:rsidRPr="00F528E7">
        <w:rPr>
          <w:rFonts w:ascii="Garamond" w:hAnsi="Garamond" w:cs="Garamond"/>
          <w:color w:val="000000"/>
          <w:sz w:val="24"/>
          <w:szCs w:val="24"/>
        </w:rPr>
        <w:t xml:space="preserve"> 2011 </w:t>
      </w:r>
      <w:r w:rsidR="003456D1" w:rsidRPr="00F528E7">
        <w:rPr>
          <w:rFonts w:ascii="Garamond" w:hAnsi="Garamond" w:cs="Garamond"/>
          <w:color w:val="000000"/>
          <w:sz w:val="24"/>
          <w:szCs w:val="24"/>
        </w:rPr>
        <w:t>and 6 </w:t>
      </w:r>
      <w:r w:rsidR="005E2FBE" w:rsidRPr="00F528E7">
        <w:rPr>
          <w:rFonts w:ascii="Garamond" w:hAnsi="Garamond" w:cs="Garamond"/>
          <w:color w:val="000000"/>
          <w:sz w:val="24"/>
          <w:szCs w:val="24"/>
        </w:rPr>
        <w:t xml:space="preserve">June </w:t>
      </w:r>
      <w:r w:rsidR="00004A87" w:rsidRPr="00F528E7">
        <w:rPr>
          <w:rFonts w:ascii="Garamond" w:hAnsi="Garamond" w:cs="Garamond"/>
          <w:color w:val="000000"/>
          <w:sz w:val="24"/>
          <w:szCs w:val="24"/>
        </w:rPr>
        <w:t xml:space="preserve">2012 </w:t>
      </w:r>
      <w:r w:rsidR="003456D1" w:rsidRPr="00F528E7">
        <w:rPr>
          <w:rFonts w:ascii="Garamond" w:hAnsi="Garamond" w:cs="Garamond"/>
          <w:color w:val="000000"/>
          <w:sz w:val="24"/>
          <w:szCs w:val="24"/>
        </w:rPr>
        <w:t xml:space="preserve">and proposed draft modifications of the ASN guidelines </w:t>
      </w:r>
      <w:r w:rsidR="005E2FBE" w:rsidRPr="00F528E7">
        <w:rPr>
          <w:rFonts w:ascii="Garamond" w:hAnsi="Garamond" w:cs="Garamond"/>
          <w:color w:val="000000"/>
          <w:sz w:val="24"/>
          <w:szCs w:val="24"/>
        </w:rPr>
        <w:t>No.</w:t>
      </w:r>
      <w:r w:rsidR="00004A87" w:rsidRPr="00F528E7">
        <w:rPr>
          <w:rFonts w:ascii="Garamond" w:hAnsi="Garamond" w:cs="Garamond"/>
          <w:color w:val="000000"/>
          <w:sz w:val="24"/>
          <w:szCs w:val="24"/>
        </w:rPr>
        <w:t xml:space="preserve">8 </w:t>
      </w:r>
      <w:r w:rsidR="003456D1" w:rsidRPr="00F528E7">
        <w:rPr>
          <w:rFonts w:ascii="Garamond" w:hAnsi="Garamond" w:cs="Garamond"/>
          <w:color w:val="000000"/>
          <w:sz w:val="24"/>
          <w:szCs w:val="24"/>
        </w:rPr>
        <w:t xml:space="preserve">which were presented to the advisory committee for nuclear pressure equipment </w:t>
      </w:r>
      <w:r w:rsidR="00004A87" w:rsidRPr="00F528E7">
        <w:rPr>
          <w:rFonts w:ascii="Garamond" w:hAnsi="Garamond" w:cs="Garamond"/>
          <w:color w:val="000000"/>
          <w:sz w:val="24"/>
          <w:szCs w:val="24"/>
        </w:rPr>
        <w:t xml:space="preserve">(GP ESPN) </w:t>
      </w:r>
      <w:r w:rsidR="003456D1" w:rsidRPr="00F528E7">
        <w:rPr>
          <w:rFonts w:ascii="Garamond" w:hAnsi="Garamond" w:cs="Garamond"/>
          <w:color w:val="000000"/>
          <w:sz w:val="24"/>
          <w:szCs w:val="24"/>
        </w:rPr>
        <w:t xml:space="preserve">during its meeting dated </w:t>
      </w:r>
      <w:r w:rsidR="00004A87" w:rsidRPr="00F528E7">
        <w:rPr>
          <w:rFonts w:ascii="Garamond" w:hAnsi="Garamond" w:cs="Garamond"/>
          <w:color w:val="000000"/>
          <w:sz w:val="24"/>
          <w:szCs w:val="24"/>
        </w:rPr>
        <w:t xml:space="preserve">5 </w:t>
      </w:r>
      <w:r w:rsidR="005E2FBE" w:rsidRPr="00F528E7">
        <w:rPr>
          <w:rFonts w:ascii="Garamond" w:hAnsi="Garamond" w:cs="Garamond"/>
          <w:color w:val="000000"/>
          <w:sz w:val="24"/>
          <w:szCs w:val="24"/>
        </w:rPr>
        <w:t xml:space="preserve">July </w:t>
      </w:r>
      <w:r w:rsidR="00004A87" w:rsidRPr="00F528E7">
        <w:rPr>
          <w:rFonts w:ascii="Garamond" w:hAnsi="Garamond" w:cs="Garamond"/>
          <w:color w:val="000000"/>
          <w:sz w:val="24"/>
          <w:szCs w:val="24"/>
        </w:rPr>
        <w:t>2012.</w:t>
      </w:r>
    </w:p>
    <w:p w:rsidR="00004A87" w:rsidRPr="00F528E7" w:rsidRDefault="00004A87" w:rsidP="00052B13">
      <w:pPr>
        <w:widowControl w:val="0"/>
        <w:autoSpaceDE w:val="0"/>
        <w:autoSpaceDN w:val="0"/>
        <w:adjustRightInd w:val="0"/>
        <w:spacing w:before="8"/>
        <w:ind w:right="-2"/>
        <w:rPr>
          <w:rFonts w:ascii="Garamond" w:hAnsi="Garamond" w:cs="Garamond"/>
          <w:color w:val="000000"/>
          <w:sz w:val="24"/>
          <w:szCs w:val="24"/>
        </w:rPr>
      </w:pPr>
    </w:p>
    <w:p w:rsidR="00401017" w:rsidRPr="00F528E7" w:rsidRDefault="000C17C9" w:rsidP="00052B13">
      <w:pPr>
        <w:ind w:right="-2"/>
        <w:jc w:val="both"/>
        <w:rPr>
          <w:rFonts w:ascii="Garamond" w:hAnsi="Garamond"/>
          <w:sz w:val="22"/>
        </w:rPr>
      </w:pPr>
      <w:r w:rsidRPr="00F528E7">
        <w:rPr>
          <w:rFonts w:ascii="Garamond" w:hAnsi="Garamond" w:cs="Garamond"/>
          <w:color w:val="000000"/>
          <w:sz w:val="24"/>
          <w:szCs w:val="24"/>
        </w:rPr>
        <w:t>These guidelines abrogate the previous version of the guidelines</w:t>
      </w:r>
      <w:r w:rsidR="00004A87" w:rsidRPr="00F528E7">
        <w:rPr>
          <w:rFonts w:ascii="Garamond" w:hAnsi="Garamond" w:cs="Garamond"/>
          <w:color w:val="000000"/>
          <w:sz w:val="24"/>
          <w:szCs w:val="24"/>
        </w:rPr>
        <w:t xml:space="preserve"> </w:t>
      </w:r>
      <w:r w:rsidR="005E2FBE" w:rsidRPr="00F528E7">
        <w:rPr>
          <w:rFonts w:ascii="Garamond" w:hAnsi="Garamond" w:cs="Garamond"/>
          <w:color w:val="000000"/>
          <w:sz w:val="24"/>
          <w:szCs w:val="24"/>
        </w:rPr>
        <w:t>No.</w:t>
      </w:r>
      <w:r w:rsidR="00004A87" w:rsidRPr="00F528E7">
        <w:rPr>
          <w:rFonts w:ascii="Garamond" w:hAnsi="Garamond" w:cs="Garamond"/>
          <w:color w:val="000000"/>
          <w:sz w:val="24"/>
          <w:szCs w:val="24"/>
        </w:rPr>
        <w:t xml:space="preserve">8 </w:t>
      </w:r>
      <w:r w:rsidRPr="00F528E7">
        <w:rPr>
          <w:rFonts w:ascii="Garamond" w:hAnsi="Garamond" w:cs="Garamond"/>
          <w:color w:val="000000"/>
          <w:sz w:val="24"/>
          <w:szCs w:val="24"/>
        </w:rPr>
        <w:t xml:space="preserve">dated </w:t>
      </w:r>
      <w:r w:rsidR="00004A87" w:rsidRPr="00F528E7">
        <w:rPr>
          <w:rFonts w:ascii="Garamond" w:hAnsi="Garamond" w:cs="Garamond"/>
          <w:color w:val="000000"/>
          <w:sz w:val="24"/>
          <w:szCs w:val="24"/>
        </w:rPr>
        <w:t xml:space="preserve">31 </w:t>
      </w:r>
      <w:r w:rsidR="005E2FBE" w:rsidRPr="00F528E7">
        <w:rPr>
          <w:rFonts w:ascii="Garamond" w:hAnsi="Garamond" w:cs="Garamond"/>
          <w:color w:val="000000"/>
          <w:sz w:val="24"/>
          <w:szCs w:val="24"/>
        </w:rPr>
        <w:t>March</w:t>
      </w:r>
      <w:r w:rsidRPr="00F528E7">
        <w:rPr>
          <w:rFonts w:ascii="Garamond" w:hAnsi="Garamond" w:cs="Garamond"/>
          <w:color w:val="000000"/>
          <w:sz w:val="24"/>
          <w:szCs w:val="24"/>
        </w:rPr>
        <w:t xml:space="preserve"> 2009 and include the recommendations made by the </w:t>
      </w:r>
      <w:r w:rsidR="00004A87" w:rsidRPr="00F528E7">
        <w:rPr>
          <w:rFonts w:ascii="Garamond" w:hAnsi="Garamond" w:cs="Garamond"/>
          <w:color w:val="000000"/>
          <w:sz w:val="24"/>
          <w:szCs w:val="24"/>
        </w:rPr>
        <w:t>GP ESPN.</w:t>
      </w:r>
    </w:p>
    <w:p w:rsidR="00AD0FEF" w:rsidRPr="00F528E7" w:rsidRDefault="00AD0FEF" w:rsidP="00052B13">
      <w:pPr>
        <w:jc w:val="both"/>
        <w:rPr>
          <w:rFonts w:ascii="Garamond" w:hAnsi="Garamond"/>
        </w:rPr>
      </w:pPr>
    </w:p>
    <w:p w:rsidR="00004A87" w:rsidRPr="00F528E7" w:rsidRDefault="00004A87" w:rsidP="00052B13">
      <w:pPr>
        <w:widowControl w:val="0"/>
        <w:tabs>
          <w:tab w:val="left" w:pos="1418"/>
        </w:tabs>
        <w:autoSpaceDE w:val="0"/>
        <w:autoSpaceDN w:val="0"/>
        <w:adjustRightInd w:val="0"/>
        <w:ind w:left="567" w:right="-20"/>
        <w:rPr>
          <w:rFonts w:ascii="Garamond" w:hAnsi="Garamond" w:cs="Garamond"/>
          <w:b/>
          <w:bCs/>
          <w:color w:val="000000"/>
          <w:sz w:val="26"/>
          <w:szCs w:val="26"/>
        </w:rPr>
      </w:pPr>
      <w:r w:rsidRPr="00F528E7">
        <w:rPr>
          <w:rFonts w:ascii="Garamond" w:hAnsi="Garamond" w:cs="Garamond"/>
          <w:b/>
          <w:bCs/>
          <w:color w:val="000000"/>
          <w:sz w:val="26"/>
          <w:szCs w:val="26"/>
        </w:rPr>
        <w:t>1.5.</w:t>
      </w:r>
      <w:r w:rsidRPr="00F528E7">
        <w:rPr>
          <w:rFonts w:ascii="Garamond" w:hAnsi="Garamond" w:cs="Garamond"/>
          <w:b/>
          <w:bCs/>
          <w:color w:val="000000"/>
          <w:sz w:val="26"/>
          <w:szCs w:val="26"/>
        </w:rPr>
        <w:tab/>
      </w:r>
      <w:r w:rsidR="00BE05AD" w:rsidRPr="00F528E7">
        <w:rPr>
          <w:rFonts w:ascii="Garamond" w:hAnsi="Garamond" w:cs="Garamond"/>
          <w:b/>
          <w:bCs/>
          <w:color w:val="000000"/>
          <w:sz w:val="26"/>
          <w:szCs w:val="26"/>
        </w:rPr>
        <w:t>Structure of the guidelines</w:t>
      </w:r>
    </w:p>
    <w:p w:rsidR="005E2FBE" w:rsidRPr="00F528E7" w:rsidRDefault="005E2FBE" w:rsidP="00052B13">
      <w:pPr>
        <w:widowControl w:val="0"/>
        <w:tabs>
          <w:tab w:val="left" w:pos="1418"/>
        </w:tabs>
        <w:autoSpaceDE w:val="0"/>
        <w:autoSpaceDN w:val="0"/>
        <w:adjustRightInd w:val="0"/>
        <w:ind w:left="567" w:right="-20"/>
        <w:rPr>
          <w:rFonts w:ascii="Garamond" w:hAnsi="Garamond" w:cs="Garamond"/>
          <w:color w:val="000000"/>
          <w:szCs w:val="26"/>
        </w:rPr>
      </w:pPr>
    </w:p>
    <w:p w:rsidR="0008594E" w:rsidRPr="00F528E7" w:rsidRDefault="00DD2BAA" w:rsidP="00052B13">
      <w:pPr>
        <w:widowControl w:val="0"/>
        <w:autoSpaceDE w:val="0"/>
        <w:autoSpaceDN w:val="0"/>
        <w:adjustRightInd w:val="0"/>
        <w:spacing w:before="78"/>
        <w:ind w:right="-2"/>
        <w:jc w:val="both"/>
        <w:rPr>
          <w:rFonts w:ascii="Garamond" w:hAnsi="Garamond" w:cs="Garamond"/>
          <w:color w:val="000000"/>
          <w:sz w:val="24"/>
        </w:rPr>
      </w:pPr>
      <w:r w:rsidRPr="00F528E7">
        <w:rPr>
          <w:rFonts w:ascii="Garamond" w:hAnsi="Garamond" w:cs="Garamond"/>
          <w:color w:val="000000"/>
          <w:sz w:val="24"/>
        </w:rPr>
        <w:t>The ASN guidelines</w:t>
      </w:r>
      <w:r w:rsidR="00004A87" w:rsidRPr="00F528E7">
        <w:rPr>
          <w:rFonts w:ascii="Garamond" w:hAnsi="Garamond" w:cs="Garamond"/>
          <w:color w:val="000000"/>
          <w:sz w:val="24"/>
        </w:rPr>
        <w:t xml:space="preserve"> </w:t>
      </w:r>
      <w:r w:rsidR="005E2FBE" w:rsidRPr="00F528E7">
        <w:rPr>
          <w:rFonts w:ascii="Garamond" w:hAnsi="Garamond" w:cs="Garamond"/>
          <w:color w:val="000000"/>
          <w:sz w:val="24"/>
        </w:rPr>
        <w:t>No.</w:t>
      </w:r>
      <w:r w:rsidR="00004A87" w:rsidRPr="00F528E7">
        <w:rPr>
          <w:rFonts w:ascii="Garamond" w:hAnsi="Garamond" w:cs="Garamond"/>
          <w:color w:val="000000"/>
          <w:sz w:val="24"/>
        </w:rPr>
        <w:t xml:space="preserve">8 </w:t>
      </w:r>
      <w:r w:rsidRPr="00F528E7">
        <w:rPr>
          <w:rFonts w:ascii="Garamond" w:hAnsi="Garamond" w:cs="Garamond"/>
          <w:color w:val="000000"/>
          <w:sz w:val="24"/>
        </w:rPr>
        <w:t>successively explain</w:t>
      </w:r>
      <w:r w:rsidR="005E2FBE" w:rsidRPr="00F528E7">
        <w:rPr>
          <w:rFonts w:ascii="Garamond" w:hAnsi="Garamond" w:cs="Garamond"/>
          <w:color w:val="000000"/>
          <w:sz w:val="24"/>
        </w:rPr>
        <w:t>:</w:t>
      </w:r>
    </w:p>
    <w:p w:rsidR="0008594E" w:rsidRPr="00F528E7" w:rsidRDefault="003E63F8" w:rsidP="00052B13">
      <w:pPr>
        <w:pStyle w:val="ListParagraph"/>
        <w:widowControl w:val="0"/>
        <w:numPr>
          <w:ilvl w:val="0"/>
          <w:numId w:val="71"/>
        </w:numPr>
        <w:autoSpaceDE w:val="0"/>
        <w:autoSpaceDN w:val="0"/>
        <w:adjustRightInd w:val="0"/>
        <w:spacing w:before="78"/>
        <w:ind w:left="851" w:right="-2"/>
        <w:jc w:val="both"/>
        <w:rPr>
          <w:rFonts w:ascii="Garamond" w:hAnsi="Garamond" w:cs="Garamond"/>
          <w:color w:val="000000"/>
          <w:sz w:val="24"/>
        </w:rPr>
      </w:pPr>
      <w:r w:rsidRPr="00F528E7">
        <w:rPr>
          <w:rFonts w:ascii="Garamond" w:hAnsi="Garamond" w:cs="Garamond"/>
          <w:color w:val="000000"/>
          <w:sz w:val="24"/>
        </w:rPr>
        <w:t xml:space="preserve">The general intervention principles of the notified bodies and </w:t>
      </w:r>
      <w:r w:rsidR="00191792" w:rsidRPr="00F528E7">
        <w:rPr>
          <w:rFonts w:ascii="Garamond" w:hAnsi="Garamond" w:cs="Garamond"/>
          <w:color w:val="000000"/>
          <w:sz w:val="24"/>
        </w:rPr>
        <w:t xml:space="preserve">operator-specific </w:t>
      </w:r>
      <w:r w:rsidRPr="00F528E7">
        <w:rPr>
          <w:rFonts w:ascii="Garamond" w:hAnsi="Garamond" w:cs="Garamond"/>
          <w:color w:val="000000"/>
          <w:sz w:val="24"/>
        </w:rPr>
        <w:t>inspection organisations</w:t>
      </w:r>
      <w:r w:rsidR="005E2FBE" w:rsidRPr="00F528E7">
        <w:rPr>
          <w:rFonts w:ascii="Garamond" w:hAnsi="Garamond" w:cs="Garamond"/>
          <w:color w:val="000000"/>
          <w:sz w:val="24"/>
        </w:rPr>
        <w:t>;</w:t>
      </w:r>
    </w:p>
    <w:p w:rsidR="0008594E" w:rsidRPr="00F528E7" w:rsidRDefault="00B7771F" w:rsidP="00052B13">
      <w:pPr>
        <w:pStyle w:val="ListParagraph"/>
        <w:widowControl w:val="0"/>
        <w:numPr>
          <w:ilvl w:val="0"/>
          <w:numId w:val="71"/>
        </w:numPr>
        <w:autoSpaceDE w:val="0"/>
        <w:autoSpaceDN w:val="0"/>
        <w:adjustRightInd w:val="0"/>
        <w:spacing w:before="78"/>
        <w:ind w:left="851" w:right="-2"/>
        <w:jc w:val="both"/>
        <w:rPr>
          <w:rFonts w:ascii="Garamond" w:hAnsi="Garamond" w:cs="Garamond"/>
          <w:color w:val="000000"/>
          <w:sz w:val="24"/>
        </w:rPr>
      </w:pPr>
      <w:r w:rsidRPr="00F528E7">
        <w:rPr>
          <w:rFonts w:ascii="Garamond" w:hAnsi="Garamond" w:cs="Garamond"/>
          <w:color w:val="000000"/>
          <w:sz w:val="24"/>
        </w:rPr>
        <w:t>The assessment work to be carried out according to the modules except for quality assurance</w:t>
      </w:r>
      <w:r w:rsidR="005E2FBE" w:rsidRPr="00F528E7">
        <w:rPr>
          <w:rFonts w:ascii="Garamond" w:hAnsi="Garamond" w:cs="Garamond"/>
          <w:color w:val="000000"/>
          <w:sz w:val="24"/>
        </w:rPr>
        <w:t>;</w:t>
      </w:r>
    </w:p>
    <w:p w:rsidR="0008594E" w:rsidRPr="00F528E7" w:rsidRDefault="00B7771F" w:rsidP="00052B13">
      <w:pPr>
        <w:pStyle w:val="ListParagraph"/>
        <w:widowControl w:val="0"/>
        <w:numPr>
          <w:ilvl w:val="0"/>
          <w:numId w:val="71"/>
        </w:numPr>
        <w:autoSpaceDE w:val="0"/>
        <w:autoSpaceDN w:val="0"/>
        <w:adjustRightInd w:val="0"/>
        <w:spacing w:before="78"/>
        <w:ind w:left="851" w:right="-2"/>
        <w:jc w:val="both"/>
        <w:rPr>
          <w:rFonts w:ascii="Garamond" w:hAnsi="Garamond" w:cs="Garamond"/>
          <w:color w:val="000000"/>
          <w:sz w:val="24"/>
        </w:rPr>
      </w:pPr>
      <w:r w:rsidRPr="00F528E7">
        <w:rPr>
          <w:rFonts w:ascii="Garamond" w:hAnsi="Garamond" w:cs="Garamond"/>
          <w:color w:val="000000"/>
          <w:sz w:val="24"/>
        </w:rPr>
        <w:t>The assessment work to be carried out according to the modules in addition to quality assurance</w:t>
      </w:r>
      <w:r w:rsidR="005E2FBE" w:rsidRPr="00F528E7">
        <w:rPr>
          <w:rFonts w:ascii="Garamond" w:hAnsi="Garamond" w:cs="Garamond"/>
          <w:color w:val="000000"/>
          <w:sz w:val="24"/>
        </w:rPr>
        <w:t>;</w:t>
      </w:r>
    </w:p>
    <w:p w:rsidR="0008594E" w:rsidRPr="00F528E7" w:rsidRDefault="008F64A7" w:rsidP="00052B13">
      <w:pPr>
        <w:pStyle w:val="ListParagraph"/>
        <w:widowControl w:val="0"/>
        <w:numPr>
          <w:ilvl w:val="0"/>
          <w:numId w:val="71"/>
        </w:numPr>
        <w:autoSpaceDE w:val="0"/>
        <w:autoSpaceDN w:val="0"/>
        <w:adjustRightInd w:val="0"/>
        <w:spacing w:before="78"/>
        <w:ind w:left="851" w:right="-2"/>
        <w:jc w:val="both"/>
        <w:rPr>
          <w:rFonts w:ascii="Garamond" w:hAnsi="Garamond" w:cs="Garamond"/>
          <w:color w:val="000000"/>
          <w:sz w:val="24"/>
        </w:rPr>
      </w:pPr>
      <w:r w:rsidRPr="00F528E7">
        <w:rPr>
          <w:rFonts w:ascii="Garamond" w:hAnsi="Garamond" w:cs="Garamond"/>
          <w:color w:val="000000"/>
          <w:sz w:val="24"/>
        </w:rPr>
        <w:t>The work to be carried out for conformity assessment of the assemblies</w:t>
      </w:r>
      <w:r w:rsidR="00004A87" w:rsidRPr="00F528E7">
        <w:rPr>
          <w:rFonts w:ascii="Garamond" w:hAnsi="Garamond" w:cs="Garamond"/>
          <w:color w:val="000000"/>
          <w:sz w:val="24"/>
        </w:rPr>
        <w:t>.</w:t>
      </w:r>
    </w:p>
    <w:p w:rsidR="0008594E" w:rsidRPr="00F528E7" w:rsidRDefault="0008594E" w:rsidP="00052B13">
      <w:pPr>
        <w:rPr>
          <w:rFonts w:ascii="Garamond" w:hAnsi="Garamond" w:cs="Garamond"/>
          <w:color w:val="000000"/>
          <w:sz w:val="22"/>
        </w:rPr>
      </w:pPr>
      <w:r w:rsidRPr="00F528E7">
        <w:rPr>
          <w:rFonts w:ascii="Garamond" w:hAnsi="Garamond" w:cs="Garamond"/>
          <w:color w:val="000000"/>
          <w:sz w:val="22"/>
        </w:rPr>
        <w:br w:type="page"/>
      </w:r>
    </w:p>
    <w:p w:rsidR="00D81EB2" w:rsidRPr="00F528E7" w:rsidRDefault="007312DF" w:rsidP="00052B13">
      <w:pPr>
        <w:widowControl w:val="0"/>
        <w:autoSpaceDE w:val="0"/>
        <w:autoSpaceDN w:val="0"/>
        <w:adjustRightInd w:val="0"/>
        <w:spacing w:before="86"/>
        <w:ind w:right="-2"/>
        <w:rPr>
          <w:rFonts w:ascii="Garamond" w:hAnsi="Garamond" w:cs="Garamond"/>
          <w:color w:val="000000"/>
          <w:sz w:val="24"/>
          <w:szCs w:val="24"/>
        </w:rPr>
      </w:pPr>
      <w:bookmarkStart w:id="6" w:name="_Toc327534989"/>
      <w:r w:rsidRPr="00F528E7">
        <w:rPr>
          <w:rFonts w:ascii="Garamond" w:hAnsi="Garamond" w:cs="Garamond"/>
          <w:color w:val="000000"/>
          <w:sz w:val="24"/>
          <w:szCs w:val="24"/>
        </w:rPr>
        <w:t>The appendix includes the following</w:t>
      </w:r>
      <w:r w:rsidR="005E2FBE" w:rsidRPr="00F528E7">
        <w:rPr>
          <w:rFonts w:ascii="Garamond" w:hAnsi="Garamond" w:cs="Garamond"/>
          <w:color w:val="000000"/>
          <w:sz w:val="24"/>
          <w:szCs w:val="24"/>
        </w:rPr>
        <w:t>:</w:t>
      </w:r>
    </w:p>
    <w:p w:rsidR="00D81EB2" w:rsidRPr="00F528E7" w:rsidRDefault="009B20B8" w:rsidP="00052B13">
      <w:pPr>
        <w:pStyle w:val="ListParagraph"/>
        <w:widowControl w:val="0"/>
        <w:numPr>
          <w:ilvl w:val="0"/>
          <w:numId w:val="71"/>
        </w:numPr>
        <w:tabs>
          <w:tab w:val="left" w:pos="851"/>
        </w:tabs>
        <w:autoSpaceDE w:val="0"/>
        <w:autoSpaceDN w:val="0"/>
        <w:adjustRightInd w:val="0"/>
        <w:spacing w:before="86"/>
        <w:ind w:left="851"/>
        <w:rPr>
          <w:rFonts w:ascii="Garamond" w:hAnsi="Garamond" w:cs="Garamond"/>
          <w:color w:val="000000"/>
          <w:sz w:val="24"/>
          <w:szCs w:val="24"/>
        </w:rPr>
      </w:pPr>
      <w:r w:rsidRPr="00F528E7">
        <w:rPr>
          <w:rFonts w:ascii="Garamond" w:hAnsi="Garamond" w:cs="Garamond"/>
          <w:color w:val="000000"/>
          <w:sz w:val="24"/>
          <w:szCs w:val="24"/>
        </w:rPr>
        <w:t>A table outlining the classification of nuclear pressure equipment</w:t>
      </w:r>
      <w:r w:rsidR="00D81EB2" w:rsidRPr="00F528E7">
        <w:rPr>
          <w:rFonts w:ascii="Garamond" w:hAnsi="Garamond" w:cs="Garamond"/>
          <w:color w:val="000000"/>
          <w:sz w:val="24"/>
          <w:szCs w:val="24"/>
        </w:rPr>
        <w:t xml:space="preserve"> (</w:t>
      </w:r>
      <w:r w:rsidRPr="00F528E7">
        <w:rPr>
          <w:rFonts w:ascii="Garamond" w:hAnsi="Garamond" w:cs="Garamond"/>
          <w:color w:val="000000"/>
          <w:sz w:val="24"/>
          <w:szCs w:val="24"/>
        </w:rPr>
        <w:t>appendix</w:t>
      </w:r>
      <w:r w:rsidR="00D81EB2" w:rsidRPr="00F528E7">
        <w:rPr>
          <w:rFonts w:ascii="Garamond" w:hAnsi="Garamond" w:cs="Garamond"/>
          <w:color w:val="000000"/>
          <w:sz w:val="24"/>
          <w:szCs w:val="24"/>
        </w:rPr>
        <w:t xml:space="preserve"> 1)</w:t>
      </w:r>
      <w:r w:rsidR="005E2FBE" w:rsidRPr="00F528E7">
        <w:rPr>
          <w:rFonts w:ascii="Garamond" w:hAnsi="Garamond" w:cs="Garamond"/>
          <w:color w:val="000000"/>
          <w:sz w:val="24"/>
          <w:szCs w:val="24"/>
        </w:rPr>
        <w:t>;</w:t>
      </w:r>
    </w:p>
    <w:p w:rsidR="00D81EB2" w:rsidRPr="00F528E7" w:rsidRDefault="009B20B8" w:rsidP="00052B13">
      <w:pPr>
        <w:pStyle w:val="ListParagraph"/>
        <w:widowControl w:val="0"/>
        <w:numPr>
          <w:ilvl w:val="0"/>
          <w:numId w:val="71"/>
        </w:numPr>
        <w:tabs>
          <w:tab w:val="left" w:pos="142"/>
        </w:tabs>
        <w:autoSpaceDE w:val="0"/>
        <w:autoSpaceDN w:val="0"/>
        <w:adjustRightInd w:val="0"/>
        <w:spacing w:before="86"/>
        <w:ind w:left="851"/>
        <w:rPr>
          <w:rFonts w:ascii="Garamond" w:hAnsi="Garamond" w:cs="Garamond"/>
          <w:color w:val="000000"/>
          <w:sz w:val="24"/>
          <w:szCs w:val="24"/>
        </w:rPr>
      </w:pPr>
      <w:r w:rsidRPr="00F528E7">
        <w:rPr>
          <w:rFonts w:ascii="Garamond" w:hAnsi="Garamond" w:cs="Garamond"/>
          <w:color w:val="000000"/>
          <w:sz w:val="24"/>
          <w:szCs w:val="24"/>
        </w:rPr>
        <w:t xml:space="preserve">A table summarising the actions taken by the notified bodies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inspection organisations for each conformity assessment module</w:t>
      </w:r>
      <w:r w:rsidR="00D81EB2" w:rsidRPr="00F528E7">
        <w:rPr>
          <w:rFonts w:ascii="Garamond" w:hAnsi="Garamond" w:cs="Garamond"/>
          <w:color w:val="000000"/>
          <w:sz w:val="24"/>
          <w:szCs w:val="24"/>
        </w:rPr>
        <w:t xml:space="preserve"> (</w:t>
      </w:r>
      <w:r w:rsidRPr="00F528E7">
        <w:rPr>
          <w:rFonts w:ascii="Garamond" w:hAnsi="Garamond" w:cs="Garamond"/>
          <w:color w:val="000000"/>
          <w:sz w:val="24"/>
          <w:szCs w:val="24"/>
        </w:rPr>
        <w:t>appendix</w:t>
      </w:r>
      <w:r w:rsidR="00D81EB2" w:rsidRPr="00F528E7">
        <w:rPr>
          <w:rFonts w:ascii="Garamond" w:hAnsi="Garamond" w:cs="Garamond"/>
          <w:color w:val="000000"/>
          <w:sz w:val="24"/>
          <w:szCs w:val="24"/>
        </w:rPr>
        <w:t xml:space="preserve"> 2). </w:t>
      </w:r>
      <w:r w:rsidRPr="00F528E7">
        <w:rPr>
          <w:rFonts w:ascii="Garamond" w:hAnsi="Garamond" w:cs="Garamond"/>
          <w:color w:val="000000"/>
          <w:sz w:val="24"/>
          <w:szCs w:val="24"/>
        </w:rPr>
        <w:t>It refers to the detailed description of work to be performed which is explained in the body of the guidelines</w:t>
      </w:r>
      <w:r w:rsidR="005E2FBE" w:rsidRPr="00F528E7">
        <w:rPr>
          <w:rFonts w:ascii="Garamond" w:hAnsi="Garamond" w:cs="Garamond"/>
          <w:color w:val="000000"/>
          <w:sz w:val="24"/>
          <w:szCs w:val="24"/>
        </w:rPr>
        <w:t>;</w:t>
      </w:r>
    </w:p>
    <w:p w:rsidR="00D81EB2" w:rsidRPr="00F528E7" w:rsidRDefault="00C015A1" w:rsidP="00052B13">
      <w:pPr>
        <w:pStyle w:val="ListParagraph"/>
        <w:widowControl w:val="0"/>
        <w:numPr>
          <w:ilvl w:val="0"/>
          <w:numId w:val="71"/>
        </w:numPr>
        <w:tabs>
          <w:tab w:val="left" w:pos="142"/>
        </w:tabs>
        <w:autoSpaceDE w:val="0"/>
        <w:autoSpaceDN w:val="0"/>
        <w:adjustRightInd w:val="0"/>
        <w:spacing w:before="86"/>
        <w:ind w:left="851"/>
        <w:rPr>
          <w:rFonts w:ascii="Garamond" w:hAnsi="Garamond" w:cs="Garamond"/>
          <w:color w:val="000000"/>
          <w:sz w:val="24"/>
          <w:szCs w:val="24"/>
        </w:rPr>
      </w:pPr>
      <w:r w:rsidRPr="00F528E7">
        <w:rPr>
          <w:rFonts w:ascii="Garamond" w:hAnsi="Garamond" w:cs="Garamond"/>
          <w:color w:val="000000"/>
          <w:sz w:val="24"/>
          <w:szCs w:val="24"/>
        </w:rPr>
        <w:t>A model instruction manual</w:t>
      </w:r>
      <w:r w:rsidR="00D81EB2" w:rsidRPr="00F528E7">
        <w:rPr>
          <w:rFonts w:ascii="Garamond" w:hAnsi="Garamond" w:cs="Garamond"/>
          <w:color w:val="000000"/>
          <w:sz w:val="24"/>
          <w:szCs w:val="24"/>
        </w:rPr>
        <w:t xml:space="preserve"> (</w:t>
      </w:r>
      <w:r w:rsidR="009B20B8" w:rsidRPr="00F528E7">
        <w:rPr>
          <w:rFonts w:ascii="Garamond" w:hAnsi="Garamond" w:cs="Garamond"/>
          <w:color w:val="000000"/>
          <w:sz w:val="24"/>
          <w:szCs w:val="24"/>
        </w:rPr>
        <w:t>appendix</w:t>
      </w:r>
      <w:r w:rsidR="00D81EB2" w:rsidRPr="00F528E7">
        <w:rPr>
          <w:rFonts w:ascii="Garamond" w:hAnsi="Garamond" w:cs="Garamond"/>
          <w:color w:val="000000"/>
          <w:sz w:val="24"/>
          <w:szCs w:val="24"/>
        </w:rPr>
        <w:t xml:space="preserve"> 3).</w:t>
      </w:r>
    </w:p>
    <w:p w:rsidR="00D81EB2" w:rsidRPr="00F528E7" w:rsidRDefault="00D81EB2" w:rsidP="00052B13">
      <w:pPr>
        <w:widowControl w:val="0"/>
        <w:tabs>
          <w:tab w:val="left" w:pos="142"/>
        </w:tabs>
        <w:autoSpaceDE w:val="0"/>
        <w:autoSpaceDN w:val="0"/>
        <w:adjustRightInd w:val="0"/>
        <w:spacing w:before="86"/>
        <w:rPr>
          <w:rFonts w:ascii="Garamond" w:hAnsi="Garamond" w:cs="Garamond"/>
          <w:color w:val="000000"/>
          <w:szCs w:val="24"/>
        </w:rPr>
      </w:pPr>
    </w:p>
    <w:p w:rsidR="00D81EB2" w:rsidRPr="00295D44" w:rsidRDefault="00D81EB2" w:rsidP="00052B13">
      <w:pPr>
        <w:widowControl w:val="0"/>
        <w:tabs>
          <w:tab w:val="left" w:pos="1418"/>
        </w:tabs>
        <w:autoSpaceDE w:val="0"/>
        <w:autoSpaceDN w:val="0"/>
        <w:adjustRightInd w:val="0"/>
        <w:spacing w:before="86"/>
        <w:ind w:left="567"/>
        <w:rPr>
          <w:rFonts w:ascii="Garamond" w:hAnsi="Garamond" w:cs="Garamond"/>
          <w:b/>
          <w:bCs/>
          <w:color w:val="000000"/>
          <w:sz w:val="26"/>
          <w:szCs w:val="26"/>
          <w:lang w:val="fr-FR"/>
        </w:rPr>
      </w:pPr>
      <w:r w:rsidRPr="00295D44">
        <w:rPr>
          <w:rFonts w:ascii="Garamond" w:hAnsi="Garamond" w:cs="Garamond"/>
          <w:b/>
          <w:bCs/>
          <w:color w:val="000000"/>
          <w:sz w:val="26"/>
          <w:szCs w:val="26"/>
          <w:lang w:val="fr-FR"/>
        </w:rPr>
        <w:t>1.6.</w:t>
      </w:r>
      <w:r w:rsidRPr="00295D44">
        <w:rPr>
          <w:rFonts w:ascii="Garamond" w:hAnsi="Garamond" w:cs="Garamond"/>
          <w:b/>
          <w:bCs/>
          <w:color w:val="000000"/>
          <w:sz w:val="26"/>
          <w:szCs w:val="26"/>
          <w:lang w:val="fr-FR"/>
        </w:rPr>
        <w:tab/>
      </w:r>
      <w:r w:rsidR="00703A8D" w:rsidRPr="00295D44">
        <w:rPr>
          <w:rFonts w:ascii="Garamond" w:hAnsi="Garamond" w:cs="Garamond"/>
          <w:b/>
          <w:bCs/>
          <w:color w:val="000000"/>
          <w:sz w:val="26"/>
          <w:szCs w:val="26"/>
          <w:lang w:val="fr-FR"/>
        </w:rPr>
        <w:t>Abbreviations</w:t>
      </w:r>
      <w:r w:rsidR="00436AA7" w:rsidRPr="00295D44">
        <w:rPr>
          <w:rFonts w:ascii="Garamond" w:hAnsi="Garamond" w:cs="Garamond"/>
          <w:b/>
          <w:bCs/>
          <w:color w:val="000000"/>
          <w:sz w:val="26"/>
          <w:szCs w:val="26"/>
          <w:lang w:val="fr-FR"/>
        </w:rPr>
        <w:t xml:space="preserve"> </w:t>
      </w:r>
      <w:r w:rsidR="00703A8D" w:rsidRPr="00295D44">
        <w:rPr>
          <w:rFonts w:ascii="Garamond" w:hAnsi="Garamond" w:cs="Garamond"/>
          <w:b/>
          <w:bCs/>
          <w:color w:val="000000"/>
          <w:sz w:val="26"/>
          <w:szCs w:val="26"/>
          <w:lang w:val="fr-FR"/>
        </w:rPr>
        <w:t>and</w:t>
      </w:r>
      <w:r w:rsidR="00436AA7" w:rsidRPr="00295D44">
        <w:rPr>
          <w:rFonts w:ascii="Garamond" w:hAnsi="Garamond" w:cs="Garamond"/>
          <w:b/>
          <w:bCs/>
          <w:color w:val="000000"/>
          <w:sz w:val="26"/>
          <w:szCs w:val="26"/>
          <w:lang w:val="fr-FR"/>
        </w:rPr>
        <w:t xml:space="preserve"> </w:t>
      </w:r>
      <w:r w:rsidR="00703A8D" w:rsidRPr="00295D44">
        <w:rPr>
          <w:rFonts w:ascii="Garamond" w:hAnsi="Garamond" w:cs="Garamond"/>
          <w:b/>
          <w:bCs/>
          <w:color w:val="000000"/>
          <w:sz w:val="26"/>
          <w:szCs w:val="26"/>
          <w:lang w:val="fr-FR"/>
        </w:rPr>
        <w:t>definitions</w:t>
      </w:r>
    </w:p>
    <w:p w:rsidR="00D81EB2" w:rsidRPr="00295D44" w:rsidRDefault="00D81EB2" w:rsidP="00052B13">
      <w:pPr>
        <w:widowControl w:val="0"/>
        <w:tabs>
          <w:tab w:val="left" w:pos="1418"/>
        </w:tabs>
        <w:autoSpaceDE w:val="0"/>
        <w:autoSpaceDN w:val="0"/>
        <w:adjustRightInd w:val="0"/>
        <w:spacing w:before="86"/>
        <w:rPr>
          <w:rFonts w:ascii="Garamond" w:hAnsi="Garamond" w:cs="Garamond"/>
          <w:b/>
          <w:bCs/>
          <w:color w:val="000000"/>
          <w:szCs w:val="26"/>
          <w:lang w:val="fr-FR"/>
        </w:rPr>
      </w:pPr>
    </w:p>
    <w:p w:rsidR="00D81EB2" w:rsidRPr="00295D44" w:rsidRDefault="00D81EB2" w:rsidP="00052B13">
      <w:pPr>
        <w:widowControl w:val="0"/>
        <w:autoSpaceDE w:val="0"/>
        <w:autoSpaceDN w:val="0"/>
        <w:adjustRightInd w:val="0"/>
        <w:ind w:left="1418" w:right="-2" w:hanging="567"/>
        <w:rPr>
          <w:rFonts w:ascii="Garamond" w:hAnsi="Garamond" w:cs="Garamond"/>
          <w:color w:val="000000"/>
          <w:sz w:val="26"/>
          <w:szCs w:val="26"/>
          <w:lang w:val="fr-FR"/>
        </w:rPr>
      </w:pPr>
      <w:r w:rsidRPr="00295D44">
        <w:rPr>
          <w:rFonts w:ascii="Garamond" w:hAnsi="Garamond" w:cs="Garamond"/>
          <w:color w:val="000000"/>
          <w:sz w:val="26"/>
          <w:szCs w:val="26"/>
          <w:lang w:val="fr-FR"/>
        </w:rPr>
        <w:t>1.6.1</w:t>
      </w:r>
      <w:r w:rsidR="00A91537" w:rsidRPr="00295D44">
        <w:rPr>
          <w:rFonts w:ascii="Garamond" w:hAnsi="Garamond" w:cs="Garamond"/>
          <w:color w:val="000000"/>
          <w:sz w:val="26"/>
          <w:szCs w:val="26"/>
          <w:lang w:val="fr-FR"/>
        </w:rPr>
        <w:tab/>
      </w:r>
      <w:r w:rsidR="00703A8D" w:rsidRPr="00295D44">
        <w:rPr>
          <w:rFonts w:ascii="Garamond" w:hAnsi="Garamond" w:cs="Garamond"/>
          <w:color w:val="000000"/>
          <w:sz w:val="26"/>
          <w:szCs w:val="26"/>
          <w:u w:val="single"/>
          <w:lang w:val="fr-FR"/>
        </w:rPr>
        <w:t>Abbreviations</w:t>
      </w:r>
    </w:p>
    <w:p w:rsidR="00D81EB2" w:rsidRPr="00295D44" w:rsidRDefault="00D81EB2" w:rsidP="00052B13">
      <w:pPr>
        <w:widowControl w:val="0"/>
        <w:autoSpaceDE w:val="0"/>
        <w:autoSpaceDN w:val="0"/>
        <w:adjustRightInd w:val="0"/>
        <w:spacing w:before="1"/>
        <w:ind w:right="-2"/>
        <w:rPr>
          <w:rFonts w:ascii="Garamond" w:hAnsi="Garamond" w:cs="Garamond"/>
          <w:color w:val="000000"/>
          <w:szCs w:val="18"/>
          <w:lang w:val="fr-FR"/>
        </w:rPr>
      </w:pP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APCRP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Autre partie contribuant à la résistance à la pression</w:t>
      </w:r>
      <w:r w:rsidR="00703A8D" w:rsidRPr="00295D44">
        <w:rPr>
          <w:rFonts w:ascii="Garamond" w:hAnsi="Garamond" w:cs="Garamond"/>
          <w:color w:val="000000"/>
          <w:sz w:val="24"/>
          <w:szCs w:val="24"/>
          <w:lang w:val="fr-FR"/>
        </w:rPr>
        <w:t xml:space="preserve"> – Other part contributing to pressure resistance</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AP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Autre partie</w:t>
      </w:r>
      <w:r w:rsidR="00703A8D" w:rsidRPr="00295D44">
        <w:rPr>
          <w:rFonts w:ascii="Garamond" w:hAnsi="Garamond" w:cs="Garamond"/>
          <w:color w:val="000000"/>
          <w:sz w:val="24"/>
          <w:szCs w:val="24"/>
          <w:lang w:val="fr-FR"/>
        </w:rPr>
        <w:t xml:space="preserve"> – Other part</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APP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Autre partie sous pression</w:t>
      </w:r>
      <w:r w:rsidR="00703A8D" w:rsidRPr="00295D44">
        <w:rPr>
          <w:rFonts w:ascii="Garamond" w:hAnsi="Garamond" w:cs="Garamond"/>
          <w:color w:val="000000"/>
          <w:sz w:val="24"/>
          <w:szCs w:val="24"/>
          <w:lang w:val="fr-FR"/>
        </w:rPr>
        <w:t xml:space="preserve"> – Other pressure part</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APSRP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Autre partie susceptible d’engendrer un risque vis-à-vis de la résistance à la pression</w:t>
      </w:r>
      <w:r w:rsidR="00703A8D" w:rsidRPr="00295D44">
        <w:rPr>
          <w:rFonts w:ascii="Garamond" w:hAnsi="Garamond" w:cs="Garamond"/>
          <w:color w:val="000000"/>
          <w:sz w:val="24"/>
          <w:szCs w:val="24"/>
          <w:lang w:val="fr-FR"/>
        </w:rPr>
        <w:t xml:space="preserve"> – Other part likely to create a risk with respect to pressure resistance</w:t>
      </w:r>
    </w:p>
    <w:p w:rsidR="00D81EB2" w:rsidRPr="00F528E7"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rPr>
      </w:pPr>
      <w:r w:rsidRPr="00F528E7">
        <w:rPr>
          <w:rFonts w:ascii="Garamond" w:hAnsi="Garamond" w:cs="Garamond"/>
          <w:b/>
          <w:bCs/>
          <w:color w:val="000000"/>
          <w:sz w:val="24"/>
          <w:szCs w:val="24"/>
        </w:rPr>
        <w:t>ASN</w:t>
      </w:r>
      <w:r w:rsidRPr="00F528E7">
        <w:rPr>
          <w:rFonts w:ascii="Garamond" w:hAnsi="Garamond" w:cs="Garamond"/>
          <w:b/>
          <w:bCs/>
          <w:color w:val="000000"/>
          <w:sz w:val="24"/>
          <w:szCs w:val="24"/>
        </w:rPr>
        <w:tab/>
      </w:r>
      <w:r w:rsidRPr="00F528E7">
        <w:rPr>
          <w:rFonts w:ascii="Garamond" w:hAnsi="Garamond" w:cs="Garamond"/>
          <w:i/>
          <w:color w:val="000000"/>
          <w:sz w:val="24"/>
          <w:szCs w:val="24"/>
        </w:rPr>
        <w:t>Autorité de sûreté nucléaire</w:t>
      </w:r>
      <w:r w:rsidR="00703A8D" w:rsidRPr="00F528E7">
        <w:rPr>
          <w:rFonts w:ascii="Garamond" w:hAnsi="Garamond" w:cs="Garamond"/>
          <w:color w:val="000000"/>
          <w:sz w:val="24"/>
          <w:szCs w:val="24"/>
        </w:rPr>
        <w:t xml:space="preserve"> – French nuclear safety authority</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CLAP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Comité de liaison des appareils à pression</w:t>
      </w:r>
      <w:r w:rsidR="00703A8D" w:rsidRPr="00295D44">
        <w:rPr>
          <w:rFonts w:ascii="Garamond" w:hAnsi="Garamond" w:cs="Garamond"/>
          <w:color w:val="000000"/>
          <w:sz w:val="24"/>
          <w:szCs w:val="24"/>
          <w:lang w:val="fr-FR"/>
        </w:rPr>
        <w:t xml:space="preserve"> – Pressure equipment liaison committee</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COLEN</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Comité de liaison des équipements sous pression nucléaires</w:t>
      </w:r>
      <w:r w:rsidR="00703A8D" w:rsidRPr="00295D44">
        <w:rPr>
          <w:rFonts w:ascii="Garamond" w:hAnsi="Garamond" w:cs="Garamond"/>
          <w:color w:val="000000"/>
          <w:sz w:val="24"/>
          <w:szCs w:val="24"/>
          <w:lang w:val="fr-FR"/>
        </w:rPr>
        <w:t xml:space="preserve"> – Nuclear pressure equipment liaison committee</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CPP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Circuit pri</w:t>
      </w:r>
      <w:r w:rsidR="00703A8D" w:rsidRPr="00295D44">
        <w:rPr>
          <w:rFonts w:ascii="Garamond" w:hAnsi="Garamond" w:cs="Garamond"/>
          <w:i/>
          <w:color w:val="000000"/>
          <w:sz w:val="24"/>
          <w:szCs w:val="24"/>
          <w:lang w:val="fr-FR"/>
        </w:rPr>
        <w:t>mai</w:t>
      </w:r>
      <w:r w:rsidRPr="00295D44">
        <w:rPr>
          <w:rFonts w:ascii="Garamond" w:hAnsi="Garamond" w:cs="Garamond"/>
          <w:i/>
          <w:color w:val="000000"/>
          <w:sz w:val="24"/>
          <w:szCs w:val="24"/>
          <w:lang w:val="fr-FR"/>
        </w:rPr>
        <w:t>re principal</w:t>
      </w:r>
      <w:r w:rsidR="00703A8D" w:rsidRPr="00295D44">
        <w:rPr>
          <w:rFonts w:ascii="Garamond" w:hAnsi="Garamond" w:cs="Garamond"/>
          <w:color w:val="000000"/>
          <w:sz w:val="24"/>
          <w:szCs w:val="24"/>
          <w:lang w:val="fr-FR"/>
        </w:rPr>
        <w:t xml:space="preserve"> – Main primary system</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DESP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Directive équipements sous pression</w:t>
      </w:r>
      <w:r w:rsidR="00191792" w:rsidRPr="00295D44">
        <w:rPr>
          <w:rFonts w:ascii="Garamond" w:hAnsi="Garamond" w:cs="Garamond"/>
          <w:color w:val="000000"/>
          <w:sz w:val="24"/>
          <w:szCs w:val="24"/>
          <w:lang w:val="fr-FR"/>
        </w:rPr>
        <w:t xml:space="preserve"> </w:t>
      </w:r>
      <w:r w:rsidR="00703A8D" w:rsidRPr="00295D44">
        <w:rPr>
          <w:rFonts w:ascii="Garamond" w:hAnsi="Garamond" w:cs="Garamond"/>
          <w:color w:val="000000"/>
          <w:sz w:val="24"/>
          <w:szCs w:val="24"/>
          <w:lang w:val="fr-FR"/>
        </w:rPr>
        <w:t>– Pressure equipment directive</w:t>
      </w:r>
      <w:r w:rsidR="00191792" w:rsidRPr="00295D44">
        <w:rPr>
          <w:rFonts w:ascii="Garamond" w:hAnsi="Garamond" w:cs="Garamond"/>
          <w:color w:val="000000"/>
          <w:sz w:val="24"/>
          <w:szCs w:val="24"/>
          <w:lang w:val="fr-FR"/>
        </w:rPr>
        <w:t xml:space="preserve"> (PED)</w:t>
      </w:r>
      <w:r w:rsidR="00703A8D" w:rsidRPr="00295D44">
        <w:rPr>
          <w:rFonts w:ascii="Garamond" w:hAnsi="Garamond" w:cs="Garamond"/>
          <w:color w:val="000000"/>
          <w:sz w:val="24"/>
          <w:szCs w:val="24"/>
          <w:lang w:val="fr-FR"/>
        </w:rPr>
        <w:t xml:space="preserve"> 97/23/EC dated 29 May 1997</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EIE</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Partie essentielle pour l’intégrité de l’équipement</w:t>
      </w:r>
      <w:r w:rsidR="00703A8D" w:rsidRPr="00295D44">
        <w:rPr>
          <w:rFonts w:ascii="Garamond" w:hAnsi="Garamond" w:cs="Garamond"/>
          <w:color w:val="000000"/>
          <w:sz w:val="24"/>
          <w:szCs w:val="24"/>
          <w:lang w:val="fr-FR"/>
        </w:rPr>
        <w:t xml:space="preserve"> – Essential part for equipment integrity</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EES</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Exigence essentielle de sécurité</w:t>
      </w:r>
      <w:r w:rsidR="00703A8D" w:rsidRPr="00295D44">
        <w:rPr>
          <w:rFonts w:ascii="Garamond" w:hAnsi="Garamond" w:cs="Garamond"/>
          <w:color w:val="000000"/>
          <w:sz w:val="24"/>
          <w:szCs w:val="24"/>
          <w:lang w:val="fr-FR"/>
        </w:rPr>
        <w:t xml:space="preserve"> – Essential safety requirement</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EPMN</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Evaluation particulière de matériau propre au do</w:t>
      </w:r>
      <w:r w:rsidR="00703A8D" w:rsidRPr="00295D44">
        <w:rPr>
          <w:rFonts w:ascii="Garamond" w:hAnsi="Garamond" w:cs="Garamond"/>
          <w:i/>
          <w:color w:val="000000"/>
          <w:sz w:val="24"/>
          <w:szCs w:val="24"/>
          <w:lang w:val="fr-FR"/>
        </w:rPr>
        <w:t>mai</w:t>
      </w:r>
      <w:r w:rsidRPr="00295D44">
        <w:rPr>
          <w:rFonts w:ascii="Garamond" w:hAnsi="Garamond" w:cs="Garamond"/>
          <w:i/>
          <w:color w:val="000000"/>
          <w:sz w:val="24"/>
          <w:szCs w:val="24"/>
          <w:lang w:val="fr-FR"/>
        </w:rPr>
        <w:t>ne nucléaire</w:t>
      </w:r>
      <w:r w:rsidR="00703A8D" w:rsidRPr="00295D44">
        <w:rPr>
          <w:rFonts w:ascii="Garamond" w:hAnsi="Garamond" w:cs="Garamond"/>
          <w:color w:val="000000"/>
          <w:sz w:val="24"/>
          <w:szCs w:val="24"/>
          <w:lang w:val="fr-FR"/>
        </w:rPr>
        <w:t xml:space="preserve"> – Specific assessment of nuclear material</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END</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Essais non destructifs</w:t>
      </w:r>
      <w:r w:rsidR="00703A8D" w:rsidRPr="00295D44">
        <w:rPr>
          <w:rFonts w:ascii="Garamond" w:hAnsi="Garamond" w:cs="Garamond"/>
          <w:color w:val="000000"/>
          <w:sz w:val="24"/>
          <w:szCs w:val="24"/>
          <w:lang w:val="fr-FR"/>
        </w:rPr>
        <w:t xml:space="preserve"> – Non-destructive testing (NDT)</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ERP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 xml:space="preserve">Exigence essentielle de </w:t>
      </w:r>
      <w:r w:rsidR="00012B1A" w:rsidRPr="00295D44">
        <w:rPr>
          <w:rFonts w:ascii="Garamond" w:hAnsi="Garamond" w:cs="Garamond"/>
          <w:i/>
          <w:color w:val="000000"/>
          <w:sz w:val="24"/>
          <w:szCs w:val="24"/>
          <w:lang w:val="fr-FR"/>
        </w:rPr>
        <w:t>radiation protection</w:t>
      </w:r>
      <w:r w:rsidR="00703A8D" w:rsidRPr="00295D44">
        <w:rPr>
          <w:rFonts w:ascii="Garamond" w:hAnsi="Garamond" w:cs="Garamond"/>
          <w:color w:val="000000"/>
          <w:sz w:val="24"/>
          <w:szCs w:val="24"/>
          <w:lang w:val="fr-FR"/>
        </w:rPr>
        <w:t xml:space="preserve"> – Essential </w:t>
      </w:r>
      <w:r w:rsidR="00012B1A" w:rsidRPr="00295D44">
        <w:rPr>
          <w:rFonts w:ascii="Garamond" w:hAnsi="Garamond" w:cs="Garamond"/>
          <w:color w:val="000000"/>
          <w:sz w:val="24"/>
          <w:szCs w:val="24"/>
          <w:lang w:val="fr-FR"/>
        </w:rPr>
        <w:t>radiation protection</w:t>
      </w:r>
      <w:r w:rsidR="00703A8D" w:rsidRPr="00295D44">
        <w:rPr>
          <w:rFonts w:ascii="Garamond" w:hAnsi="Garamond" w:cs="Garamond"/>
          <w:color w:val="000000"/>
          <w:sz w:val="24"/>
          <w:szCs w:val="24"/>
          <w:lang w:val="fr-FR"/>
        </w:rPr>
        <w:t xml:space="preserve"> requirement</w:t>
      </w:r>
    </w:p>
    <w:p w:rsidR="00D81EB2" w:rsidRPr="00295D44" w:rsidRDefault="00521D05"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ETPR</w:t>
      </w:r>
      <w:r w:rsidR="00D81EB2" w:rsidRPr="00295D44">
        <w:rPr>
          <w:rFonts w:ascii="Garamond" w:hAnsi="Garamond" w:cs="Garamond"/>
          <w:b/>
          <w:bCs/>
          <w:color w:val="000000"/>
          <w:sz w:val="24"/>
          <w:szCs w:val="24"/>
          <w:lang w:val="fr-FR"/>
        </w:rPr>
        <w:tab/>
      </w:r>
      <w:r w:rsidR="00D81EB2" w:rsidRPr="00295D44">
        <w:rPr>
          <w:rFonts w:ascii="Garamond" w:hAnsi="Garamond" w:cs="Garamond"/>
          <w:i/>
          <w:color w:val="000000"/>
          <w:sz w:val="24"/>
          <w:szCs w:val="24"/>
          <w:lang w:val="fr-FR"/>
        </w:rPr>
        <w:t>Entité tierce partie reconnue</w:t>
      </w:r>
      <w:r w:rsidR="00703A8D" w:rsidRPr="00295D44">
        <w:rPr>
          <w:rFonts w:ascii="Garamond" w:hAnsi="Garamond" w:cs="Garamond"/>
          <w:color w:val="000000"/>
          <w:sz w:val="24"/>
          <w:szCs w:val="24"/>
          <w:lang w:val="fr-FR"/>
        </w:rPr>
        <w:t xml:space="preserve"> – Recognised third party </w:t>
      </w:r>
      <w:r w:rsidR="00DC54BA" w:rsidRPr="00295D44">
        <w:rPr>
          <w:rFonts w:ascii="Garamond" w:hAnsi="Garamond" w:cs="Garamond"/>
          <w:color w:val="000000"/>
          <w:sz w:val="24"/>
          <w:szCs w:val="24"/>
          <w:lang w:val="fr-FR"/>
        </w:rPr>
        <w:t>organisation (RTPO)</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ESPN</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Equipement sous pression nucléaire</w:t>
      </w:r>
      <w:r w:rsidR="00703A8D" w:rsidRPr="00295D44">
        <w:rPr>
          <w:rFonts w:ascii="Garamond" w:hAnsi="Garamond" w:cs="Garamond"/>
          <w:i/>
          <w:color w:val="000000"/>
          <w:sz w:val="24"/>
          <w:szCs w:val="24"/>
          <w:lang w:val="fr-FR"/>
        </w:rPr>
        <w:t xml:space="preserve"> </w:t>
      </w:r>
      <w:r w:rsidR="00703A8D" w:rsidRPr="00295D44">
        <w:rPr>
          <w:rFonts w:ascii="Garamond" w:hAnsi="Garamond" w:cs="Garamond"/>
          <w:color w:val="000000"/>
          <w:sz w:val="24"/>
          <w:szCs w:val="24"/>
          <w:lang w:val="fr-FR"/>
        </w:rPr>
        <w:t>– Nuclear pressure equipment</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PP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Partie sous pression</w:t>
      </w:r>
      <w:r w:rsidR="00703A8D" w:rsidRPr="00295D44">
        <w:rPr>
          <w:rFonts w:ascii="Garamond" w:hAnsi="Garamond" w:cs="Garamond"/>
          <w:color w:val="000000"/>
          <w:sz w:val="24"/>
          <w:szCs w:val="24"/>
          <w:lang w:val="fr-FR"/>
        </w:rPr>
        <w:t xml:space="preserve"> – Pressure part</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PPP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Partie principale sous pression</w:t>
      </w:r>
      <w:r w:rsidR="005A16F3" w:rsidRPr="00295D44">
        <w:rPr>
          <w:rFonts w:ascii="Garamond" w:hAnsi="Garamond" w:cs="Garamond"/>
          <w:color w:val="000000"/>
          <w:sz w:val="24"/>
          <w:szCs w:val="24"/>
          <w:lang w:val="fr-FR"/>
        </w:rPr>
        <w:t xml:space="preserve"> – Main pressure part</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PS</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 xml:space="preserve">Pression maximale admissible définie au point h) de l’article 1 du </w:t>
      </w:r>
      <w:r w:rsidR="00433A97" w:rsidRPr="00295D44">
        <w:rPr>
          <w:rFonts w:ascii="Garamond" w:hAnsi="Garamond" w:cs="Garamond"/>
          <w:i/>
          <w:color w:val="000000"/>
          <w:sz w:val="24"/>
          <w:szCs w:val="24"/>
          <w:lang w:val="fr-FR"/>
        </w:rPr>
        <w:t>d</w:t>
      </w:r>
      <w:r w:rsidR="005A16F3" w:rsidRPr="00295D44">
        <w:rPr>
          <w:rFonts w:ascii="Garamond" w:hAnsi="Garamond" w:cs="Garamond"/>
          <w:i/>
          <w:color w:val="000000"/>
          <w:sz w:val="24"/>
          <w:szCs w:val="24"/>
          <w:lang w:val="fr-FR"/>
        </w:rPr>
        <w:t>écret</w:t>
      </w:r>
      <w:r w:rsidRPr="00295D44">
        <w:rPr>
          <w:rFonts w:ascii="Garamond" w:hAnsi="Garamond" w:cs="Garamond"/>
          <w:i/>
          <w:color w:val="000000"/>
          <w:sz w:val="24"/>
          <w:szCs w:val="24"/>
          <w:lang w:val="fr-FR"/>
        </w:rPr>
        <w:t xml:space="preserve"> </w:t>
      </w:r>
      <w:r w:rsidRPr="00295D44">
        <w:rPr>
          <w:rFonts w:ascii="Garamond" w:hAnsi="Garamond" w:cs="Garamond"/>
          <w:color w:val="000000"/>
          <w:sz w:val="24"/>
          <w:szCs w:val="24"/>
          <w:lang w:val="fr-FR"/>
        </w:rPr>
        <w:t>[</w:t>
      </w:r>
      <w:r w:rsidRPr="00295D44">
        <w:rPr>
          <w:rFonts w:ascii="Garamond" w:hAnsi="Garamond" w:cs="Garamond"/>
          <w:i/>
          <w:color w:val="000000"/>
          <w:sz w:val="24"/>
          <w:szCs w:val="24"/>
          <w:lang w:val="fr-FR"/>
        </w:rPr>
        <w:t>2</w:t>
      </w:r>
      <w:r w:rsidRPr="00295D44">
        <w:rPr>
          <w:rFonts w:ascii="Garamond" w:hAnsi="Garamond" w:cs="Garamond"/>
          <w:color w:val="000000"/>
          <w:sz w:val="24"/>
          <w:szCs w:val="24"/>
          <w:lang w:val="fr-FR"/>
        </w:rPr>
        <w:t>]</w:t>
      </w:r>
      <w:r w:rsidR="005A16F3" w:rsidRPr="00295D44">
        <w:rPr>
          <w:rFonts w:ascii="Garamond" w:hAnsi="Garamond" w:cs="Garamond"/>
          <w:color w:val="000000"/>
          <w:sz w:val="24"/>
          <w:szCs w:val="24"/>
          <w:lang w:val="fr-FR"/>
        </w:rPr>
        <w:t xml:space="preserve"> – Maximum allowable pressure defined in point h) of Article 1 of the Decree [2]</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QMOAP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Qualification de mode opératoire d’assemblage permanent</w:t>
      </w:r>
      <w:r w:rsidR="005A16F3" w:rsidRPr="00295D44">
        <w:rPr>
          <w:rFonts w:ascii="Garamond" w:hAnsi="Garamond" w:cs="Garamond"/>
          <w:color w:val="000000"/>
          <w:sz w:val="24"/>
          <w:szCs w:val="24"/>
          <w:lang w:val="fr-FR"/>
        </w:rPr>
        <w:t xml:space="preserve"> – Permanent assembly operating procedure qualification</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QMOS</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Qualification de mode opératoire de soudage</w:t>
      </w:r>
      <w:r w:rsidR="005A16F3" w:rsidRPr="00295D44">
        <w:rPr>
          <w:rFonts w:ascii="Garamond" w:hAnsi="Garamond" w:cs="Garamond"/>
          <w:color w:val="000000"/>
          <w:sz w:val="24"/>
          <w:szCs w:val="24"/>
          <w:lang w:val="fr-FR"/>
        </w:rPr>
        <w:t xml:space="preserve"> – Welding operating procedure qualification</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QPAP</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Qualification du personnel en charge des assemblages permanents</w:t>
      </w:r>
      <w:r w:rsidR="00433A97" w:rsidRPr="00295D44">
        <w:rPr>
          <w:rFonts w:ascii="Garamond" w:hAnsi="Garamond" w:cs="Garamond"/>
          <w:color w:val="000000"/>
          <w:sz w:val="24"/>
          <w:szCs w:val="24"/>
          <w:lang w:val="fr-FR"/>
        </w:rPr>
        <w:t xml:space="preserve"> – Qualification of personnel responsible for permanent assemblies</w:t>
      </w:r>
    </w:p>
    <w:p w:rsidR="00D81EB2" w:rsidRPr="00295D44" w:rsidRDefault="00D81EB2" w:rsidP="00052B13">
      <w:pPr>
        <w:widowControl w:val="0"/>
        <w:tabs>
          <w:tab w:val="left" w:pos="1418"/>
        </w:tabs>
        <w:autoSpaceDE w:val="0"/>
        <w:autoSpaceDN w:val="0"/>
        <w:adjustRightInd w:val="0"/>
        <w:spacing w:after="60"/>
        <w:ind w:left="1418" w:right="-2" w:hanging="1418"/>
        <w:rPr>
          <w:rFonts w:ascii="Garamond" w:hAnsi="Garamond" w:cs="Garamond"/>
          <w:color w:val="000000"/>
          <w:sz w:val="24"/>
          <w:szCs w:val="24"/>
          <w:lang w:val="fr-FR"/>
        </w:rPr>
      </w:pPr>
      <w:r w:rsidRPr="00295D44">
        <w:rPr>
          <w:rFonts w:ascii="Garamond" w:hAnsi="Garamond" w:cs="Garamond"/>
          <w:b/>
          <w:bCs/>
          <w:color w:val="000000"/>
          <w:sz w:val="24"/>
          <w:szCs w:val="24"/>
          <w:lang w:val="fr-FR"/>
        </w:rPr>
        <w:t>QT</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Qualification technique</w:t>
      </w:r>
      <w:r w:rsidR="00433A97" w:rsidRPr="00295D44">
        <w:rPr>
          <w:rFonts w:ascii="Garamond" w:hAnsi="Garamond" w:cs="Garamond"/>
          <w:color w:val="000000"/>
          <w:sz w:val="24"/>
          <w:szCs w:val="24"/>
          <w:lang w:val="fr-FR"/>
        </w:rPr>
        <w:t xml:space="preserve"> – Technical qualification</w:t>
      </w:r>
    </w:p>
    <w:p w:rsidR="00436AA7" w:rsidRPr="00295D44" w:rsidRDefault="00D81EB2" w:rsidP="00052B13">
      <w:pPr>
        <w:widowControl w:val="0"/>
        <w:tabs>
          <w:tab w:val="left" w:pos="1418"/>
        </w:tabs>
        <w:autoSpaceDE w:val="0"/>
        <w:autoSpaceDN w:val="0"/>
        <w:adjustRightInd w:val="0"/>
        <w:spacing w:after="60"/>
        <w:ind w:left="1418" w:hanging="1418"/>
        <w:rPr>
          <w:rFonts w:ascii="Garamond" w:hAnsi="Garamond" w:cs="Garamond"/>
          <w:color w:val="000000"/>
          <w:sz w:val="22"/>
          <w:szCs w:val="24"/>
          <w:lang w:val="fr-FR"/>
        </w:rPr>
      </w:pPr>
      <w:r w:rsidRPr="00295D44">
        <w:rPr>
          <w:rFonts w:ascii="Garamond" w:hAnsi="Garamond" w:cs="Garamond"/>
          <w:b/>
          <w:bCs/>
          <w:color w:val="000000"/>
          <w:sz w:val="24"/>
          <w:szCs w:val="24"/>
          <w:lang w:val="fr-FR"/>
        </w:rPr>
        <w:t>TS</w:t>
      </w:r>
      <w:r w:rsidRPr="00295D44">
        <w:rPr>
          <w:rFonts w:ascii="Garamond" w:hAnsi="Garamond" w:cs="Garamond"/>
          <w:b/>
          <w:bCs/>
          <w:color w:val="000000"/>
          <w:sz w:val="24"/>
          <w:szCs w:val="24"/>
          <w:lang w:val="fr-FR"/>
        </w:rPr>
        <w:tab/>
      </w:r>
      <w:r w:rsidRPr="00295D44">
        <w:rPr>
          <w:rFonts w:ascii="Garamond" w:hAnsi="Garamond" w:cs="Garamond"/>
          <w:i/>
          <w:color w:val="000000"/>
          <w:sz w:val="24"/>
          <w:szCs w:val="24"/>
          <w:lang w:val="fr-FR"/>
        </w:rPr>
        <w:t xml:space="preserve">Température minimale/maximale admissible telle que définie au point i) de l’article 1 du </w:t>
      </w:r>
      <w:r w:rsidR="00433A97" w:rsidRPr="00295D44">
        <w:rPr>
          <w:rFonts w:ascii="Garamond" w:hAnsi="Garamond" w:cs="Garamond"/>
          <w:i/>
          <w:color w:val="000000"/>
          <w:sz w:val="24"/>
          <w:szCs w:val="24"/>
          <w:lang w:val="fr-FR"/>
        </w:rPr>
        <w:t>décret</w:t>
      </w:r>
      <w:r w:rsidRPr="00295D44">
        <w:rPr>
          <w:rFonts w:ascii="Garamond" w:hAnsi="Garamond" w:cs="Garamond"/>
          <w:i/>
          <w:color w:val="000000"/>
          <w:sz w:val="24"/>
          <w:szCs w:val="24"/>
          <w:lang w:val="fr-FR"/>
        </w:rPr>
        <w:t xml:space="preserve"> [2]</w:t>
      </w:r>
      <w:r w:rsidR="00433A97" w:rsidRPr="00295D44">
        <w:rPr>
          <w:rFonts w:ascii="Garamond" w:hAnsi="Garamond" w:cs="Garamond"/>
          <w:color w:val="000000"/>
          <w:sz w:val="24"/>
          <w:szCs w:val="24"/>
          <w:lang w:val="fr-FR"/>
        </w:rPr>
        <w:t xml:space="preserve"> – Minimum/maximum allowable temperature as defined in point i) of Article 1 of the decree [2]</w:t>
      </w:r>
      <w:r w:rsidR="00436AA7" w:rsidRPr="00295D44">
        <w:rPr>
          <w:rFonts w:ascii="Garamond" w:hAnsi="Garamond" w:cs="Garamond"/>
          <w:color w:val="000000"/>
          <w:sz w:val="22"/>
          <w:szCs w:val="24"/>
          <w:lang w:val="fr-FR"/>
        </w:rPr>
        <w:br w:type="page"/>
      </w:r>
    </w:p>
    <w:p w:rsidR="00D81EB2" w:rsidRPr="00F528E7" w:rsidRDefault="005C57EA" w:rsidP="00052B13">
      <w:pPr>
        <w:widowControl w:val="0"/>
        <w:tabs>
          <w:tab w:val="left" w:pos="1134"/>
        </w:tabs>
        <w:autoSpaceDE w:val="0"/>
        <w:autoSpaceDN w:val="0"/>
        <w:adjustRightInd w:val="0"/>
        <w:spacing w:before="86"/>
        <w:ind w:left="1418" w:right="-2" w:hanging="567"/>
        <w:rPr>
          <w:rFonts w:ascii="Garamond" w:hAnsi="Garamond" w:cs="Garamond"/>
          <w:color w:val="000000"/>
          <w:sz w:val="26"/>
          <w:szCs w:val="26"/>
          <w:u w:val="single"/>
        </w:rPr>
      </w:pPr>
      <w:r w:rsidRPr="00F528E7">
        <w:rPr>
          <w:rFonts w:ascii="Garamond" w:hAnsi="Garamond" w:cs="Garamond"/>
          <w:color w:val="000000"/>
          <w:sz w:val="26"/>
          <w:szCs w:val="26"/>
        </w:rPr>
        <w:t>1.6.</w:t>
      </w:r>
      <w:r w:rsidR="00F1168D" w:rsidRPr="00F528E7">
        <w:rPr>
          <w:rFonts w:ascii="Garamond" w:hAnsi="Garamond" w:cs="Garamond"/>
          <w:color w:val="000000"/>
          <w:sz w:val="26"/>
          <w:szCs w:val="26"/>
        </w:rPr>
        <w:t>2</w:t>
      </w:r>
      <w:r w:rsidR="00F1168D" w:rsidRPr="00F528E7">
        <w:rPr>
          <w:rFonts w:ascii="Garamond" w:hAnsi="Garamond" w:cs="Garamond"/>
          <w:color w:val="000000"/>
          <w:sz w:val="26"/>
          <w:szCs w:val="26"/>
        </w:rPr>
        <w:tab/>
      </w:r>
      <w:r w:rsidR="009A409D" w:rsidRPr="00F528E7">
        <w:rPr>
          <w:rFonts w:ascii="Garamond" w:hAnsi="Garamond" w:cs="Garamond"/>
          <w:color w:val="000000"/>
          <w:sz w:val="26"/>
          <w:szCs w:val="26"/>
          <w:u w:val="single"/>
        </w:rPr>
        <w:t>Physical persons and legal entities</w:t>
      </w:r>
    </w:p>
    <w:p w:rsidR="005C57EA" w:rsidRPr="00F528E7" w:rsidRDefault="005C57EA" w:rsidP="00052B13">
      <w:pPr>
        <w:widowControl w:val="0"/>
        <w:tabs>
          <w:tab w:val="left" w:pos="1418"/>
        </w:tabs>
        <w:autoSpaceDE w:val="0"/>
        <w:autoSpaceDN w:val="0"/>
        <w:adjustRightInd w:val="0"/>
        <w:spacing w:before="86"/>
        <w:ind w:right="-2"/>
        <w:rPr>
          <w:rFonts w:ascii="Garamond" w:hAnsi="Garamond" w:cs="Garamond"/>
          <w:color w:val="000000"/>
          <w:szCs w:val="26"/>
          <w:u w:val="single"/>
        </w:rPr>
      </w:pPr>
    </w:p>
    <w:p w:rsidR="005C57EA" w:rsidRPr="00F528E7" w:rsidRDefault="00ED60A6" w:rsidP="00052B13">
      <w:pPr>
        <w:widowControl w:val="0"/>
        <w:autoSpaceDE w:val="0"/>
        <w:autoSpaceDN w:val="0"/>
        <w:adjustRightInd w:val="0"/>
        <w:spacing w:before="66"/>
        <w:ind w:right="-2"/>
        <w:rPr>
          <w:rFonts w:ascii="Garamond" w:hAnsi="Garamond" w:cs="Garamond"/>
          <w:b/>
          <w:bCs/>
          <w:color w:val="000000"/>
          <w:sz w:val="24"/>
          <w:szCs w:val="22"/>
        </w:rPr>
      </w:pPr>
      <w:r w:rsidRPr="00F528E7">
        <w:rPr>
          <w:rFonts w:ascii="Garamond" w:hAnsi="Garamond" w:cs="Garamond"/>
          <w:b/>
          <w:bCs/>
          <w:color w:val="000000"/>
          <w:sz w:val="24"/>
          <w:szCs w:val="22"/>
        </w:rPr>
        <w:t>National regulatory authority for</w:t>
      </w:r>
      <w:r w:rsidR="005C57EA" w:rsidRPr="00F528E7">
        <w:rPr>
          <w:rFonts w:ascii="Garamond" w:hAnsi="Garamond" w:cs="Garamond"/>
          <w:b/>
          <w:bCs/>
          <w:color w:val="000000"/>
          <w:sz w:val="24"/>
          <w:szCs w:val="22"/>
        </w:rPr>
        <w:t xml:space="preserve"> ESPN</w:t>
      </w:r>
      <w:r w:rsidRPr="00F528E7">
        <w:rPr>
          <w:rFonts w:ascii="Garamond" w:hAnsi="Garamond" w:cs="Garamond"/>
          <w:b/>
          <w:bCs/>
          <w:color w:val="000000"/>
          <w:sz w:val="24"/>
          <w:szCs w:val="22"/>
        </w:rPr>
        <w:t>s</w:t>
      </w:r>
      <w:r w:rsidR="005E2FBE" w:rsidRPr="00F528E7">
        <w:rPr>
          <w:rFonts w:ascii="Garamond" w:hAnsi="Garamond" w:cs="Garamond"/>
          <w:b/>
          <w:bCs/>
          <w:color w:val="000000"/>
          <w:sz w:val="24"/>
          <w:szCs w:val="22"/>
        </w:rPr>
        <w:t>:</w:t>
      </w:r>
    </w:p>
    <w:p w:rsidR="005C57EA" w:rsidRPr="00F528E7" w:rsidRDefault="001A50E3" w:rsidP="00052B13">
      <w:pPr>
        <w:widowControl w:val="0"/>
        <w:autoSpaceDE w:val="0"/>
        <w:autoSpaceDN w:val="0"/>
        <w:adjustRightInd w:val="0"/>
        <w:rPr>
          <w:rFonts w:ascii="Garamond" w:hAnsi="Garamond" w:cs="Garamond"/>
          <w:color w:val="000000"/>
          <w:sz w:val="24"/>
          <w:szCs w:val="22"/>
        </w:rPr>
      </w:pPr>
      <w:r w:rsidRPr="00F528E7">
        <w:rPr>
          <w:rFonts w:ascii="Garamond" w:hAnsi="Garamond" w:cs="Garamond"/>
          <w:color w:val="000000"/>
          <w:sz w:val="24"/>
          <w:szCs w:val="22"/>
        </w:rPr>
        <w:t>French nuclear safety authority</w:t>
      </w:r>
      <w:r w:rsidR="005C57EA" w:rsidRPr="00F528E7">
        <w:rPr>
          <w:rFonts w:ascii="Garamond" w:hAnsi="Garamond" w:cs="Garamond"/>
          <w:color w:val="000000"/>
          <w:sz w:val="24"/>
          <w:szCs w:val="22"/>
        </w:rPr>
        <w:t xml:space="preserve"> (ASN)</w:t>
      </w:r>
    </w:p>
    <w:p w:rsidR="007E74EF" w:rsidRPr="00F528E7" w:rsidRDefault="007E74EF" w:rsidP="00052B13">
      <w:pPr>
        <w:widowControl w:val="0"/>
        <w:autoSpaceDE w:val="0"/>
        <w:autoSpaceDN w:val="0"/>
        <w:adjustRightInd w:val="0"/>
        <w:ind w:right="-2"/>
        <w:rPr>
          <w:rFonts w:ascii="Garamond" w:hAnsi="Garamond" w:cs="Garamond"/>
          <w:color w:val="000000"/>
          <w:szCs w:val="22"/>
        </w:rPr>
      </w:pPr>
    </w:p>
    <w:p w:rsidR="005C57EA" w:rsidRPr="00F528E7" w:rsidRDefault="00B21B3D" w:rsidP="00052B13">
      <w:pPr>
        <w:widowControl w:val="0"/>
        <w:autoSpaceDE w:val="0"/>
        <w:autoSpaceDN w:val="0"/>
        <w:adjustRightInd w:val="0"/>
        <w:ind w:right="-2"/>
        <w:jc w:val="both"/>
        <w:rPr>
          <w:rFonts w:ascii="Garamond" w:hAnsi="Garamond" w:cs="Garamond"/>
          <w:color w:val="000000"/>
          <w:sz w:val="24"/>
          <w:szCs w:val="22"/>
        </w:rPr>
      </w:pPr>
      <w:r w:rsidRPr="00F528E7">
        <w:rPr>
          <w:rFonts w:ascii="Garamond" w:hAnsi="Garamond" w:cs="Garamond"/>
          <w:b/>
          <w:bCs/>
          <w:color w:val="000000"/>
          <w:sz w:val="24"/>
          <w:szCs w:val="22"/>
        </w:rPr>
        <w:t>Notified and approved body</w:t>
      </w:r>
      <w:r w:rsidR="00ED1059" w:rsidRPr="00F528E7">
        <w:rPr>
          <w:rStyle w:val="FootnoteReference"/>
          <w:rFonts w:ascii="Garamond" w:hAnsi="Garamond" w:cs="Garamond"/>
          <w:b/>
          <w:bCs/>
          <w:color w:val="000000"/>
          <w:sz w:val="24"/>
          <w:szCs w:val="22"/>
        </w:rPr>
        <w:footnoteReference w:id="2"/>
      </w:r>
      <w:r w:rsidR="005E2FBE" w:rsidRPr="00F528E7">
        <w:rPr>
          <w:rFonts w:ascii="Garamond" w:hAnsi="Garamond" w:cs="Garamond"/>
          <w:b/>
          <w:bCs/>
          <w:color w:val="000000"/>
          <w:sz w:val="24"/>
          <w:szCs w:val="22"/>
        </w:rPr>
        <w:t>:</w:t>
      </w:r>
    </w:p>
    <w:p w:rsidR="005C57EA" w:rsidRPr="00F528E7" w:rsidRDefault="00986A37" w:rsidP="00052B13">
      <w:pPr>
        <w:widowControl w:val="0"/>
        <w:autoSpaceDE w:val="0"/>
        <w:autoSpaceDN w:val="0"/>
        <w:adjustRightInd w:val="0"/>
        <w:spacing w:before="60"/>
        <w:ind w:right="-2"/>
        <w:jc w:val="both"/>
        <w:rPr>
          <w:rFonts w:ascii="Garamond" w:hAnsi="Garamond" w:cs="Garamond"/>
          <w:color w:val="000000"/>
          <w:sz w:val="24"/>
          <w:szCs w:val="22"/>
        </w:rPr>
      </w:pPr>
      <w:r w:rsidRPr="00F528E7">
        <w:rPr>
          <w:rFonts w:ascii="Garamond" w:hAnsi="Garamond" w:cs="Garamond"/>
          <w:color w:val="000000"/>
          <w:sz w:val="24"/>
          <w:szCs w:val="22"/>
        </w:rPr>
        <w:t>A notified body is an organisation that has been approved according to Article</w:t>
      </w:r>
      <w:r w:rsidR="005C57EA" w:rsidRPr="00F528E7">
        <w:rPr>
          <w:rFonts w:ascii="Garamond" w:hAnsi="Garamond" w:cs="Garamond"/>
          <w:color w:val="000000"/>
          <w:sz w:val="24"/>
          <w:szCs w:val="22"/>
        </w:rPr>
        <w:t xml:space="preserve"> 9 </w:t>
      </w:r>
      <w:r w:rsidRPr="00F528E7">
        <w:rPr>
          <w:rFonts w:ascii="Garamond" w:hAnsi="Garamond" w:cs="Garamond"/>
          <w:color w:val="000000"/>
          <w:sz w:val="24"/>
          <w:szCs w:val="22"/>
        </w:rPr>
        <w:t>of the d</w:t>
      </w:r>
      <w:r w:rsidR="005E2FBE" w:rsidRPr="00F528E7">
        <w:rPr>
          <w:rFonts w:ascii="Garamond" w:hAnsi="Garamond" w:cs="Garamond"/>
          <w:color w:val="000000"/>
          <w:sz w:val="24"/>
          <w:szCs w:val="22"/>
        </w:rPr>
        <w:t>ecree</w:t>
      </w:r>
      <w:r w:rsidR="005C57EA" w:rsidRPr="00F528E7">
        <w:rPr>
          <w:rFonts w:ascii="Garamond" w:hAnsi="Garamond" w:cs="Garamond"/>
          <w:color w:val="000000"/>
          <w:sz w:val="24"/>
          <w:szCs w:val="22"/>
        </w:rPr>
        <w:t xml:space="preserve"> [2], </w:t>
      </w:r>
      <w:r w:rsidRPr="00F528E7">
        <w:rPr>
          <w:rFonts w:ascii="Garamond" w:hAnsi="Garamond" w:cs="Garamond"/>
          <w:color w:val="000000"/>
          <w:sz w:val="24"/>
          <w:szCs w:val="22"/>
        </w:rPr>
        <w:t xml:space="preserve">notified to the European Commission under the terms of the PED </w:t>
      </w:r>
      <w:r w:rsidR="005C57EA" w:rsidRPr="00F528E7">
        <w:rPr>
          <w:rFonts w:ascii="Garamond" w:hAnsi="Garamond" w:cs="Garamond"/>
          <w:color w:val="000000"/>
          <w:sz w:val="24"/>
          <w:szCs w:val="22"/>
        </w:rPr>
        <w:t>(</w:t>
      </w:r>
      <w:r w:rsidRPr="00F528E7">
        <w:rPr>
          <w:rFonts w:ascii="Garamond" w:hAnsi="Garamond" w:cs="Garamond"/>
          <w:color w:val="000000"/>
          <w:sz w:val="24"/>
          <w:szCs w:val="22"/>
        </w:rPr>
        <w:t>A</w:t>
      </w:r>
      <w:r w:rsidR="005C57EA" w:rsidRPr="00F528E7">
        <w:rPr>
          <w:rFonts w:ascii="Garamond" w:hAnsi="Garamond" w:cs="Garamond"/>
          <w:color w:val="000000"/>
          <w:sz w:val="24"/>
          <w:szCs w:val="22"/>
        </w:rPr>
        <w:t xml:space="preserve">rt. 12) </w:t>
      </w:r>
      <w:r w:rsidRPr="00F528E7">
        <w:rPr>
          <w:rFonts w:ascii="Garamond" w:hAnsi="Garamond" w:cs="Garamond"/>
          <w:color w:val="000000"/>
          <w:sz w:val="24"/>
          <w:szCs w:val="22"/>
        </w:rPr>
        <w:t xml:space="preserve">and approved by </w:t>
      </w:r>
      <w:r w:rsidR="005C57EA" w:rsidRPr="00F528E7">
        <w:rPr>
          <w:rFonts w:ascii="Garamond" w:hAnsi="Garamond" w:cs="Garamond"/>
          <w:color w:val="000000"/>
          <w:sz w:val="24"/>
          <w:szCs w:val="22"/>
        </w:rPr>
        <w:t xml:space="preserve">ASN </w:t>
      </w:r>
      <w:r w:rsidRPr="00F528E7">
        <w:rPr>
          <w:rFonts w:ascii="Garamond" w:hAnsi="Garamond" w:cs="Garamond"/>
          <w:color w:val="000000"/>
          <w:sz w:val="24"/>
          <w:szCs w:val="22"/>
        </w:rPr>
        <w:t xml:space="preserve">for conformity assessment of nuclear pressure equipment pursuant to the order </w:t>
      </w:r>
      <w:r w:rsidR="005C57EA" w:rsidRPr="00F528E7">
        <w:rPr>
          <w:rFonts w:ascii="Garamond" w:hAnsi="Garamond" w:cs="Garamond"/>
          <w:color w:val="000000"/>
          <w:sz w:val="24"/>
          <w:szCs w:val="22"/>
        </w:rPr>
        <w:t xml:space="preserve">[5]. </w:t>
      </w:r>
      <w:r w:rsidRPr="00F528E7">
        <w:rPr>
          <w:rFonts w:ascii="Garamond" w:hAnsi="Garamond" w:cs="Garamond"/>
          <w:color w:val="000000"/>
          <w:sz w:val="24"/>
          <w:szCs w:val="22"/>
        </w:rPr>
        <w:t xml:space="preserve">Notified and approved bodies are referred to as </w:t>
      </w:r>
      <w:r w:rsidR="00191792" w:rsidRPr="00F528E7">
        <w:rPr>
          <w:rFonts w:ascii="Garamond" w:hAnsi="Garamond" w:cs="Garamond"/>
          <w:color w:val="000000"/>
          <w:sz w:val="24"/>
          <w:szCs w:val="22"/>
        </w:rPr>
        <w:t>notified bodies</w:t>
      </w:r>
      <w:r w:rsidRPr="00F528E7">
        <w:rPr>
          <w:rFonts w:ascii="Garamond" w:hAnsi="Garamond" w:cs="Garamond"/>
          <w:color w:val="000000"/>
          <w:sz w:val="24"/>
          <w:szCs w:val="22"/>
        </w:rPr>
        <w:t xml:space="preserve"> throughout the rest of the document</w:t>
      </w:r>
      <w:r w:rsidR="005C57EA" w:rsidRPr="00F528E7">
        <w:rPr>
          <w:rFonts w:ascii="Garamond" w:hAnsi="Garamond" w:cs="Garamond"/>
          <w:color w:val="000000"/>
          <w:sz w:val="24"/>
          <w:szCs w:val="22"/>
        </w:rPr>
        <w:t>.</w:t>
      </w:r>
    </w:p>
    <w:p w:rsidR="007E74EF" w:rsidRPr="00F528E7" w:rsidRDefault="007E74EF" w:rsidP="00052B13">
      <w:pPr>
        <w:widowControl w:val="0"/>
        <w:autoSpaceDE w:val="0"/>
        <w:autoSpaceDN w:val="0"/>
        <w:adjustRightInd w:val="0"/>
        <w:ind w:right="-2"/>
        <w:jc w:val="both"/>
        <w:rPr>
          <w:rFonts w:ascii="Garamond" w:hAnsi="Garamond" w:cs="Garamond"/>
          <w:color w:val="000000"/>
          <w:szCs w:val="22"/>
        </w:rPr>
      </w:pPr>
    </w:p>
    <w:p w:rsidR="005C57EA" w:rsidRPr="00F528E7" w:rsidRDefault="00191792" w:rsidP="00052B13">
      <w:pPr>
        <w:widowControl w:val="0"/>
        <w:autoSpaceDE w:val="0"/>
        <w:autoSpaceDN w:val="0"/>
        <w:adjustRightInd w:val="0"/>
        <w:ind w:right="-2"/>
        <w:jc w:val="both"/>
        <w:rPr>
          <w:rFonts w:ascii="Garamond" w:hAnsi="Garamond" w:cs="Garamond"/>
          <w:color w:val="000000"/>
          <w:sz w:val="24"/>
          <w:szCs w:val="22"/>
        </w:rPr>
      </w:pPr>
      <w:r w:rsidRPr="00F528E7">
        <w:rPr>
          <w:rFonts w:ascii="Garamond" w:hAnsi="Garamond" w:cs="Garamond"/>
          <w:b/>
          <w:bCs/>
          <w:color w:val="000000"/>
          <w:sz w:val="24"/>
          <w:szCs w:val="22"/>
        </w:rPr>
        <w:t xml:space="preserve">Operator-specific </w:t>
      </w:r>
      <w:r w:rsidR="00D53CF2" w:rsidRPr="00F528E7">
        <w:rPr>
          <w:rFonts w:ascii="Garamond" w:hAnsi="Garamond" w:cs="Garamond"/>
          <w:b/>
          <w:bCs/>
          <w:color w:val="000000"/>
          <w:sz w:val="24"/>
          <w:szCs w:val="22"/>
        </w:rPr>
        <w:t>inspection organisation</w:t>
      </w:r>
      <w:r w:rsidR="005E2FBE" w:rsidRPr="00F528E7">
        <w:rPr>
          <w:rFonts w:ascii="Garamond" w:hAnsi="Garamond" w:cs="Garamond"/>
          <w:b/>
          <w:bCs/>
          <w:color w:val="000000"/>
          <w:sz w:val="24"/>
          <w:szCs w:val="22"/>
        </w:rPr>
        <w:t>:</w:t>
      </w:r>
    </w:p>
    <w:p w:rsidR="005C57EA" w:rsidRPr="00F528E7" w:rsidRDefault="002F4D24" w:rsidP="00052B13">
      <w:pPr>
        <w:widowControl w:val="0"/>
        <w:autoSpaceDE w:val="0"/>
        <w:autoSpaceDN w:val="0"/>
        <w:adjustRightInd w:val="0"/>
        <w:spacing w:before="60"/>
        <w:ind w:right="-2"/>
        <w:jc w:val="both"/>
        <w:rPr>
          <w:rFonts w:ascii="Garamond" w:hAnsi="Garamond" w:cs="Garamond"/>
          <w:color w:val="000000"/>
          <w:sz w:val="24"/>
          <w:szCs w:val="22"/>
        </w:rPr>
      </w:pPr>
      <w:r w:rsidRPr="00F528E7">
        <w:rPr>
          <w:rFonts w:ascii="Garamond" w:hAnsi="Garamond" w:cs="Garamond"/>
          <w:color w:val="000000"/>
          <w:sz w:val="24"/>
          <w:szCs w:val="22"/>
        </w:rPr>
        <w:t>An inspection organisation inherent to an industrial group approved according to Article</w:t>
      </w:r>
      <w:r w:rsidR="005C57EA" w:rsidRPr="00F528E7">
        <w:rPr>
          <w:rFonts w:ascii="Garamond" w:hAnsi="Garamond" w:cs="Garamond"/>
          <w:color w:val="000000"/>
          <w:sz w:val="24"/>
          <w:szCs w:val="22"/>
        </w:rPr>
        <w:t xml:space="preserve"> 14 </w:t>
      </w:r>
      <w:r w:rsidRPr="00F528E7">
        <w:rPr>
          <w:rFonts w:ascii="Garamond" w:hAnsi="Garamond" w:cs="Garamond"/>
          <w:color w:val="000000"/>
          <w:sz w:val="24"/>
          <w:szCs w:val="22"/>
        </w:rPr>
        <w:t>of the d</w:t>
      </w:r>
      <w:r w:rsidR="005E2FBE" w:rsidRPr="00F528E7">
        <w:rPr>
          <w:rFonts w:ascii="Garamond" w:hAnsi="Garamond" w:cs="Garamond"/>
          <w:color w:val="000000"/>
          <w:sz w:val="24"/>
          <w:szCs w:val="22"/>
        </w:rPr>
        <w:t>ecree</w:t>
      </w:r>
      <w:r w:rsidR="005C57EA" w:rsidRPr="00F528E7">
        <w:rPr>
          <w:rFonts w:ascii="Garamond" w:hAnsi="Garamond" w:cs="Garamond"/>
          <w:color w:val="000000"/>
          <w:sz w:val="24"/>
          <w:szCs w:val="22"/>
        </w:rPr>
        <w:t xml:space="preserve"> [2], </w:t>
      </w:r>
      <w:r w:rsidRPr="00F528E7">
        <w:rPr>
          <w:rFonts w:ascii="Garamond" w:hAnsi="Garamond" w:cs="Garamond"/>
          <w:color w:val="000000"/>
          <w:sz w:val="24"/>
          <w:szCs w:val="22"/>
        </w:rPr>
        <w:t xml:space="preserve">notified to the European Commission under the terms of PED </w:t>
      </w:r>
      <w:r w:rsidR="005C57EA" w:rsidRPr="00F528E7">
        <w:rPr>
          <w:rFonts w:ascii="Garamond" w:hAnsi="Garamond" w:cs="Garamond"/>
          <w:color w:val="000000"/>
          <w:sz w:val="24"/>
          <w:szCs w:val="22"/>
        </w:rPr>
        <w:t>(</w:t>
      </w:r>
      <w:r w:rsidRPr="00F528E7">
        <w:rPr>
          <w:rFonts w:ascii="Garamond" w:hAnsi="Garamond" w:cs="Garamond"/>
          <w:color w:val="000000"/>
          <w:sz w:val="24"/>
          <w:szCs w:val="22"/>
        </w:rPr>
        <w:t>A</w:t>
      </w:r>
      <w:r w:rsidR="005C57EA" w:rsidRPr="00F528E7">
        <w:rPr>
          <w:rFonts w:ascii="Garamond" w:hAnsi="Garamond" w:cs="Garamond"/>
          <w:color w:val="000000"/>
          <w:sz w:val="24"/>
          <w:szCs w:val="22"/>
        </w:rPr>
        <w:t>rt</w:t>
      </w:r>
      <w:r w:rsidRPr="00F528E7">
        <w:rPr>
          <w:rFonts w:ascii="Garamond" w:hAnsi="Garamond" w:cs="Garamond"/>
          <w:color w:val="000000"/>
          <w:sz w:val="24"/>
          <w:szCs w:val="22"/>
        </w:rPr>
        <w:t xml:space="preserve">. 14) and approved for the conformity assessment of nuclear pressure equipment by </w:t>
      </w:r>
      <w:r w:rsidR="005C57EA" w:rsidRPr="00F528E7">
        <w:rPr>
          <w:rFonts w:ascii="Garamond" w:hAnsi="Garamond" w:cs="Garamond"/>
          <w:color w:val="000000"/>
          <w:sz w:val="24"/>
          <w:szCs w:val="22"/>
        </w:rPr>
        <w:t xml:space="preserve">ASN </w:t>
      </w:r>
      <w:r w:rsidRPr="00F528E7">
        <w:rPr>
          <w:rFonts w:ascii="Garamond" w:hAnsi="Garamond" w:cs="Garamond"/>
          <w:color w:val="000000"/>
          <w:sz w:val="24"/>
          <w:szCs w:val="22"/>
        </w:rPr>
        <w:t xml:space="preserve">according to </w:t>
      </w:r>
      <w:r w:rsidR="005C57EA" w:rsidRPr="00F528E7">
        <w:rPr>
          <w:rFonts w:ascii="Garamond" w:hAnsi="Garamond" w:cs="Garamond"/>
          <w:color w:val="000000"/>
          <w:sz w:val="24"/>
          <w:szCs w:val="22"/>
        </w:rPr>
        <w:t xml:space="preserve">modules A1, C1, F </w:t>
      </w:r>
      <w:r w:rsidRPr="00F528E7">
        <w:rPr>
          <w:rFonts w:ascii="Garamond" w:hAnsi="Garamond" w:cs="Garamond"/>
          <w:color w:val="000000"/>
          <w:sz w:val="24"/>
          <w:szCs w:val="22"/>
        </w:rPr>
        <w:t xml:space="preserve">and </w:t>
      </w:r>
      <w:r w:rsidR="005C57EA" w:rsidRPr="00F528E7">
        <w:rPr>
          <w:rFonts w:ascii="Garamond" w:hAnsi="Garamond" w:cs="Garamond"/>
          <w:color w:val="000000"/>
          <w:sz w:val="24"/>
          <w:szCs w:val="22"/>
        </w:rPr>
        <w:t>G (</w:t>
      </w:r>
      <w:r w:rsidRPr="00F528E7">
        <w:rPr>
          <w:rFonts w:ascii="Garamond" w:hAnsi="Garamond" w:cs="Garamond"/>
          <w:color w:val="000000"/>
          <w:sz w:val="24"/>
          <w:szCs w:val="22"/>
        </w:rPr>
        <w:t xml:space="preserve">excluding level </w:t>
      </w:r>
      <w:r w:rsidR="005C57EA" w:rsidRPr="00F528E7">
        <w:rPr>
          <w:rFonts w:ascii="Garamond" w:hAnsi="Garamond" w:cs="Garamond"/>
          <w:color w:val="000000"/>
          <w:sz w:val="24"/>
          <w:szCs w:val="22"/>
        </w:rPr>
        <w:t xml:space="preserve">N1) </w:t>
      </w:r>
      <w:r w:rsidRPr="00F528E7">
        <w:rPr>
          <w:rFonts w:ascii="Garamond" w:hAnsi="Garamond" w:cs="Garamond"/>
          <w:color w:val="000000"/>
          <w:sz w:val="24"/>
          <w:szCs w:val="22"/>
        </w:rPr>
        <w:t xml:space="preserve">pursuant to the order </w:t>
      </w:r>
      <w:r w:rsidR="005C57EA" w:rsidRPr="00F528E7">
        <w:rPr>
          <w:rFonts w:ascii="Garamond" w:hAnsi="Garamond" w:cs="Garamond"/>
          <w:color w:val="000000"/>
          <w:sz w:val="24"/>
          <w:szCs w:val="22"/>
        </w:rPr>
        <w:t xml:space="preserve">[5]. </w:t>
      </w:r>
      <w:r w:rsidRPr="00F528E7">
        <w:rPr>
          <w:rFonts w:ascii="Garamond" w:hAnsi="Garamond" w:cs="Garamond"/>
          <w:color w:val="000000"/>
          <w:sz w:val="24"/>
          <w:szCs w:val="22"/>
        </w:rPr>
        <w:t xml:space="preserve">The </w:t>
      </w:r>
      <w:r w:rsidR="00191792" w:rsidRPr="00F528E7">
        <w:rPr>
          <w:rFonts w:ascii="Garamond" w:hAnsi="Garamond" w:cs="Garamond"/>
          <w:color w:val="000000"/>
          <w:sz w:val="24"/>
          <w:szCs w:val="22"/>
        </w:rPr>
        <w:t xml:space="preserve">operator-specific </w:t>
      </w:r>
      <w:r w:rsidRPr="00F528E7">
        <w:rPr>
          <w:rFonts w:ascii="Garamond" w:hAnsi="Garamond" w:cs="Garamond"/>
          <w:color w:val="000000"/>
          <w:sz w:val="24"/>
          <w:szCs w:val="22"/>
        </w:rPr>
        <w:t xml:space="preserve">inspection </w:t>
      </w:r>
      <w:r w:rsidR="00A734E4" w:rsidRPr="00F528E7">
        <w:rPr>
          <w:rFonts w:ascii="Garamond" w:hAnsi="Garamond" w:cs="Garamond"/>
          <w:color w:val="000000"/>
          <w:sz w:val="24"/>
          <w:szCs w:val="22"/>
        </w:rPr>
        <w:t>organisations</w:t>
      </w:r>
      <w:r w:rsidRPr="00F528E7">
        <w:rPr>
          <w:rFonts w:ascii="Garamond" w:hAnsi="Garamond" w:cs="Garamond"/>
          <w:color w:val="000000"/>
          <w:sz w:val="24"/>
          <w:szCs w:val="22"/>
        </w:rPr>
        <w:t xml:space="preserve"> are referred to as </w:t>
      </w:r>
      <w:r w:rsidR="00191792" w:rsidRPr="00F528E7">
        <w:rPr>
          <w:rFonts w:ascii="Garamond" w:hAnsi="Garamond" w:cs="Garamond"/>
          <w:color w:val="000000"/>
          <w:sz w:val="24"/>
          <w:szCs w:val="22"/>
        </w:rPr>
        <w:t>operator-specific</w:t>
      </w:r>
      <w:r w:rsidRPr="00F528E7">
        <w:rPr>
          <w:rFonts w:ascii="Garamond" w:hAnsi="Garamond" w:cs="Garamond"/>
          <w:color w:val="000000"/>
          <w:sz w:val="24"/>
          <w:szCs w:val="22"/>
        </w:rPr>
        <w:t xml:space="preserve"> organisations throughout the rest of the document</w:t>
      </w:r>
      <w:r w:rsidR="005C57EA" w:rsidRPr="00F528E7">
        <w:rPr>
          <w:rFonts w:ascii="Garamond" w:hAnsi="Garamond" w:cs="Garamond"/>
          <w:color w:val="000000"/>
          <w:sz w:val="24"/>
          <w:szCs w:val="22"/>
        </w:rPr>
        <w:t>.</w:t>
      </w:r>
    </w:p>
    <w:p w:rsidR="007E74EF" w:rsidRPr="00F528E7" w:rsidRDefault="007E74EF" w:rsidP="00052B13">
      <w:pPr>
        <w:widowControl w:val="0"/>
        <w:autoSpaceDE w:val="0"/>
        <w:autoSpaceDN w:val="0"/>
        <w:adjustRightInd w:val="0"/>
        <w:ind w:right="-2"/>
        <w:jc w:val="both"/>
        <w:rPr>
          <w:rFonts w:ascii="Garamond" w:hAnsi="Garamond" w:cs="Garamond"/>
          <w:color w:val="000000"/>
          <w:szCs w:val="22"/>
        </w:rPr>
      </w:pPr>
    </w:p>
    <w:p w:rsidR="005C57EA" w:rsidRPr="00F528E7" w:rsidRDefault="00803CB1" w:rsidP="00052B13">
      <w:pPr>
        <w:widowControl w:val="0"/>
        <w:autoSpaceDE w:val="0"/>
        <w:autoSpaceDN w:val="0"/>
        <w:adjustRightInd w:val="0"/>
        <w:ind w:right="-2"/>
        <w:jc w:val="both"/>
        <w:rPr>
          <w:rFonts w:ascii="Garamond" w:hAnsi="Garamond" w:cs="Garamond"/>
          <w:color w:val="000000"/>
          <w:sz w:val="24"/>
          <w:szCs w:val="22"/>
        </w:rPr>
      </w:pPr>
      <w:r w:rsidRPr="00F528E7">
        <w:rPr>
          <w:rFonts w:ascii="Garamond" w:hAnsi="Garamond" w:cs="Garamond"/>
          <w:b/>
          <w:bCs/>
          <w:color w:val="000000"/>
          <w:sz w:val="24"/>
          <w:szCs w:val="22"/>
        </w:rPr>
        <w:t>Recognised third party organisation</w:t>
      </w:r>
      <w:r w:rsidR="005C57EA" w:rsidRPr="00F528E7">
        <w:rPr>
          <w:rFonts w:ascii="Garamond" w:hAnsi="Garamond" w:cs="Garamond"/>
          <w:b/>
          <w:bCs/>
          <w:color w:val="000000"/>
          <w:sz w:val="24"/>
          <w:szCs w:val="22"/>
        </w:rPr>
        <w:t xml:space="preserve"> (</w:t>
      </w:r>
      <w:r w:rsidRPr="00F528E7">
        <w:rPr>
          <w:rFonts w:ascii="Garamond" w:hAnsi="Garamond" w:cs="Garamond"/>
          <w:b/>
          <w:bCs/>
          <w:color w:val="000000"/>
          <w:sz w:val="24"/>
          <w:szCs w:val="22"/>
        </w:rPr>
        <w:t>RTPO</w:t>
      </w:r>
      <w:r w:rsidR="005C57EA" w:rsidRPr="00F528E7">
        <w:rPr>
          <w:rFonts w:ascii="Garamond" w:hAnsi="Garamond" w:cs="Garamond"/>
          <w:b/>
          <w:bCs/>
          <w:color w:val="000000"/>
          <w:sz w:val="24"/>
          <w:szCs w:val="22"/>
        </w:rPr>
        <w:t>)</w:t>
      </w:r>
      <w:r w:rsidR="005E2FBE" w:rsidRPr="00F528E7">
        <w:rPr>
          <w:rFonts w:ascii="Garamond" w:hAnsi="Garamond" w:cs="Garamond"/>
          <w:b/>
          <w:bCs/>
          <w:color w:val="000000"/>
          <w:sz w:val="24"/>
          <w:szCs w:val="22"/>
        </w:rPr>
        <w:t>:</w:t>
      </w:r>
    </w:p>
    <w:p w:rsidR="005C57EA" w:rsidRPr="00F528E7" w:rsidRDefault="00543AB1" w:rsidP="00052B13">
      <w:pPr>
        <w:widowControl w:val="0"/>
        <w:autoSpaceDE w:val="0"/>
        <w:autoSpaceDN w:val="0"/>
        <w:adjustRightInd w:val="0"/>
        <w:spacing w:before="60"/>
        <w:ind w:right="-2"/>
        <w:jc w:val="both"/>
        <w:rPr>
          <w:rFonts w:ascii="Garamond" w:hAnsi="Garamond" w:cs="Garamond"/>
          <w:color w:val="000000"/>
          <w:sz w:val="24"/>
          <w:szCs w:val="22"/>
        </w:rPr>
      </w:pPr>
      <w:r w:rsidRPr="00F528E7">
        <w:rPr>
          <w:rFonts w:ascii="Garamond" w:hAnsi="Garamond" w:cs="Garamond"/>
          <w:color w:val="000000"/>
          <w:sz w:val="24"/>
          <w:szCs w:val="22"/>
        </w:rPr>
        <w:t xml:space="preserve">Organisation recognised by a member State under the terms of the </w:t>
      </w:r>
      <w:r w:rsidR="00632344" w:rsidRPr="00F528E7">
        <w:rPr>
          <w:rFonts w:ascii="Garamond" w:hAnsi="Garamond" w:cs="Garamond"/>
          <w:color w:val="000000"/>
          <w:sz w:val="24"/>
          <w:szCs w:val="22"/>
        </w:rPr>
        <w:t>P</w:t>
      </w:r>
      <w:r w:rsidRPr="00F528E7">
        <w:rPr>
          <w:rFonts w:ascii="Garamond" w:hAnsi="Garamond" w:cs="Garamond"/>
          <w:color w:val="000000"/>
          <w:sz w:val="24"/>
          <w:szCs w:val="22"/>
        </w:rPr>
        <w:t xml:space="preserve">ressure </w:t>
      </w:r>
      <w:r w:rsidR="00632344" w:rsidRPr="00F528E7">
        <w:rPr>
          <w:rFonts w:ascii="Garamond" w:hAnsi="Garamond" w:cs="Garamond"/>
          <w:color w:val="000000"/>
          <w:sz w:val="24"/>
          <w:szCs w:val="22"/>
        </w:rPr>
        <w:t>E</w:t>
      </w:r>
      <w:r w:rsidRPr="00F528E7">
        <w:rPr>
          <w:rFonts w:ascii="Garamond" w:hAnsi="Garamond" w:cs="Garamond"/>
          <w:color w:val="000000"/>
          <w:sz w:val="24"/>
          <w:szCs w:val="22"/>
        </w:rPr>
        <w:t xml:space="preserve">quipment </w:t>
      </w:r>
      <w:r w:rsidR="00632344" w:rsidRPr="00F528E7">
        <w:rPr>
          <w:rFonts w:ascii="Garamond" w:hAnsi="Garamond" w:cs="Garamond"/>
          <w:color w:val="000000"/>
          <w:sz w:val="24"/>
          <w:szCs w:val="22"/>
        </w:rPr>
        <w:t>D</w:t>
      </w:r>
      <w:r w:rsidRPr="00F528E7">
        <w:rPr>
          <w:rFonts w:ascii="Garamond" w:hAnsi="Garamond" w:cs="Garamond"/>
          <w:color w:val="000000"/>
          <w:sz w:val="24"/>
          <w:szCs w:val="22"/>
        </w:rPr>
        <w:t>irective (A</w:t>
      </w:r>
      <w:r w:rsidR="005C57EA" w:rsidRPr="00F528E7">
        <w:rPr>
          <w:rFonts w:ascii="Garamond" w:hAnsi="Garamond" w:cs="Garamond"/>
          <w:color w:val="000000"/>
          <w:sz w:val="24"/>
          <w:szCs w:val="22"/>
        </w:rPr>
        <w:t>rt.</w:t>
      </w:r>
      <w:r w:rsidRPr="00F528E7">
        <w:rPr>
          <w:rFonts w:ascii="Garamond" w:hAnsi="Garamond" w:cs="Garamond"/>
          <w:color w:val="000000"/>
          <w:sz w:val="24"/>
          <w:szCs w:val="22"/>
        </w:rPr>
        <w:t> </w:t>
      </w:r>
      <w:r w:rsidR="005C57EA" w:rsidRPr="00F528E7">
        <w:rPr>
          <w:rFonts w:ascii="Garamond" w:hAnsi="Garamond" w:cs="Garamond"/>
          <w:color w:val="000000"/>
          <w:sz w:val="24"/>
          <w:szCs w:val="22"/>
        </w:rPr>
        <w:t xml:space="preserve">13) </w:t>
      </w:r>
      <w:r w:rsidRPr="00F528E7">
        <w:rPr>
          <w:rFonts w:ascii="Garamond" w:hAnsi="Garamond" w:cs="Garamond"/>
          <w:color w:val="000000"/>
          <w:sz w:val="24"/>
          <w:szCs w:val="22"/>
        </w:rPr>
        <w:t>to carry out QMOAP and</w:t>
      </w:r>
      <w:r w:rsidR="005C57EA" w:rsidRPr="00F528E7">
        <w:rPr>
          <w:rFonts w:ascii="Garamond" w:hAnsi="Garamond" w:cs="Garamond"/>
          <w:color w:val="000000"/>
          <w:sz w:val="24"/>
          <w:szCs w:val="22"/>
        </w:rPr>
        <w:t xml:space="preserve"> QPAP </w:t>
      </w:r>
      <w:r w:rsidRPr="00F528E7">
        <w:rPr>
          <w:rFonts w:ascii="Garamond" w:hAnsi="Garamond" w:cs="Garamond"/>
          <w:color w:val="000000"/>
          <w:sz w:val="24"/>
          <w:szCs w:val="22"/>
        </w:rPr>
        <w:t xml:space="preserve">approvals or to approve personnel responsible for non-destructive testing </w:t>
      </w:r>
      <w:r w:rsidR="005C57EA" w:rsidRPr="00F528E7">
        <w:rPr>
          <w:rFonts w:ascii="Garamond" w:hAnsi="Garamond" w:cs="Garamond"/>
          <w:color w:val="000000"/>
          <w:sz w:val="24"/>
          <w:szCs w:val="22"/>
        </w:rPr>
        <w:t>(</w:t>
      </w:r>
      <w:r w:rsidR="00761B69" w:rsidRPr="00F528E7">
        <w:rPr>
          <w:rFonts w:ascii="Garamond" w:hAnsi="Garamond" w:cs="Garamond"/>
          <w:color w:val="000000"/>
          <w:sz w:val="24"/>
          <w:szCs w:val="22"/>
        </w:rPr>
        <w:t>NDT</w:t>
      </w:r>
      <w:r w:rsidR="005C57EA" w:rsidRPr="00F528E7">
        <w:rPr>
          <w:rFonts w:ascii="Garamond" w:hAnsi="Garamond" w:cs="Garamond"/>
          <w:color w:val="000000"/>
          <w:sz w:val="24"/>
          <w:szCs w:val="22"/>
        </w:rPr>
        <w:t>).</w:t>
      </w:r>
    </w:p>
    <w:p w:rsidR="007E74EF" w:rsidRPr="00F528E7" w:rsidRDefault="007E74EF" w:rsidP="00052B13">
      <w:pPr>
        <w:widowControl w:val="0"/>
        <w:autoSpaceDE w:val="0"/>
        <w:autoSpaceDN w:val="0"/>
        <w:adjustRightInd w:val="0"/>
        <w:ind w:right="-2"/>
        <w:jc w:val="both"/>
        <w:rPr>
          <w:rFonts w:ascii="Garamond" w:hAnsi="Garamond" w:cs="Garamond"/>
          <w:color w:val="000000"/>
          <w:szCs w:val="22"/>
        </w:rPr>
      </w:pPr>
    </w:p>
    <w:p w:rsidR="005C57EA" w:rsidRPr="00F528E7" w:rsidRDefault="00D979E0" w:rsidP="00052B13">
      <w:pPr>
        <w:widowControl w:val="0"/>
        <w:autoSpaceDE w:val="0"/>
        <w:autoSpaceDN w:val="0"/>
        <w:adjustRightInd w:val="0"/>
        <w:ind w:right="-2"/>
        <w:jc w:val="both"/>
        <w:rPr>
          <w:rFonts w:ascii="Garamond" w:hAnsi="Garamond" w:cs="Garamond"/>
          <w:color w:val="000000"/>
          <w:sz w:val="24"/>
          <w:szCs w:val="22"/>
        </w:rPr>
      </w:pPr>
      <w:r w:rsidRPr="00F528E7">
        <w:rPr>
          <w:rFonts w:ascii="Garamond" w:hAnsi="Garamond" w:cs="Garamond"/>
          <w:b/>
          <w:bCs/>
          <w:color w:val="000000"/>
          <w:sz w:val="24"/>
          <w:szCs w:val="22"/>
        </w:rPr>
        <w:t>Manufacturer</w:t>
      </w:r>
      <w:r w:rsidR="005E2FBE" w:rsidRPr="00F528E7">
        <w:rPr>
          <w:rFonts w:ascii="Garamond" w:hAnsi="Garamond" w:cs="Garamond"/>
          <w:b/>
          <w:bCs/>
          <w:color w:val="000000"/>
          <w:sz w:val="24"/>
          <w:szCs w:val="22"/>
        </w:rPr>
        <w:t>:</w:t>
      </w:r>
    </w:p>
    <w:p w:rsidR="005C57EA" w:rsidRPr="00F528E7" w:rsidRDefault="00070CBC" w:rsidP="00052B13">
      <w:pPr>
        <w:widowControl w:val="0"/>
        <w:autoSpaceDE w:val="0"/>
        <w:autoSpaceDN w:val="0"/>
        <w:adjustRightInd w:val="0"/>
        <w:spacing w:before="60"/>
        <w:ind w:right="-2"/>
        <w:jc w:val="both"/>
        <w:rPr>
          <w:rFonts w:ascii="Garamond" w:hAnsi="Garamond" w:cs="Garamond"/>
          <w:color w:val="000000"/>
          <w:sz w:val="24"/>
          <w:szCs w:val="22"/>
        </w:rPr>
      </w:pPr>
      <w:r w:rsidRPr="00F528E7">
        <w:rPr>
          <w:rFonts w:ascii="Garamond" w:hAnsi="Garamond" w:cs="Garamond"/>
          <w:color w:val="000000"/>
          <w:sz w:val="24"/>
          <w:szCs w:val="22"/>
        </w:rPr>
        <w:t>Physical person or legal entity which assumes the responsibility for the design, manufacture and inspection of a product to be marketed under his/her/its name as an item of nuclear pressure equipment or an assembly containing at least one item of nuclear pressure equipment</w:t>
      </w:r>
      <w:r w:rsidR="005C57EA" w:rsidRPr="00F528E7">
        <w:rPr>
          <w:rFonts w:ascii="Garamond" w:hAnsi="Garamond" w:cs="Garamond"/>
          <w:color w:val="000000"/>
          <w:sz w:val="24"/>
          <w:szCs w:val="22"/>
        </w:rPr>
        <w:t xml:space="preserve">. </w:t>
      </w:r>
      <w:r w:rsidR="003E2E4F" w:rsidRPr="00F528E7">
        <w:rPr>
          <w:rFonts w:ascii="Garamond" w:hAnsi="Garamond" w:cs="Garamond"/>
          <w:color w:val="000000"/>
          <w:sz w:val="24"/>
          <w:szCs w:val="22"/>
        </w:rPr>
        <w:t>The manufacturer can be</w:t>
      </w:r>
      <w:r w:rsidR="00872FB2" w:rsidRPr="00F528E7">
        <w:rPr>
          <w:rFonts w:ascii="Garamond" w:hAnsi="Garamond" w:cs="Garamond"/>
          <w:color w:val="000000"/>
          <w:sz w:val="24"/>
          <w:szCs w:val="22"/>
        </w:rPr>
        <w:t xml:space="preserve"> </w:t>
      </w:r>
      <w:r w:rsidR="003E2E4F" w:rsidRPr="00F528E7">
        <w:rPr>
          <w:rFonts w:ascii="Garamond" w:hAnsi="Garamond" w:cs="Garamond"/>
          <w:color w:val="000000"/>
          <w:sz w:val="24"/>
          <w:szCs w:val="22"/>
        </w:rPr>
        <w:t>responsible for the design, manufacture and inspection</w:t>
      </w:r>
      <w:r w:rsidR="00872FB2" w:rsidRPr="00F528E7">
        <w:rPr>
          <w:rFonts w:ascii="Garamond" w:hAnsi="Garamond" w:cs="Garamond"/>
          <w:color w:val="000000"/>
          <w:sz w:val="24"/>
          <w:szCs w:val="22"/>
        </w:rPr>
        <w:t xml:space="preserve"> on its own or he/she/it can subcontract</w:t>
      </w:r>
      <w:r w:rsidR="003E2E4F" w:rsidRPr="00F528E7">
        <w:rPr>
          <w:rFonts w:ascii="Garamond" w:hAnsi="Garamond" w:cs="Garamond"/>
          <w:color w:val="000000"/>
          <w:sz w:val="24"/>
          <w:szCs w:val="22"/>
        </w:rPr>
        <w:t xml:space="preserve"> all or part of the design, manufacture and inspection process</w:t>
      </w:r>
      <w:r w:rsidR="005C57EA" w:rsidRPr="00F528E7">
        <w:rPr>
          <w:rFonts w:ascii="Garamond" w:hAnsi="Garamond" w:cs="Garamond"/>
          <w:color w:val="000000"/>
          <w:sz w:val="24"/>
          <w:szCs w:val="22"/>
        </w:rPr>
        <w:t>.</w:t>
      </w:r>
      <w:r w:rsidR="008C3D09" w:rsidRPr="00F528E7">
        <w:rPr>
          <w:rFonts w:ascii="Garamond" w:hAnsi="Garamond" w:cs="Garamond"/>
          <w:color w:val="000000"/>
          <w:sz w:val="24"/>
          <w:szCs w:val="22"/>
        </w:rPr>
        <w:t xml:space="preserve"> </w:t>
      </w:r>
      <w:r w:rsidR="003E2E4F" w:rsidRPr="00F528E7">
        <w:rPr>
          <w:rFonts w:ascii="Garamond" w:hAnsi="Garamond" w:cs="Garamond"/>
          <w:color w:val="000000"/>
          <w:sz w:val="24"/>
          <w:szCs w:val="22"/>
        </w:rPr>
        <w:t>In this case, the manufacturer retains liability as the manufacturer</w:t>
      </w:r>
      <w:r w:rsidR="005C57EA" w:rsidRPr="00F528E7">
        <w:rPr>
          <w:rFonts w:ascii="Garamond" w:hAnsi="Garamond" w:cs="Garamond"/>
          <w:color w:val="000000"/>
          <w:sz w:val="24"/>
          <w:szCs w:val="22"/>
        </w:rPr>
        <w:t>.</w:t>
      </w:r>
    </w:p>
    <w:p w:rsidR="007E74EF" w:rsidRPr="00F528E7" w:rsidRDefault="007E74EF" w:rsidP="00052B13">
      <w:pPr>
        <w:widowControl w:val="0"/>
        <w:autoSpaceDE w:val="0"/>
        <w:autoSpaceDN w:val="0"/>
        <w:adjustRightInd w:val="0"/>
        <w:ind w:right="-2"/>
        <w:jc w:val="both"/>
        <w:rPr>
          <w:rFonts w:ascii="Garamond" w:hAnsi="Garamond" w:cs="Garamond"/>
          <w:color w:val="000000"/>
          <w:szCs w:val="22"/>
        </w:rPr>
      </w:pPr>
    </w:p>
    <w:p w:rsidR="005C57EA" w:rsidRPr="00F528E7" w:rsidRDefault="00C36F19" w:rsidP="00052B13">
      <w:pPr>
        <w:widowControl w:val="0"/>
        <w:autoSpaceDE w:val="0"/>
        <w:autoSpaceDN w:val="0"/>
        <w:adjustRightInd w:val="0"/>
        <w:ind w:right="-2"/>
        <w:jc w:val="both"/>
        <w:rPr>
          <w:rFonts w:ascii="Garamond" w:hAnsi="Garamond" w:cs="Garamond"/>
          <w:color w:val="000000"/>
          <w:sz w:val="24"/>
          <w:szCs w:val="22"/>
        </w:rPr>
      </w:pPr>
      <w:r w:rsidRPr="00F528E7">
        <w:rPr>
          <w:rFonts w:ascii="Garamond" w:hAnsi="Garamond" w:cs="Garamond"/>
          <w:b/>
          <w:bCs/>
          <w:color w:val="000000"/>
          <w:sz w:val="24"/>
          <w:szCs w:val="22"/>
        </w:rPr>
        <w:t>Subcontractor</w:t>
      </w:r>
      <w:r w:rsidR="005E2FBE" w:rsidRPr="00F528E7">
        <w:rPr>
          <w:rFonts w:ascii="Garamond" w:hAnsi="Garamond" w:cs="Garamond"/>
          <w:b/>
          <w:bCs/>
          <w:color w:val="000000"/>
          <w:sz w:val="24"/>
          <w:szCs w:val="22"/>
        </w:rPr>
        <w:t>:</w:t>
      </w:r>
    </w:p>
    <w:p w:rsidR="005C57EA" w:rsidRPr="00F528E7" w:rsidRDefault="00C36F19" w:rsidP="00052B13">
      <w:pPr>
        <w:widowControl w:val="0"/>
        <w:tabs>
          <w:tab w:val="left" w:pos="1418"/>
        </w:tabs>
        <w:autoSpaceDE w:val="0"/>
        <w:autoSpaceDN w:val="0"/>
        <w:adjustRightInd w:val="0"/>
        <w:spacing w:before="86"/>
        <w:ind w:right="-2"/>
        <w:rPr>
          <w:rFonts w:ascii="Garamond" w:hAnsi="Garamond" w:cs="Garamond"/>
          <w:color w:val="000000"/>
          <w:sz w:val="24"/>
          <w:szCs w:val="22"/>
        </w:rPr>
      </w:pPr>
      <w:r w:rsidRPr="00F528E7">
        <w:rPr>
          <w:rFonts w:ascii="Garamond" w:hAnsi="Garamond" w:cs="Garamond"/>
          <w:color w:val="000000"/>
          <w:sz w:val="24"/>
          <w:szCs w:val="22"/>
        </w:rPr>
        <w:t>Physical person or legal entity that carries out a design, manufacturing or inspection operation on behalf of and under the responsibility of a manufacturer in accordance with the requirements defined and set by the manufacturer.</w:t>
      </w:r>
    </w:p>
    <w:p w:rsidR="005C57EA" w:rsidRPr="00F528E7" w:rsidRDefault="005C57EA" w:rsidP="00052B13">
      <w:pPr>
        <w:widowControl w:val="0"/>
        <w:tabs>
          <w:tab w:val="left" w:pos="1418"/>
        </w:tabs>
        <w:autoSpaceDE w:val="0"/>
        <w:autoSpaceDN w:val="0"/>
        <w:adjustRightInd w:val="0"/>
        <w:spacing w:before="86"/>
        <w:ind w:right="-2"/>
        <w:rPr>
          <w:rFonts w:ascii="Garamond" w:hAnsi="Garamond" w:cs="Garamond"/>
          <w:color w:val="000000"/>
          <w:szCs w:val="24"/>
        </w:rPr>
      </w:pPr>
    </w:p>
    <w:p w:rsidR="005C57EA" w:rsidRPr="00F528E7" w:rsidRDefault="005C57EA" w:rsidP="00052B13">
      <w:pPr>
        <w:widowControl w:val="0"/>
        <w:autoSpaceDE w:val="0"/>
        <w:autoSpaceDN w:val="0"/>
        <w:adjustRightInd w:val="0"/>
        <w:ind w:left="1418" w:right="-2" w:hanging="567"/>
        <w:rPr>
          <w:rFonts w:ascii="Garamond" w:hAnsi="Garamond" w:cs="Garamond"/>
          <w:color w:val="000000"/>
          <w:sz w:val="26"/>
          <w:szCs w:val="26"/>
          <w:u w:val="single"/>
        </w:rPr>
      </w:pPr>
      <w:r w:rsidRPr="00F528E7">
        <w:rPr>
          <w:rFonts w:ascii="Garamond" w:hAnsi="Garamond" w:cs="Garamond"/>
          <w:color w:val="000000"/>
          <w:sz w:val="26"/>
          <w:szCs w:val="26"/>
        </w:rPr>
        <w:t>1.6.3</w:t>
      </w:r>
      <w:r w:rsidR="00A91537" w:rsidRPr="00F528E7">
        <w:rPr>
          <w:rFonts w:ascii="Garamond" w:hAnsi="Garamond" w:cs="Garamond"/>
          <w:color w:val="000000"/>
          <w:sz w:val="26"/>
          <w:szCs w:val="26"/>
        </w:rPr>
        <w:tab/>
      </w:r>
      <w:r w:rsidR="003E0CD8" w:rsidRPr="00F528E7">
        <w:rPr>
          <w:rFonts w:ascii="Garamond" w:hAnsi="Garamond" w:cs="Garamond"/>
          <w:color w:val="000000"/>
          <w:sz w:val="26"/>
          <w:szCs w:val="26"/>
          <w:u w:val="single"/>
        </w:rPr>
        <w:t>Technical definitions</w:t>
      </w:r>
    </w:p>
    <w:p w:rsidR="007E74EF" w:rsidRPr="00F528E7" w:rsidRDefault="007E74EF" w:rsidP="00052B13">
      <w:pPr>
        <w:widowControl w:val="0"/>
        <w:autoSpaceDE w:val="0"/>
        <w:autoSpaceDN w:val="0"/>
        <w:adjustRightInd w:val="0"/>
        <w:spacing w:before="86"/>
        <w:ind w:right="-2"/>
        <w:rPr>
          <w:rFonts w:ascii="Garamond" w:hAnsi="Garamond" w:cs="Garamond"/>
          <w:color w:val="000000"/>
          <w:szCs w:val="26"/>
          <w:u w:val="single"/>
        </w:rPr>
      </w:pPr>
    </w:p>
    <w:p w:rsidR="005C57EA" w:rsidRPr="00F528E7" w:rsidRDefault="003E0CD8" w:rsidP="00052B13">
      <w:pPr>
        <w:widowControl w:val="0"/>
        <w:autoSpaceDE w:val="0"/>
        <w:autoSpaceDN w:val="0"/>
        <w:adjustRightInd w:val="0"/>
        <w:ind w:right="-2"/>
        <w:jc w:val="both"/>
        <w:rPr>
          <w:rFonts w:ascii="Garamond" w:hAnsi="Garamond" w:cs="Garamond"/>
          <w:color w:val="000000"/>
          <w:sz w:val="24"/>
          <w:szCs w:val="24"/>
        </w:rPr>
      </w:pPr>
      <w:r w:rsidRPr="00F528E7">
        <w:rPr>
          <w:rFonts w:ascii="Garamond" w:hAnsi="Garamond" w:cs="Garamond"/>
          <w:b/>
          <w:bCs/>
          <w:color w:val="000000"/>
          <w:sz w:val="24"/>
          <w:szCs w:val="24"/>
        </w:rPr>
        <w:t>Nuclear pressure equipment</w:t>
      </w:r>
      <w:r w:rsidR="005C57EA" w:rsidRPr="00F528E7">
        <w:rPr>
          <w:rFonts w:ascii="Garamond" w:hAnsi="Garamond" w:cs="Garamond"/>
          <w:b/>
          <w:bCs/>
          <w:color w:val="000000"/>
          <w:sz w:val="24"/>
          <w:szCs w:val="24"/>
        </w:rPr>
        <w:t xml:space="preserve"> (ESPN)</w:t>
      </w:r>
      <w:r w:rsidR="005E2FBE" w:rsidRPr="00F528E7">
        <w:rPr>
          <w:rFonts w:ascii="Garamond" w:hAnsi="Garamond" w:cs="Garamond"/>
          <w:b/>
          <w:bCs/>
          <w:color w:val="000000"/>
          <w:sz w:val="24"/>
          <w:szCs w:val="24"/>
        </w:rPr>
        <w:t>:</w:t>
      </w:r>
    </w:p>
    <w:p w:rsidR="005C57EA" w:rsidRPr="00F528E7" w:rsidRDefault="003E0CD8" w:rsidP="00052B13">
      <w:pPr>
        <w:widowControl w:val="0"/>
        <w:autoSpaceDE w:val="0"/>
        <w:autoSpaceDN w:val="0"/>
        <w:adjustRightInd w:val="0"/>
        <w:spacing w:before="60"/>
        <w:ind w:right="-2"/>
        <w:jc w:val="both"/>
        <w:rPr>
          <w:rFonts w:ascii="Garamond" w:hAnsi="Garamond" w:cs="Garamond"/>
          <w:color w:val="000000"/>
          <w:sz w:val="24"/>
          <w:szCs w:val="24"/>
        </w:rPr>
      </w:pPr>
      <w:r w:rsidRPr="00F528E7">
        <w:rPr>
          <w:rFonts w:ascii="Garamond" w:hAnsi="Garamond" w:cs="Garamond"/>
          <w:color w:val="000000"/>
          <w:sz w:val="24"/>
          <w:szCs w:val="24"/>
        </w:rPr>
        <w:t>Equipment that meets the following conditions is considered to be nuclear pressure equipment</w:t>
      </w:r>
      <w:r w:rsidR="005E2FBE" w:rsidRPr="00F528E7">
        <w:rPr>
          <w:rFonts w:ascii="Garamond" w:hAnsi="Garamond" w:cs="Garamond"/>
          <w:color w:val="000000"/>
          <w:sz w:val="24"/>
          <w:szCs w:val="24"/>
        </w:rPr>
        <w:t>:</w:t>
      </w:r>
    </w:p>
    <w:p w:rsidR="00ED1059" w:rsidRPr="00F528E7" w:rsidRDefault="003E0CD8" w:rsidP="00052B13">
      <w:pPr>
        <w:pStyle w:val="ListParagraph"/>
        <w:widowControl w:val="0"/>
        <w:numPr>
          <w:ilvl w:val="0"/>
          <w:numId w:val="71"/>
        </w:numPr>
        <w:autoSpaceDE w:val="0"/>
        <w:autoSpaceDN w:val="0"/>
        <w:adjustRightInd w:val="0"/>
        <w:spacing w:before="60"/>
        <w:ind w:left="851" w:right="-2"/>
        <w:jc w:val="both"/>
        <w:rPr>
          <w:rFonts w:ascii="Garamond" w:hAnsi="Garamond" w:cs="Garamond"/>
          <w:color w:val="000000"/>
          <w:sz w:val="24"/>
          <w:szCs w:val="24"/>
        </w:rPr>
      </w:pPr>
      <w:r w:rsidRPr="00F528E7">
        <w:rPr>
          <w:rFonts w:ascii="Garamond" w:hAnsi="Garamond" w:cs="Garamond"/>
          <w:color w:val="000000"/>
          <w:sz w:val="24"/>
          <w:szCs w:val="24"/>
        </w:rPr>
        <w:t>Defined by I of A</w:t>
      </w:r>
      <w:r w:rsidR="005C57EA" w:rsidRPr="00F528E7">
        <w:rPr>
          <w:rFonts w:ascii="Garamond" w:hAnsi="Garamond" w:cs="Garamond"/>
          <w:color w:val="000000"/>
          <w:sz w:val="24"/>
          <w:szCs w:val="24"/>
        </w:rPr>
        <w:t xml:space="preserve">rticle 2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5C57EA" w:rsidRPr="00F528E7">
        <w:rPr>
          <w:rFonts w:ascii="Garamond" w:hAnsi="Garamond" w:cs="Garamond"/>
          <w:color w:val="000000"/>
          <w:sz w:val="24"/>
          <w:szCs w:val="24"/>
        </w:rPr>
        <w:t xml:space="preserve"> [2], </w:t>
      </w:r>
      <w:r w:rsidRPr="00F528E7">
        <w:rPr>
          <w:rFonts w:ascii="Garamond" w:hAnsi="Garamond" w:cs="Garamond"/>
          <w:color w:val="000000"/>
          <w:sz w:val="24"/>
          <w:szCs w:val="24"/>
        </w:rPr>
        <w:t>except for equipment which is mentioned in points “a”</w:t>
      </w:r>
      <w:r w:rsidR="00315E2E" w:rsidRPr="00F528E7">
        <w:rPr>
          <w:rFonts w:ascii="Garamond" w:hAnsi="Garamond" w:cs="Garamond"/>
          <w:color w:val="000000"/>
          <w:sz w:val="24"/>
          <w:szCs w:val="24"/>
        </w:rPr>
        <w:t xml:space="preserve"> </w:t>
      </w:r>
      <w:r w:rsidRPr="00F528E7">
        <w:rPr>
          <w:rFonts w:ascii="Garamond" w:hAnsi="Garamond" w:cs="Garamond"/>
          <w:color w:val="000000"/>
          <w:sz w:val="24"/>
          <w:szCs w:val="24"/>
        </w:rPr>
        <w:t>to “r”</w:t>
      </w:r>
      <w:r w:rsidR="005C57EA"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of </w:t>
      </w:r>
      <w:r w:rsidR="005C57EA" w:rsidRPr="00F528E7">
        <w:rPr>
          <w:rFonts w:ascii="Garamond" w:hAnsi="Garamond" w:cs="Garamond"/>
          <w:color w:val="000000"/>
          <w:sz w:val="24"/>
          <w:szCs w:val="24"/>
        </w:rPr>
        <w:t xml:space="preserve">II </w:t>
      </w:r>
      <w:r w:rsidRPr="00F528E7">
        <w:rPr>
          <w:rFonts w:ascii="Garamond" w:hAnsi="Garamond" w:cs="Garamond"/>
          <w:color w:val="000000"/>
          <w:sz w:val="24"/>
          <w:szCs w:val="24"/>
        </w:rPr>
        <w:t>of A</w:t>
      </w:r>
      <w:r w:rsidR="005C57EA" w:rsidRPr="00F528E7">
        <w:rPr>
          <w:rFonts w:ascii="Garamond" w:hAnsi="Garamond" w:cs="Garamond"/>
          <w:color w:val="000000"/>
          <w:sz w:val="24"/>
          <w:szCs w:val="24"/>
        </w:rPr>
        <w:t>rticle 2</w:t>
      </w:r>
      <w:r w:rsidR="005E2FBE" w:rsidRPr="00F528E7">
        <w:rPr>
          <w:rFonts w:ascii="Garamond" w:hAnsi="Garamond" w:cs="Garamond"/>
          <w:color w:val="000000"/>
          <w:sz w:val="24"/>
          <w:szCs w:val="24"/>
        </w:rPr>
        <w:t>;</w:t>
      </w:r>
    </w:p>
    <w:p w:rsidR="00ED1059" w:rsidRPr="00F528E7" w:rsidRDefault="003E0CD8" w:rsidP="00052B13">
      <w:pPr>
        <w:pStyle w:val="ListParagraph"/>
        <w:widowControl w:val="0"/>
        <w:numPr>
          <w:ilvl w:val="0"/>
          <w:numId w:val="71"/>
        </w:numPr>
        <w:autoSpaceDE w:val="0"/>
        <w:autoSpaceDN w:val="0"/>
        <w:adjustRightInd w:val="0"/>
        <w:spacing w:before="60"/>
        <w:ind w:left="851" w:right="-2"/>
        <w:jc w:val="both"/>
        <w:rPr>
          <w:rFonts w:ascii="Garamond" w:hAnsi="Garamond" w:cs="Garamond"/>
          <w:color w:val="000000"/>
          <w:sz w:val="24"/>
          <w:szCs w:val="24"/>
        </w:rPr>
      </w:pPr>
      <w:r w:rsidRPr="00F528E7">
        <w:rPr>
          <w:rFonts w:ascii="Garamond" w:hAnsi="Garamond" w:cs="Garamond"/>
          <w:color w:val="000000"/>
          <w:sz w:val="24"/>
          <w:szCs w:val="24"/>
        </w:rPr>
        <w:t xml:space="preserve">Used or intended for use in a licensed nuclear </w:t>
      </w:r>
      <w:r w:rsidR="00872FB2" w:rsidRPr="00F528E7">
        <w:rPr>
          <w:rFonts w:ascii="Garamond" w:hAnsi="Garamond" w:cs="Garamond"/>
          <w:color w:val="000000"/>
          <w:sz w:val="24"/>
          <w:szCs w:val="24"/>
        </w:rPr>
        <w:t>facility</w:t>
      </w:r>
      <w:r w:rsidRPr="00F528E7">
        <w:rPr>
          <w:rFonts w:ascii="Garamond" w:hAnsi="Garamond" w:cs="Garamond"/>
          <w:color w:val="000000"/>
          <w:sz w:val="24"/>
          <w:szCs w:val="24"/>
        </w:rPr>
        <w:t xml:space="preserve"> as defined in</w:t>
      </w:r>
      <w:r w:rsidR="005C57EA" w:rsidRPr="00F528E7">
        <w:rPr>
          <w:rFonts w:ascii="Garamond" w:hAnsi="Garamond" w:cs="Garamond"/>
          <w:color w:val="000000"/>
          <w:sz w:val="24"/>
          <w:szCs w:val="24"/>
        </w:rPr>
        <w:t xml:space="preserve"> 2° </w:t>
      </w:r>
      <w:r w:rsidRPr="00F528E7">
        <w:rPr>
          <w:rFonts w:ascii="Garamond" w:hAnsi="Garamond" w:cs="Garamond"/>
          <w:color w:val="000000"/>
          <w:sz w:val="24"/>
          <w:szCs w:val="24"/>
        </w:rPr>
        <w:t>of A</w:t>
      </w:r>
      <w:r w:rsidR="005C57EA" w:rsidRPr="00F528E7">
        <w:rPr>
          <w:rFonts w:ascii="Garamond" w:hAnsi="Garamond" w:cs="Garamond"/>
          <w:color w:val="000000"/>
          <w:sz w:val="24"/>
          <w:szCs w:val="24"/>
        </w:rPr>
        <w:t xml:space="preserve">rticle 4 </w:t>
      </w:r>
      <w:r w:rsidRPr="00F528E7">
        <w:rPr>
          <w:rFonts w:ascii="Garamond" w:hAnsi="Garamond" w:cs="Garamond"/>
          <w:color w:val="000000"/>
          <w:sz w:val="24"/>
          <w:szCs w:val="24"/>
        </w:rPr>
        <w:t>of French Act dated</w:t>
      </w:r>
      <w:r w:rsidR="00521D05" w:rsidRPr="00F528E7">
        <w:rPr>
          <w:rFonts w:ascii="Garamond" w:hAnsi="Garamond" w:cs="Garamond"/>
          <w:color w:val="000000"/>
          <w:sz w:val="24"/>
          <w:szCs w:val="24"/>
        </w:rPr>
        <w:t xml:space="preserve"> </w:t>
      </w:r>
      <w:r w:rsidR="005C57EA" w:rsidRPr="00F528E7">
        <w:rPr>
          <w:rFonts w:ascii="Garamond" w:hAnsi="Garamond" w:cs="Garamond"/>
          <w:color w:val="000000"/>
          <w:sz w:val="24"/>
          <w:szCs w:val="24"/>
        </w:rPr>
        <w:t xml:space="preserve">13 </w:t>
      </w:r>
      <w:r w:rsidR="005E2FBE" w:rsidRPr="00F528E7">
        <w:rPr>
          <w:rFonts w:ascii="Garamond" w:hAnsi="Garamond" w:cs="Garamond"/>
          <w:color w:val="000000"/>
          <w:sz w:val="24"/>
          <w:szCs w:val="24"/>
        </w:rPr>
        <w:t xml:space="preserve">June </w:t>
      </w:r>
      <w:r w:rsidR="005C57EA" w:rsidRPr="00F528E7">
        <w:rPr>
          <w:rFonts w:ascii="Garamond" w:hAnsi="Garamond" w:cs="Garamond"/>
          <w:color w:val="000000"/>
          <w:sz w:val="24"/>
          <w:szCs w:val="24"/>
        </w:rPr>
        <w:t>2006</w:t>
      </w:r>
      <w:r w:rsidR="005E2FBE" w:rsidRPr="00F528E7">
        <w:rPr>
          <w:rFonts w:ascii="Garamond" w:hAnsi="Garamond" w:cs="Garamond"/>
          <w:color w:val="000000"/>
          <w:sz w:val="24"/>
          <w:szCs w:val="24"/>
        </w:rPr>
        <w:t>;</w:t>
      </w:r>
    </w:p>
    <w:p w:rsidR="005C57EA" w:rsidRPr="00F528E7" w:rsidRDefault="003E0CD8" w:rsidP="00052B13">
      <w:pPr>
        <w:pStyle w:val="ListParagraph"/>
        <w:widowControl w:val="0"/>
        <w:numPr>
          <w:ilvl w:val="0"/>
          <w:numId w:val="71"/>
        </w:numPr>
        <w:autoSpaceDE w:val="0"/>
        <w:autoSpaceDN w:val="0"/>
        <w:adjustRightInd w:val="0"/>
        <w:spacing w:before="60"/>
        <w:ind w:left="851" w:right="-2"/>
        <w:jc w:val="both"/>
        <w:rPr>
          <w:rFonts w:ascii="Garamond" w:hAnsi="Garamond" w:cs="Garamond"/>
          <w:color w:val="000000"/>
          <w:sz w:val="24"/>
          <w:szCs w:val="24"/>
        </w:rPr>
      </w:pPr>
      <w:r w:rsidRPr="00F528E7">
        <w:rPr>
          <w:rFonts w:ascii="Garamond" w:hAnsi="Garamond" w:cs="Garamond"/>
          <w:color w:val="000000"/>
          <w:sz w:val="24"/>
          <w:szCs w:val="24"/>
        </w:rPr>
        <w:t>Directly used to confine radioactive substances under the conditions defined for their operation</w:t>
      </w:r>
      <w:r w:rsidR="005E2FBE" w:rsidRPr="00F528E7">
        <w:rPr>
          <w:rFonts w:ascii="Garamond" w:hAnsi="Garamond" w:cs="Garamond"/>
          <w:color w:val="000000"/>
          <w:sz w:val="24"/>
          <w:szCs w:val="24"/>
        </w:rPr>
        <w:t>;</w:t>
      </w:r>
    </w:p>
    <w:p w:rsidR="00ED1059" w:rsidRPr="00F528E7" w:rsidRDefault="003E0CD8" w:rsidP="00052B13">
      <w:pPr>
        <w:pStyle w:val="ListParagraph"/>
        <w:widowControl w:val="0"/>
        <w:numPr>
          <w:ilvl w:val="0"/>
          <w:numId w:val="71"/>
        </w:numPr>
        <w:autoSpaceDE w:val="0"/>
        <w:autoSpaceDN w:val="0"/>
        <w:adjustRightInd w:val="0"/>
        <w:spacing w:before="60"/>
        <w:ind w:left="851" w:right="-2"/>
        <w:jc w:val="both"/>
        <w:rPr>
          <w:rFonts w:ascii="Garamond" w:hAnsi="Garamond" w:cs="Garamond"/>
          <w:color w:val="000000"/>
          <w:sz w:val="24"/>
          <w:szCs w:val="24"/>
        </w:rPr>
      </w:pPr>
      <w:r w:rsidRPr="00F528E7">
        <w:rPr>
          <w:rFonts w:ascii="Garamond" w:hAnsi="Garamond" w:cs="Garamond"/>
          <w:color w:val="000000"/>
          <w:sz w:val="24"/>
          <w:szCs w:val="24"/>
        </w:rPr>
        <w:t>Resulting in radioactive releases over</w:t>
      </w:r>
      <w:r w:rsidR="00ED1059" w:rsidRPr="00F528E7">
        <w:rPr>
          <w:rFonts w:ascii="Garamond" w:hAnsi="Garamond" w:cs="Garamond"/>
          <w:color w:val="000000"/>
          <w:sz w:val="24"/>
          <w:szCs w:val="24"/>
        </w:rPr>
        <w:t xml:space="preserve"> 370 MBq </w:t>
      </w:r>
      <w:r w:rsidRPr="00F528E7">
        <w:rPr>
          <w:rFonts w:ascii="Garamond" w:hAnsi="Garamond" w:cs="Garamond"/>
          <w:color w:val="000000"/>
          <w:sz w:val="24"/>
          <w:szCs w:val="24"/>
        </w:rPr>
        <w:t xml:space="preserve">in the event of a failure, assessed in compliance with </w:t>
      </w:r>
      <w:r w:rsidR="00ED1059" w:rsidRPr="00F528E7">
        <w:rPr>
          <w:rFonts w:ascii="Garamond" w:hAnsi="Garamond" w:cs="Garamond"/>
          <w:color w:val="000000"/>
          <w:sz w:val="24"/>
          <w:szCs w:val="24"/>
        </w:rPr>
        <w:t xml:space="preserve">II </w:t>
      </w:r>
      <w:r w:rsidRPr="00F528E7">
        <w:rPr>
          <w:rFonts w:ascii="Garamond" w:hAnsi="Garamond" w:cs="Garamond"/>
          <w:color w:val="000000"/>
          <w:sz w:val="24"/>
          <w:szCs w:val="24"/>
        </w:rPr>
        <w:t>of A</w:t>
      </w:r>
      <w:r w:rsidR="00ED1059" w:rsidRPr="00F528E7">
        <w:rPr>
          <w:rFonts w:ascii="Garamond" w:hAnsi="Garamond" w:cs="Garamond"/>
          <w:color w:val="000000"/>
          <w:sz w:val="24"/>
          <w:szCs w:val="24"/>
        </w:rPr>
        <w:t xml:space="preserve">rticle 2 </w:t>
      </w:r>
      <w:r w:rsidRPr="00F528E7">
        <w:rPr>
          <w:rFonts w:ascii="Garamond" w:hAnsi="Garamond" w:cs="Garamond"/>
          <w:color w:val="000000"/>
          <w:sz w:val="24"/>
          <w:szCs w:val="24"/>
        </w:rPr>
        <w:t xml:space="preserve">of the order </w:t>
      </w:r>
      <w:r w:rsidR="00ED1059" w:rsidRPr="00F528E7">
        <w:rPr>
          <w:rFonts w:ascii="Garamond" w:hAnsi="Garamond" w:cs="Garamond"/>
          <w:color w:val="000000"/>
          <w:sz w:val="24"/>
          <w:szCs w:val="24"/>
        </w:rPr>
        <w:t>[5].</w:t>
      </w:r>
    </w:p>
    <w:p w:rsidR="00ED1059" w:rsidRPr="00F528E7" w:rsidRDefault="00ED1059" w:rsidP="00052B13">
      <w:pPr>
        <w:rPr>
          <w:rFonts w:ascii="Garamond" w:hAnsi="Garamond" w:cs="Garamond"/>
          <w:color w:val="000000"/>
          <w:sz w:val="24"/>
          <w:szCs w:val="24"/>
        </w:rPr>
      </w:pPr>
      <w:r w:rsidRPr="00F528E7">
        <w:rPr>
          <w:rFonts w:ascii="Garamond" w:hAnsi="Garamond" w:cs="Garamond"/>
          <w:color w:val="000000"/>
          <w:sz w:val="24"/>
          <w:szCs w:val="24"/>
        </w:rPr>
        <w:br w:type="page"/>
      </w:r>
      <w:r w:rsidR="0084576D" w:rsidRPr="00F528E7">
        <w:rPr>
          <w:rFonts w:ascii="Garamond" w:hAnsi="Garamond" w:cs="Garamond"/>
          <w:color w:val="000000"/>
          <w:sz w:val="24"/>
          <w:szCs w:val="24"/>
        </w:rPr>
        <w:t>A</w:t>
      </w:r>
      <w:r w:rsidRPr="00F528E7">
        <w:rPr>
          <w:rFonts w:ascii="Garamond" w:hAnsi="Garamond" w:cs="Garamond"/>
          <w:color w:val="000000"/>
          <w:sz w:val="24"/>
          <w:szCs w:val="24"/>
        </w:rPr>
        <w:t xml:space="preserve">n </w:t>
      </w:r>
      <w:r w:rsidR="0084576D" w:rsidRPr="00F528E7">
        <w:rPr>
          <w:rFonts w:ascii="Garamond" w:hAnsi="Garamond" w:cs="Garamond"/>
          <w:color w:val="000000"/>
          <w:sz w:val="24"/>
          <w:szCs w:val="24"/>
        </w:rPr>
        <w:t>item of nuclear pressure equipment is composed of various parts</w:t>
      </w:r>
      <w:r w:rsidRPr="00F528E7">
        <w:rPr>
          <w:rFonts w:ascii="Garamond" w:hAnsi="Garamond" w:cs="Garamond"/>
          <w:color w:val="000000"/>
          <w:sz w:val="24"/>
          <w:szCs w:val="24"/>
        </w:rPr>
        <w:t xml:space="preserve">. </w:t>
      </w:r>
      <w:r w:rsidR="0084576D" w:rsidRPr="00F528E7">
        <w:rPr>
          <w:rFonts w:ascii="Garamond" w:hAnsi="Garamond" w:cs="Garamond"/>
          <w:color w:val="000000"/>
          <w:sz w:val="24"/>
          <w:szCs w:val="24"/>
        </w:rPr>
        <w:t>The permanent assemblies attached to pressure parts of nuclear pressure equipment and built under the manufacturer’s liability are considered to be an integral part of this equipment</w:t>
      </w:r>
      <w:r w:rsidRPr="00F528E7">
        <w:rPr>
          <w:rFonts w:ascii="Garamond" w:hAnsi="Garamond" w:cs="Garamond"/>
          <w:color w:val="000000"/>
          <w:sz w:val="24"/>
          <w:szCs w:val="24"/>
        </w:rPr>
        <w:t>.</w:t>
      </w:r>
    </w:p>
    <w:p w:rsidR="0084576D" w:rsidRPr="00F528E7" w:rsidRDefault="0084576D" w:rsidP="00052B13">
      <w:pPr>
        <w:rPr>
          <w:rFonts w:ascii="Garamond" w:hAnsi="Garamond" w:cs="Garamond"/>
          <w:color w:val="000000"/>
          <w:szCs w:val="24"/>
        </w:rPr>
      </w:pPr>
    </w:p>
    <w:p w:rsidR="00ED1059" w:rsidRPr="00F528E7" w:rsidRDefault="0084576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Pressure part</w:t>
      </w:r>
      <w:r w:rsidR="00ED1059" w:rsidRPr="00F528E7">
        <w:rPr>
          <w:rFonts w:ascii="Garamond" w:hAnsi="Garamond" w:cs="Garamond"/>
          <w:b/>
          <w:bCs/>
          <w:color w:val="000000"/>
          <w:sz w:val="24"/>
          <w:szCs w:val="24"/>
        </w:rPr>
        <w:t xml:space="preserve"> (PP)</w:t>
      </w:r>
      <w:r w:rsidR="005E2FBE" w:rsidRPr="00F528E7">
        <w:rPr>
          <w:rFonts w:ascii="Garamond" w:hAnsi="Garamond" w:cs="Garamond"/>
          <w:b/>
          <w:bCs/>
          <w:color w:val="000000"/>
          <w:sz w:val="24"/>
          <w:szCs w:val="24"/>
        </w:rPr>
        <w:t>:</w:t>
      </w:r>
    </w:p>
    <w:p w:rsidR="00ED1059" w:rsidRPr="00F528E7" w:rsidRDefault="00181712"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Part used to pick up the loads due to pressure</w:t>
      </w:r>
      <w:r w:rsidR="00ED1059"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These parts can possibly be broken down into main pressure parts </w:t>
      </w:r>
      <w:r w:rsidR="00ED1059" w:rsidRPr="00F528E7">
        <w:rPr>
          <w:rFonts w:ascii="Garamond" w:hAnsi="Garamond" w:cs="Garamond"/>
          <w:color w:val="000000"/>
          <w:sz w:val="24"/>
          <w:szCs w:val="24"/>
        </w:rPr>
        <w:t xml:space="preserve">(PPP) </w:t>
      </w:r>
      <w:r w:rsidR="00521D05" w:rsidRPr="00F528E7">
        <w:rPr>
          <w:rFonts w:ascii="Garamond" w:hAnsi="Garamond" w:cs="Garamond"/>
          <w:color w:val="000000"/>
          <w:sz w:val="24"/>
          <w:szCs w:val="24"/>
        </w:rPr>
        <w:t>and</w:t>
      </w:r>
      <w:r w:rsidRPr="00F528E7">
        <w:rPr>
          <w:rFonts w:ascii="Garamond" w:hAnsi="Garamond" w:cs="Garamond"/>
          <w:color w:val="000000"/>
          <w:sz w:val="24"/>
          <w:szCs w:val="24"/>
        </w:rPr>
        <w:t xml:space="preserve"> </w:t>
      </w:r>
      <w:r w:rsidR="00872FB2" w:rsidRPr="00F528E7">
        <w:rPr>
          <w:rFonts w:ascii="Garamond" w:hAnsi="Garamond" w:cs="Garamond"/>
          <w:color w:val="000000"/>
          <w:sz w:val="24"/>
          <w:szCs w:val="24"/>
        </w:rPr>
        <w:t xml:space="preserve">the </w:t>
      </w:r>
      <w:r w:rsidRPr="00F528E7">
        <w:rPr>
          <w:rFonts w:ascii="Garamond" w:hAnsi="Garamond" w:cs="Garamond"/>
          <w:color w:val="000000"/>
          <w:sz w:val="24"/>
          <w:szCs w:val="24"/>
        </w:rPr>
        <w:t xml:space="preserve">other pressure parts </w:t>
      </w:r>
      <w:r w:rsidR="00ED1059" w:rsidRPr="00F528E7">
        <w:rPr>
          <w:rFonts w:ascii="Garamond" w:hAnsi="Garamond" w:cs="Garamond"/>
          <w:color w:val="000000"/>
          <w:sz w:val="24"/>
          <w:szCs w:val="24"/>
        </w:rPr>
        <w:t>(APP).</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E0738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main pressure parts are composed of the following parts</w:t>
      </w:r>
      <w:r w:rsidR="005E2FBE" w:rsidRPr="00F528E7">
        <w:rPr>
          <w:rFonts w:ascii="Garamond" w:hAnsi="Garamond" w:cs="Garamond"/>
          <w:color w:val="000000"/>
          <w:sz w:val="24"/>
          <w:szCs w:val="24"/>
        </w:rPr>
        <w:t>:</w:t>
      </w:r>
    </w:p>
    <w:p w:rsidR="00ED1059" w:rsidRPr="00F528E7" w:rsidRDefault="00E07386"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The parts making up the equipment casing</w:t>
      </w:r>
      <w:r w:rsidR="00ED1059" w:rsidRPr="00F528E7">
        <w:rPr>
          <w:rFonts w:ascii="Garamond" w:hAnsi="Garamond" w:cs="Garamond"/>
          <w:color w:val="000000"/>
          <w:sz w:val="24"/>
          <w:szCs w:val="24"/>
        </w:rPr>
        <w:t xml:space="preserve">. </w:t>
      </w:r>
      <w:r w:rsidRPr="00F528E7">
        <w:rPr>
          <w:rFonts w:ascii="Garamond" w:hAnsi="Garamond" w:cs="Garamond"/>
          <w:color w:val="000000"/>
          <w:sz w:val="24"/>
          <w:szCs w:val="24"/>
        </w:rPr>
        <w:t>In the case of a vessel, it is designed and built to contain pressurised fluids</w:t>
      </w:r>
      <w:r w:rsidR="00ED1059" w:rsidRPr="00F528E7">
        <w:rPr>
          <w:rFonts w:ascii="Garamond" w:hAnsi="Garamond" w:cs="Garamond"/>
          <w:color w:val="000000"/>
          <w:sz w:val="24"/>
          <w:szCs w:val="24"/>
        </w:rPr>
        <w:t xml:space="preserve">. </w:t>
      </w:r>
      <w:r w:rsidRPr="00F528E7">
        <w:rPr>
          <w:rFonts w:ascii="Garamond" w:hAnsi="Garamond" w:cs="Garamond"/>
          <w:color w:val="000000"/>
          <w:sz w:val="24"/>
          <w:szCs w:val="24"/>
        </w:rPr>
        <w:t>These parts are necessarily in contact with pressurised fluids</w:t>
      </w:r>
      <w:r w:rsidR="005E2FBE" w:rsidRPr="00F528E7">
        <w:rPr>
          <w:rFonts w:ascii="Garamond" w:hAnsi="Garamond" w:cs="Garamond"/>
          <w:color w:val="000000"/>
          <w:sz w:val="24"/>
          <w:szCs w:val="24"/>
        </w:rPr>
        <w:t>;</w:t>
      </w:r>
    </w:p>
    <w:p w:rsidR="00ED1059" w:rsidRPr="00F528E7" w:rsidRDefault="00E07386"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The parts which are essential for equipment integrity</w:t>
      </w:r>
      <w:r w:rsidR="00ED1059" w:rsidRPr="00F528E7">
        <w:rPr>
          <w:rFonts w:ascii="Garamond" w:hAnsi="Garamond" w:cs="Garamond"/>
          <w:color w:val="000000"/>
          <w:sz w:val="24"/>
          <w:szCs w:val="24"/>
        </w:rPr>
        <w:t xml:space="preserve"> (EIE). </w:t>
      </w:r>
      <w:r w:rsidRPr="00F528E7">
        <w:rPr>
          <w:rFonts w:ascii="Garamond" w:hAnsi="Garamond" w:cs="Garamond"/>
          <w:color w:val="000000"/>
          <w:sz w:val="24"/>
          <w:szCs w:val="24"/>
        </w:rPr>
        <w:t xml:space="preserve">According to the guide sheets in particular </w:t>
      </w:r>
      <w:r w:rsidR="00ED1059" w:rsidRPr="00F528E7">
        <w:rPr>
          <w:rFonts w:ascii="Garamond" w:hAnsi="Garamond" w:cs="Garamond"/>
          <w:color w:val="000000"/>
          <w:sz w:val="24"/>
          <w:szCs w:val="24"/>
        </w:rPr>
        <w:t xml:space="preserve">7/6 </w:t>
      </w:r>
      <w:r w:rsidRPr="00F528E7">
        <w:rPr>
          <w:rFonts w:ascii="Garamond" w:hAnsi="Garamond" w:cs="Garamond"/>
          <w:color w:val="000000"/>
          <w:sz w:val="24"/>
          <w:szCs w:val="24"/>
        </w:rPr>
        <w:t xml:space="preserve">and </w:t>
      </w:r>
      <w:r w:rsidR="00ED1059" w:rsidRPr="00F528E7">
        <w:rPr>
          <w:rFonts w:ascii="Garamond" w:hAnsi="Garamond" w:cs="Garamond"/>
          <w:color w:val="000000"/>
          <w:sz w:val="24"/>
          <w:szCs w:val="24"/>
        </w:rPr>
        <w:t xml:space="preserve">7/8, </w:t>
      </w:r>
      <w:r w:rsidRPr="00F528E7">
        <w:rPr>
          <w:rFonts w:ascii="Garamond" w:hAnsi="Garamond" w:cs="Garamond"/>
          <w:color w:val="000000"/>
          <w:sz w:val="24"/>
          <w:szCs w:val="24"/>
        </w:rPr>
        <w:t>these parts can be defined as parts whose failure may cause sudden discharge of the energy contained</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
        <w:rPr>
          <w:rFonts w:ascii="Garamond" w:hAnsi="Garamond" w:cs="Garamond"/>
          <w:color w:val="000000"/>
          <w:sz w:val="28"/>
          <w:szCs w:val="26"/>
        </w:rPr>
      </w:pPr>
    </w:p>
    <w:p w:rsidR="00ED1059" w:rsidRPr="00F528E7" w:rsidRDefault="002D7D5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other pressure parts are used to pick up the loads due to pressure. They may include for example the nuts and bolts whose failure may lead to a sudden discharge of the energy contained</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BE63A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Other part contributing to pressure resistance</w:t>
      </w:r>
      <w:r w:rsidR="00ED1059" w:rsidRPr="00F528E7">
        <w:rPr>
          <w:rFonts w:ascii="Garamond" w:hAnsi="Garamond" w:cs="Garamond"/>
          <w:b/>
          <w:bCs/>
          <w:color w:val="000000"/>
          <w:sz w:val="24"/>
          <w:szCs w:val="24"/>
        </w:rPr>
        <w:t xml:space="preserve"> (APCRP)</w:t>
      </w:r>
      <w:r w:rsidR="005E2FBE" w:rsidRPr="00F528E7">
        <w:rPr>
          <w:rFonts w:ascii="Garamond" w:hAnsi="Garamond" w:cs="Garamond"/>
          <w:b/>
          <w:bCs/>
          <w:color w:val="000000"/>
          <w:sz w:val="24"/>
          <w:szCs w:val="24"/>
        </w:rPr>
        <w:t>:</w:t>
      </w:r>
    </w:p>
    <w:p w:rsidR="00ED1059" w:rsidRPr="00F528E7" w:rsidRDefault="00BE63A8"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This part is a component of a</w:t>
      </w:r>
      <w:r w:rsidR="00872FB2" w:rsidRPr="00F528E7">
        <w:rPr>
          <w:rFonts w:ascii="Garamond" w:hAnsi="Garamond" w:cs="Garamond"/>
          <w:color w:val="000000"/>
          <w:sz w:val="24"/>
          <w:szCs w:val="24"/>
        </w:rPr>
        <w:t>n item of</w:t>
      </w:r>
      <w:r w:rsidRPr="00F528E7">
        <w:rPr>
          <w:rFonts w:ascii="Garamond" w:hAnsi="Garamond" w:cs="Garamond"/>
          <w:color w:val="000000"/>
          <w:sz w:val="24"/>
          <w:szCs w:val="24"/>
        </w:rPr>
        <w:t xml:space="preserve"> nuclear pressure equipment designed to contribute to pressure resistance which</w:t>
      </w:r>
      <w:r w:rsidR="00872FB2" w:rsidRPr="00F528E7">
        <w:rPr>
          <w:rFonts w:ascii="Garamond" w:hAnsi="Garamond" w:cs="Garamond"/>
          <w:color w:val="000000"/>
          <w:sz w:val="24"/>
          <w:szCs w:val="24"/>
        </w:rPr>
        <w:t>,</w:t>
      </w:r>
      <w:r w:rsidRPr="00F528E7">
        <w:rPr>
          <w:rFonts w:ascii="Garamond" w:hAnsi="Garamond" w:cs="Garamond"/>
          <w:color w:val="000000"/>
          <w:sz w:val="24"/>
          <w:szCs w:val="24"/>
        </w:rPr>
        <w:t xml:space="preserve"> if it experiences function loss</w:t>
      </w:r>
      <w:r w:rsidR="00872FB2" w:rsidRPr="00F528E7">
        <w:rPr>
          <w:rFonts w:ascii="Garamond" w:hAnsi="Garamond" w:cs="Garamond"/>
          <w:color w:val="000000"/>
          <w:sz w:val="24"/>
          <w:szCs w:val="24"/>
        </w:rPr>
        <w:t>,</w:t>
      </w:r>
      <w:r w:rsidRPr="00F528E7">
        <w:rPr>
          <w:rFonts w:ascii="Garamond" w:hAnsi="Garamond" w:cs="Garamond"/>
          <w:color w:val="000000"/>
          <w:sz w:val="24"/>
          <w:szCs w:val="24"/>
        </w:rPr>
        <w:t xml:space="preserve"> may in the medium to long term result in a loss of the equipment </w:t>
      </w:r>
      <w:r w:rsidR="00872FB2" w:rsidRPr="00F528E7">
        <w:rPr>
          <w:rFonts w:ascii="Garamond" w:hAnsi="Garamond" w:cs="Garamond"/>
          <w:color w:val="000000"/>
          <w:sz w:val="24"/>
          <w:szCs w:val="24"/>
        </w:rPr>
        <w:t xml:space="preserve">item </w:t>
      </w:r>
      <w:r w:rsidRPr="00F528E7">
        <w:rPr>
          <w:rFonts w:ascii="Garamond" w:hAnsi="Garamond" w:cs="Garamond"/>
          <w:color w:val="000000"/>
          <w:sz w:val="24"/>
          <w:szCs w:val="24"/>
        </w:rPr>
        <w:t>integrity or of one of its parts through any failure mode. This may involve for example components whose function is to support and not strengthen the equipment casing, an anticorrosion lining or even for a steam generator, antivibration bars of the tube bundle or the tube support plates</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3E1A2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 xml:space="preserve">Other part likely to create a risk with regards to pressure resistance </w:t>
      </w:r>
      <w:r w:rsidR="00ED1059" w:rsidRPr="00F528E7">
        <w:rPr>
          <w:rFonts w:ascii="Garamond" w:hAnsi="Garamond" w:cs="Garamond"/>
          <w:b/>
          <w:bCs/>
          <w:color w:val="000000"/>
          <w:sz w:val="24"/>
          <w:szCs w:val="24"/>
        </w:rPr>
        <w:t>(APSRP)</w:t>
      </w:r>
      <w:r w:rsidR="005E2FBE" w:rsidRPr="00F528E7">
        <w:rPr>
          <w:rFonts w:ascii="Garamond" w:hAnsi="Garamond" w:cs="Garamond"/>
          <w:b/>
          <w:bCs/>
          <w:color w:val="000000"/>
          <w:sz w:val="24"/>
          <w:szCs w:val="24"/>
        </w:rPr>
        <w:t>:</w:t>
      </w:r>
    </w:p>
    <w:p w:rsidR="00ED1059" w:rsidRPr="00F528E7" w:rsidRDefault="008D4ECA"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 xml:space="preserve">Part of </w:t>
      </w:r>
      <w:r w:rsidR="00696885" w:rsidRPr="00F528E7">
        <w:rPr>
          <w:rFonts w:ascii="Garamond" w:hAnsi="Garamond" w:cs="Garamond"/>
          <w:color w:val="000000"/>
          <w:sz w:val="24"/>
          <w:szCs w:val="24"/>
        </w:rPr>
        <w:t xml:space="preserve">a </w:t>
      </w:r>
      <w:r w:rsidRPr="00F528E7">
        <w:rPr>
          <w:rFonts w:ascii="Garamond" w:hAnsi="Garamond" w:cs="Garamond"/>
          <w:color w:val="000000"/>
          <w:sz w:val="24"/>
          <w:szCs w:val="24"/>
        </w:rPr>
        <w:t xml:space="preserve">nuclear pressure equipment </w:t>
      </w:r>
      <w:r w:rsidR="00696885" w:rsidRPr="00F528E7">
        <w:rPr>
          <w:rFonts w:ascii="Garamond" w:hAnsi="Garamond" w:cs="Garamond"/>
          <w:color w:val="000000"/>
          <w:sz w:val="24"/>
          <w:szCs w:val="24"/>
        </w:rPr>
        <w:t xml:space="preserve">item </w:t>
      </w:r>
      <w:r w:rsidRPr="00F528E7">
        <w:rPr>
          <w:rFonts w:ascii="Garamond" w:hAnsi="Garamond" w:cs="Garamond"/>
          <w:color w:val="000000"/>
          <w:sz w:val="24"/>
          <w:szCs w:val="24"/>
        </w:rPr>
        <w:t xml:space="preserve">which may directly or indirectly play a role in aggressing the parts contributing to pressure resistance. It may involve for example a part of an equipment </w:t>
      </w:r>
      <w:r w:rsidR="00872FB2" w:rsidRPr="00F528E7">
        <w:rPr>
          <w:rFonts w:ascii="Garamond" w:hAnsi="Garamond" w:cs="Garamond"/>
          <w:color w:val="000000"/>
          <w:sz w:val="24"/>
          <w:szCs w:val="24"/>
        </w:rPr>
        <w:t xml:space="preserve">item </w:t>
      </w:r>
      <w:r w:rsidRPr="00F528E7">
        <w:rPr>
          <w:rFonts w:ascii="Garamond" w:hAnsi="Garamond" w:cs="Garamond"/>
          <w:color w:val="000000"/>
          <w:sz w:val="24"/>
          <w:szCs w:val="24"/>
        </w:rPr>
        <w:t>which can be detached and needing requirements to ensure its attachment and security (for example bolt from the reactor coolant motor pump or the internal part of a steam generator)</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A734E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Assembly</w:t>
      </w:r>
      <w:r w:rsidR="005E2FBE" w:rsidRPr="00F528E7">
        <w:rPr>
          <w:rFonts w:ascii="Garamond" w:hAnsi="Garamond" w:cs="Garamond"/>
          <w:b/>
          <w:bCs/>
          <w:color w:val="000000"/>
          <w:sz w:val="24"/>
          <w:szCs w:val="24"/>
        </w:rPr>
        <w:t>:</w:t>
      </w:r>
    </w:p>
    <w:p w:rsidR="00ED1059" w:rsidRPr="00F528E7" w:rsidRDefault="008D4ECA"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An assembly is composed of several pressure equipment items with at least one nuclear pressure equipment</w:t>
      </w:r>
      <w:r w:rsidR="00821A05" w:rsidRPr="00F528E7">
        <w:rPr>
          <w:rFonts w:ascii="Garamond" w:hAnsi="Garamond" w:cs="Garamond"/>
          <w:color w:val="000000"/>
          <w:sz w:val="24"/>
          <w:szCs w:val="24"/>
        </w:rPr>
        <w:t xml:space="preserve"> item</w:t>
      </w:r>
      <w:r w:rsidRPr="00F528E7">
        <w:rPr>
          <w:rFonts w:ascii="Garamond" w:hAnsi="Garamond" w:cs="Garamond"/>
          <w:color w:val="000000"/>
          <w:sz w:val="24"/>
          <w:szCs w:val="24"/>
        </w:rPr>
        <w:t xml:space="preserve">, assembled by a single manufacturer to form an integrated and </w:t>
      </w:r>
      <w:r w:rsidR="00872FB2" w:rsidRPr="00F528E7">
        <w:rPr>
          <w:rFonts w:ascii="Garamond" w:hAnsi="Garamond" w:cs="Garamond"/>
          <w:color w:val="000000"/>
          <w:sz w:val="24"/>
          <w:szCs w:val="24"/>
        </w:rPr>
        <w:t>functional</w:t>
      </w:r>
      <w:r w:rsidRPr="00F528E7">
        <w:rPr>
          <w:rFonts w:ascii="Garamond" w:hAnsi="Garamond" w:cs="Garamond"/>
          <w:color w:val="000000"/>
          <w:sz w:val="24"/>
          <w:szCs w:val="24"/>
        </w:rPr>
        <w:t xml:space="preserve"> </w:t>
      </w:r>
      <w:r w:rsidR="00872FB2" w:rsidRPr="00F528E7">
        <w:rPr>
          <w:rFonts w:ascii="Garamond" w:hAnsi="Garamond" w:cs="Garamond"/>
          <w:color w:val="000000"/>
          <w:sz w:val="24"/>
          <w:szCs w:val="24"/>
        </w:rPr>
        <w:t>unit</w:t>
      </w:r>
      <w:r w:rsidRPr="00F528E7">
        <w:rPr>
          <w:rFonts w:ascii="Garamond" w:hAnsi="Garamond" w:cs="Garamond"/>
          <w:color w:val="000000"/>
          <w:sz w:val="24"/>
          <w:szCs w:val="24"/>
        </w:rPr>
        <w:t xml:space="preserve">. An assembly may contain </w:t>
      </w:r>
      <w:r w:rsidR="004C31DF" w:rsidRPr="00F528E7">
        <w:rPr>
          <w:rFonts w:ascii="Garamond" w:hAnsi="Garamond" w:cs="Garamond"/>
          <w:color w:val="000000"/>
          <w:sz w:val="24"/>
          <w:szCs w:val="24"/>
        </w:rPr>
        <w:t>intermediate</w:t>
      </w:r>
      <w:r w:rsidRPr="00F528E7">
        <w:rPr>
          <w:rFonts w:ascii="Garamond" w:hAnsi="Garamond" w:cs="Garamond"/>
          <w:color w:val="000000"/>
          <w:sz w:val="24"/>
          <w:szCs w:val="24"/>
        </w:rPr>
        <w:t xml:space="preserve"> assemblies. An </w:t>
      </w:r>
      <w:r w:rsidR="00A734E4" w:rsidRPr="00F528E7">
        <w:rPr>
          <w:rFonts w:ascii="Garamond" w:hAnsi="Garamond" w:cs="Garamond"/>
          <w:color w:val="000000"/>
          <w:sz w:val="24"/>
          <w:szCs w:val="24"/>
        </w:rPr>
        <w:t>assembly</w:t>
      </w:r>
      <w:r w:rsidRPr="00F528E7">
        <w:rPr>
          <w:rFonts w:ascii="Garamond" w:hAnsi="Garamond" w:cs="Garamond"/>
          <w:color w:val="000000"/>
          <w:sz w:val="24"/>
          <w:szCs w:val="24"/>
        </w:rPr>
        <w:t xml:space="preserve"> cannot contain a portion of an equipment item and must necessarily stop at the end of an equipment item. For example, the main primary system </w:t>
      </w:r>
      <w:r w:rsidR="00ED1059" w:rsidRPr="00F528E7">
        <w:rPr>
          <w:rFonts w:ascii="Garamond" w:hAnsi="Garamond" w:cs="Garamond"/>
          <w:color w:val="000000"/>
          <w:sz w:val="24"/>
          <w:szCs w:val="24"/>
        </w:rPr>
        <w:t xml:space="preserve">(CPP) </w:t>
      </w:r>
      <w:r w:rsidRPr="00F528E7">
        <w:rPr>
          <w:rFonts w:ascii="Garamond" w:hAnsi="Garamond" w:cs="Garamond"/>
          <w:color w:val="000000"/>
          <w:sz w:val="24"/>
          <w:szCs w:val="24"/>
        </w:rPr>
        <w:t>of a pressurised water reactor cannot be considered an assembly. The assembly can be completed by the manufacturer on site or in its workshops</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3B178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Intermediate assembly</w:t>
      </w:r>
      <w:r w:rsidR="005E2FBE" w:rsidRPr="00F528E7">
        <w:rPr>
          <w:rFonts w:ascii="Garamond" w:hAnsi="Garamond" w:cs="Garamond"/>
          <w:b/>
          <w:bCs/>
          <w:color w:val="000000"/>
          <w:sz w:val="24"/>
          <w:szCs w:val="24"/>
        </w:rPr>
        <w:t>:</w:t>
      </w:r>
    </w:p>
    <w:p w:rsidR="00ED1059" w:rsidRPr="00F528E7" w:rsidRDefault="00EB2CF4"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Assembly included in a larger assembly referred to as a final assembly. The manufacturer of an intermediate assembly may differ from the manufacturer of the assembly in which it will be integrated</w:t>
      </w:r>
      <w:r w:rsidR="00ED1059" w:rsidRPr="00F528E7">
        <w:rPr>
          <w:rFonts w:ascii="Garamond" w:hAnsi="Garamond" w:cs="Garamond"/>
          <w:color w:val="000000"/>
          <w:sz w:val="24"/>
          <w:szCs w:val="24"/>
        </w:rPr>
        <w:t>.</w:t>
      </w:r>
    </w:p>
    <w:p w:rsidR="00ED1059" w:rsidRPr="00F528E7" w:rsidRDefault="00ED1059" w:rsidP="00052B13">
      <w:pPr>
        <w:rPr>
          <w:rFonts w:ascii="Garamond" w:hAnsi="Garamond" w:cs="Garamond"/>
          <w:color w:val="000000"/>
          <w:sz w:val="22"/>
          <w:szCs w:val="24"/>
        </w:rPr>
      </w:pPr>
      <w:r w:rsidRPr="00F528E7">
        <w:rPr>
          <w:rFonts w:ascii="Garamond" w:hAnsi="Garamond" w:cs="Garamond"/>
          <w:color w:val="000000"/>
          <w:sz w:val="22"/>
          <w:szCs w:val="24"/>
        </w:rPr>
        <w:br w:type="page"/>
      </w:r>
    </w:p>
    <w:p w:rsidR="00ED1059" w:rsidRPr="00F528E7" w:rsidRDefault="00844F35"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b/>
          <w:bCs/>
          <w:color w:val="000000"/>
          <w:sz w:val="24"/>
          <w:szCs w:val="24"/>
        </w:rPr>
        <w:t>Inte</w:t>
      </w:r>
      <w:r w:rsidR="00ED1059" w:rsidRPr="00F528E7">
        <w:rPr>
          <w:rFonts w:ascii="Garamond" w:hAnsi="Garamond" w:cs="Garamond"/>
          <w:b/>
          <w:bCs/>
          <w:color w:val="000000"/>
          <w:sz w:val="24"/>
          <w:szCs w:val="24"/>
        </w:rPr>
        <w:t>gration</w:t>
      </w:r>
      <w:r w:rsidR="005E2FBE" w:rsidRPr="00F528E7">
        <w:rPr>
          <w:rFonts w:ascii="Garamond" w:hAnsi="Garamond" w:cs="Garamond"/>
          <w:b/>
          <w:bCs/>
          <w:color w:val="000000"/>
          <w:sz w:val="24"/>
          <w:szCs w:val="24"/>
        </w:rPr>
        <w:t>:</w:t>
      </w:r>
    </w:p>
    <w:p w:rsidR="00ED1059" w:rsidRPr="00F528E7" w:rsidRDefault="00844F35"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All the design and manufacturing actions performed under the assembly manufacturer’s responsibility and with the aim of ensuring appropriate resistance of the assembly</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872FB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Assembling</w:t>
      </w:r>
      <w:r w:rsidR="005E2FBE" w:rsidRPr="00F528E7">
        <w:rPr>
          <w:rFonts w:ascii="Garamond" w:hAnsi="Garamond" w:cs="Garamond"/>
          <w:b/>
          <w:bCs/>
          <w:color w:val="000000"/>
          <w:sz w:val="24"/>
          <w:szCs w:val="24"/>
        </w:rPr>
        <w:t>:</w:t>
      </w:r>
    </w:p>
    <w:p w:rsidR="00ED1059" w:rsidRPr="00F528E7" w:rsidRDefault="004B3D5C"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The manufacturing actions performed under the assembly manufacturer’s responsibility except for manufacture of intermediate assemblies or equipment assessed within the framework of the assembly</w:t>
      </w:r>
      <w:r w:rsidR="00ED1059" w:rsidRPr="00F528E7">
        <w:rPr>
          <w:rFonts w:ascii="Garamond" w:hAnsi="Garamond" w:cs="Garamond"/>
          <w:color w:val="000000"/>
          <w:sz w:val="24"/>
          <w:szCs w:val="24"/>
        </w:rPr>
        <w:t>.</w:t>
      </w:r>
      <w:r w:rsidR="00FF7908" w:rsidRPr="00F528E7">
        <w:rPr>
          <w:rFonts w:ascii="Garamond" w:hAnsi="Garamond" w:cs="Garamond"/>
          <w:color w:val="000000"/>
          <w:sz w:val="24"/>
          <w:szCs w:val="24"/>
        </w:rPr>
        <w:t xml:space="preserve"> </w:t>
      </w:r>
      <w:r w:rsidR="008D6A4F" w:rsidRPr="00F528E7">
        <w:rPr>
          <w:rFonts w:ascii="Garamond" w:hAnsi="Garamond" w:cs="Garamond"/>
          <w:color w:val="000000"/>
          <w:sz w:val="24"/>
          <w:szCs w:val="24"/>
        </w:rPr>
        <w:t>Assembling</w:t>
      </w:r>
      <w:r w:rsidR="00FF7908" w:rsidRPr="00F528E7">
        <w:rPr>
          <w:rFonts w:ascii="Garamond" w:hAnsi="Garamond" w:cs="Garamond"/>
          <w:color w:val="000000"/>
          <w:sz w:val="24"/>
          <w:szCs w:val="24"/>
        </w:rPr>
        <w:t xml:space="preserve"> may include operations such as handling, attachment of equipment or intermediate assemblies on the supports, performance of assembling between the intermediate assemblies or equipment, installation of heat </w:t>
      </w:r>
      <w:r w:rsidR="00A734E4" w:rsidRPr="00F528E7">
        <w:rPr>
          <w:rFonts w:ascii="Garamond" w:hAnsi="Garamond" w:cs="Garamond"/>
          <w:color w:val="000000"/>
          <w:sz w:val="24"/>
          <w:szCs w:val="24"/>
        </w:rPr>
        <w:t>insulators</w:t>
      </w:r>
      <w:r w:rsidR="00FF7908" w:rsidRPr="00F528E7">
        <w:rPr>
          <w:rFonts w:ascii="Garamond" w:hAnsi="Garamond" w:cs="Garamond"/>
          <w:color w:val="000000"/>
          <w:sz w:val="24"/>
          <w:szCs w:val="24"/>
        </w:rPr>
        <w:t>, performance of inspections and tests.</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ED105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Installation (</w:t>
      </w:r>
      <w:r w:rsidR="00FF7908" w:rsidRPr="00F528E7">
        <w:rPr>
          <w:rFonts w:ascii="Garamond" w:hAnsi="Garamond" w:cs="Garamond"/>
          <w:b/>
          <w:bCs/>
          <w:color w:val="000000"/>
          <w:sz w:val="24"/>
          <w:szCs w:val="24"/>
        </w:rPr>
        <w:t>Actions</w:t>
      </w:r>
      <w:r w:rsidRPr="00F528E7">
        <w:rPr>
          <w:rFonts w:ascii="Garamond" w:hAnsi="Garamond" w:cs="Garamond"/>
          <w:b/>
          <w:bCs/>
          <w:color w:val="000000"/>
          <w:sz w:val="24"/>
          <w:szCs w:val="24"/>
        </w:rPr>
        <w:t>)</w:t>
      </w:r>
      <w:r w:rsidR="005E2FBE" w:rsidRPr="00F528E7">
        <w:rPr>
          <w:rFonts w:ascii="Garamond" w:hAnsi="Garamond" w:cs="Garamond"/>
          <w:b/>
          <w:bCs/>
          <w:color w:val="000000"/>
          <w:sz w:val="24"/>
          <w:szCs w:val="24"/>
        </w:rPr>
        <w:t>:</w:t>
      </w:r>
    </w:p>
    <w:p w:rsidR="00ED1059" w:rsidRPr="00F528E7" w:rsidRDefault="00FF7908"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Actions performed on the pressure equipment or assemblies after they are marketed under the responsibility of the operator in compliance with the requirements stipulated by A</w:t>
      </w:r>
      <w:r w:rsidR="00ED1059" w:rsidRPr="00F528E7">
        <w:rPr>
          <w:rFonts w:ascii="Garamond" w:hAnsi="Garamond" w:cs="Garamond"/>
          <w:color w:val="000000"/>
          <w:sz w:val="24"/>
          <w:szCs w:val="24"/>
        </w:rPr>
        <w:t xml:space="preserve">rticle 13 </w:t>
      </w:r>
      <w:r w:rsidRPr="00F528E7">
        <w:rPr>
          <w:rFonts w:ascii="Garamond" w:hAnsi="Garamond" w:cs="Garamond"/>
          <w:color w:val="000000"/>
          <w:sz w:val="24"/>
          <w:szCs w:val="24"/>
        </w:rPr>
        <w:t>of the order </w:t>
      </w:r>
      <w:r w:rsidR="00ED1059" w:rsidRPr="00F528E7">
        <w:rPr>
          <w:rFonts w:ascii="Garamond" w:hAnsi="Garamond" w:cs="Garamond"/>
          <w:color w:val="000000"/>
          <w:sz w:val="24"/>
          <w:szCs w:val="24"/>
        </w:rPr>
        <w:t xml:space="preserve">[5]. </w:t>
      </w:r>
      <w:r w:rsidR="001A4BD6" w:rsidRPr="00F528E7">
        <w:rPr>
          <w:rFonts w:ascii="Garamond" w:hAnsi="Garamond" w:cs="Garamond"/>
          <w:color w:val="000000"/>
          <w:sz w:val="24"/>
          <w:szCs w:val="24"/>
        </w:rPr>
        <w:t xml:space="preserve">If </w:t>
      </w:r>
      <w:r w:rsidR="00521D05" w:rsidRPr="00F528E7">
        <w:rPr>
          <w:rFonts w:ascii="Garamond" w:hAnsi="Garamond" w:cs="Garamond"/>
          <w:color w:val="000000"/>
          <w:sz w:val="24"/>
          <w:szCs w:val="24"/>
        </w:rPr>
        <w:t xml:space="preserve">an item of </w:t>
      </w:r>
      <w:r w:rsidR="001A4BD6" w:rsidRPr="00F528E7">
        <w:rPr>
          <w:rFonts w:ascii="Garamond" w:hAnsi="Garamond" w:cs="Garamond"/>
          <w:color w:val="000000"/>
          <w:sz w:val="24"/>
          <w:szCs w:val="24"/>
        </w:rPr>
        <w:t xml:space="preserve">equipment assembled together which does not comply with the definition of “integrated and </w:t>
      </w:r>
      <w:r w:rsidR="008D6A4F" w:rsidRPr="00F528E7">
        <w:rPr>
          <w:rFonts w:ascii="Garamond" w:hAnsi="Garamond" w:cs="Garamond"/>
          <w:color w:val="000000"/>
          <w:sz w:val="24"/>
          <w:szCs w:val="24"/>
        </w:rPr>
        <w:t>functional unit</w:t>
      </w:r>
      <w:r w:rsidR="001A4BD6" w:rsidRPr="00F528E7">
        <w:rPr>
          <w:rFonts w:ascii="Garamond" w:hAnsi="Garamond" w:cs="Garamond"/>
          <w:color w:val="000000"/>
          <w:sz w:val="24"/>
          <w:szCs w:val="24"/>
        </w:rPr>
        <w:t>” is supplied to the operator, the operator shall be responsible for assembling said equipment under installation even if said assembling is not carried out on site</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DF4D03"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Specific assessment of nuclear material</w:t>
      </w:r>
      <w:r w:rsidR="00ED1059" w:rsidRPr="00F528E7">
        <w:rPr>
          <w:rFonts w:ascii="Garamond" w:hAnsi="Garamond" w:cs="Garamond"/>
          <w:b/>
          <w:bCs/>
          <w:color w:val="000000"/>
          <w:sz w:val="24"/>
          <w:szCs w:val="24"/>
        </w:rPr>
        <w:t xml:space="preserve"> (EPMN)</w:t>
      </w:r>
      <w:r w:rsidR="005E2FBE" w:rsidRPr="00F528E7">
        <w:rPr>
          <w:rFonts w:ascii="Garamond" w:hAnsi="Garamond" w:cs="Garamond"/>
          <w:b/>
          <w:bCs/>
          <w:color w:val="000000"/>
          <w:sz w:val="24"/>
          <w:szCs w:val="24"/>
        </w:rPr>
        <w:t>:</w:t>
      </w:r>
    </w:p>
    <w:p w:rsidR="00ED1059" w:rsidRPr="00F528E7" w:rsidRDefault="00215438"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Demonstration given b</w:t>
      </w:r>
      <w:r w:rsidR="00521D05" w:rsidRPr="00F528E7">
        <w:rPr>
          <w:rFonts w:ascii="Garamond" w:hAnsi="Garamond" w:cs="Garamond"/>
          <w:color w:val="000000"/>
          <w:sz w:val="24"/>
          <w:szCs w:val="24"/>
        </w:rPr>
        <w:t>y</w:t>
      </w:r>
      <w:r w:rsidRPr="00F528E7">
        <w:rPr>
          <w:rFonts w:ascii="Garamond" w:hAnsi="Garamond" w:cs="Garamond"/>
          <w:color w:val="000000"/>
          <w:sz w:val="24"/>
          <w:szCs w:val="24"/>
        </w:rPr>
        <w:t xml:space="preserve"> the manufacturer of a nuclear pressure equipment item for each basic or </w:t>
      </w:r>
      <w:r w:rsidR="008D6A4F" w:rsidRPr="00F528E7">
        <w:rPr>
          <w:rFonts w:ascii="Garamond" w:hAnsi="Garamond" w:cs="Garamond"/>
          <w:color w:val="000000"/>
          <w:sz w:val="24"/>
          <w:szCs w:val="24"/>
        </w:rPr>
        <w:t xml:space="preserve">filler </w:t>
      </w:r>
      <w:r w:rsidRPr="00F528E7">
        <w:rPr>
          <w:rFonts w:ascii="Garamond" w:hAnsi="Garamond" w:cs="Garamond"/>
          <w:color w:val="000000"/>
          <w:sz w:val="24"/>
          <w:szCs w:val="24"/>
        </w:rPr>
        <w:t>material making up a nuclear pressure equipment item that complies with the requirements identified in the risk analysis related thereto. This may involve the requirements of the order</w:t>
      </w:r>
      <w:r w:rsidR="00ED1059" w:rsidRPr="00F528E7">
        <w:rPr>
          <w:rFonts w:ascii="Garamond" w:hAnsi="Garamond" w:cs="Garamond"/>
          <w:color w:val="000000"/>
          <w:sz w:val="24"/>
          <w:szCs w:val="24"/>
        </w:rPr>
        <w:t xml:space="preserve"> [5] </w:t>
      </w:r>
      <w:r w:rsidRPr="00F528E7">
        <w:rPr>
          <w:rFonts w:ascii="Garamond" w:hAnsi="Garamond" w:cs="Garamond"/>
          <w:color w:val="000000"/>
          <w:sz w:val="24"/>
          <w:szCs w:val="24"/>
        </w:rPr>
        <w:t xml:space="preserve">and those to which it refers, requirements related to highly improbable situations or additional requirements as defined in paragraph </w:t>
      </w:r>
      <w:r w:rsidR="00ED1059" w:rsidRPr="00F528E7">
        <w:rPr>
          <w:rFonts w:ascii="Garamond" w:hAnsi="Garamond" w:cs="Garamond"/>
          <w:color w:val="000000"/>
          <w:sz w:val="24"/>
          <w:szCs w:val="24"/>
        </w:rPr>
        <w:t>3.1.</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ED105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Type (</w:t>
      </w:r>
      <w:r w:rsidR="00AD1E34" w:rsidRPr="00F528E7">
        <w:rPr>
          <w:rFonts w:ascii="Garamond" w:hAnsi="Garamond" w:cs="Garamond"/>
          <w:b/>
          <w:bCs/>
          <w:color w:val="000000"/>
          <w:sz w:val="24"/>
          <w:szCs w:val="24"/>
        </w:rPr>
        <w:t>see</w:t>
      </w:r>
      <w:r w:rsidRPr="00F528E7">
        <w:rPr>
          <w:rFonts w:ascii="Garamond" w:hAnsi="Garamond" w:cs="Garamond"/>
          <w:b/>
          <w:bCs/>
          <w:color w:val="000000"/>
          <w:sz w:val="24"/>
          <w:szCs w:val="24"/>
        </w:rPr>
        <w:t xml:space="preserve"> CLAP</w:t>
      </w:r>
      <w:r w:rsidR="00521D05" w:rsidRPr="00F528E7">
        <w:rPr>
          <w:rFonts w:ascii="Garamond" w:hAnsi="Garamond" w:cs="Garamond"/>
          <w:b/>
          <w:bCs/>
          <w:color w:val="000000"/>
          <w:sz w:val="24"/>
          <w:szCs w:val="24"/>
        </w:rPr>
        <w:t xml:space="preserve"> sheet</w:t>
      </w:r>
      <w:r w:rsidRPr="00F528E7">
        <w:rPr>
          <w:rFonts w:ascii="Garamond" w:hAnsi="Garamond" w:cs="Garamond"/>
          <w:b/>
          <w:bCs/>
          <w:color w:val="000000"/>
          <w:sz w:val="24"/>
          <w:szCs w:val="24"/>
        </w:rPr>
        <w:t xml:space="preserve"> 149)</w:t>
      </w:r>
      <w:r w:rsidR="005E2FBE" w:rsidRPr="00F528E7">
        <w:rPr>
          <w:rFonts w:ascii="Garamond" w:hAnsi="Garamond" w:cs="Garamond"/>
          <w:b/>
          <w:bCs/>
          <w:color w:val="000000"/>
          <w:sz w:val="24"/>
          <w:szCs w:val="24"/>
        </w:rPr>
        <w:t>:</w:t>
      </w:r>
    </w:p>
    <w:p w:rsidR="00ED1059" w:rsidRPr="00F528E7" w:rsidRDefault="003E07A0"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Sample that is characteristic of a family that undergoes type examination or design examination</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Note</w:t>
      </w:r>
      <w:r w:rsidR="005E2FBE" w:rsidRPr="00F528E7">
        <w:rPr>
          <w:rFonts w:ascii="Garamond" w:hAnsi="Garamond" w:cs="Garamond"/>
          <w:color w:val="000000"/>
          <w:sz w:val="24"/>
          <w:szCs w:val="24"/>
        </w:rPr>
        <w:t>:</w:t>
      </w:r>
      <w:r w:rsidRPr="00F528E7">
        <w:rPr>
          <w:rFonts w:ascii="Garamond" w:hAnsi="Garamond" w:cs="Garamond"/>
          <w:color w:val="000000"/>
          <w:sz w:val="24"/>
          <w:szCs w:val="24"/>
        </w:rPr>
        <w:t xml:space="preserve"> </w:t>
      </w:r>
      <w:r w:rsidR="003E07A0" w:rsidRPr="00F528E7">
        <w:rPr>
          <w:rFonts w:ascii="Garamond" w:hAnsi="Garamond" w:cs="Garamond"/>
          <w:color w:val="000000"/>
          <w:sz w:val="24"/>
          <w:szCs w:val="24"/>
        </w:rPr>
        <w:t xml:space="preserve">Regulations also use the word “type” to </w:t>
      </w:r>
      <w:r w:rsidR="00A734E4" w:rsidRPr="00F528E7">
        <w:rPr>
          <w:rFonts w:ascii="Garamond" w:hAnsi="Garamond" w:cs="Garamond"/>
          <w:color w:val="000000"/>
          <w:sz w:val="24"/>
          <w:szCs w:val="24"/>
        </w:rPr>
        <w:t>distinguish</w:t>
      </w:r>
      <w:r w:rsidR="003E07A0" w:rsidRPr="00F528E7">
        <w:rPr>
          <w:rFonts w:ascii="Garamond" w:hAnsi="Garamond" w:cs="Garamond"/>
          <w:color w:val="000000"/>
          <w:sz w:val="24"/>
          <w:szCs w:val="24"/>
        </w:rPr>
        <w:t xml:space="preserve"> vessels, piping, pressure </w:t>
      </w:r>
      <w:r w:rsidR="00EC293C" w:rsidRPr="00F528E7">
        <w:rPr>
          <w:rFonts w:ascii="Garamond" w:hAnsi="Garamond" w:cs="Garamond"/>
          <w:color w:val="000000"/>
          <w:sz w:val="24"/>
          <w:szCs w:val="24"/>
        </w:rPr>
        <w:t>fittings</w:t>
      </w:r>
      <w:r w:rsidR="003E07A0" w:rsidRPr="00F528E7">
        <w:rPr>
          <w:rFonts w:ascii="Garamond" w:hAnsi="Garamond" w:cs="Garamond"/>
          <w:color w:val="000000"/>
          <w:sz w:val="24"/>
          <w:szCs w:val="24"/>
        </w:rPr>
        <w:t xml:space="preserve"> and safety </w:t>
      </w:r>
      <w:r w:rsidR="00EC293C" w:rsidRPr="00F528E7">
        <w:rPr>
          <w:rFonts w:ascii="Garamond" w:hAnsi="Garamond" w:cs="Garamond"/>
          <w:color w:val="000000"/>
          <w:sz w:val="24"/>
          <w:szCs w:val="24"/>
        </w:rPr>
        <w:t>accessories</w:t>
      </w:r>
      <w:r w:rsidR="003E07A0" w:rsidRPr="00F528E7">
        <w:rPr>
          <w:rFonts w:ascii="Garamond" w:hAnsi="Garamond" w:cs="Garamond"/>
          <w:color w:val="000000"/>
          <w:sz w:val="24"/>
          <w:szCs w:val="24"/>
        </w:rPr>
        <w:t>. This very general acceptance of the word “type” is different from the meaning that is defined in these guidelines</w:t>
      </w:r>
      <w:r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ED105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Famil</w:t>
      </w:r>
      <w:r w:rsidR="00E90DFE" w:rsidRPr="00F528E7">
        <w:rPr>
          <w:rFonts w:ascii="Garamond" w:hAnsi="Garamond" w:cs="Garamond"/>
          <w:b/>
          <w:bCs/>
          <w:color w:val="000000"/>
          <w:sz w:val="24"/>
          <w:szCs w:val="24"/>
        </w:rPr>
        <w:t>y</w:t>
      </w:r>
      <w:r w:rsidRPr="00F528E7">
        <w:rPr>
          <w:rFonts w:ascii="Garamond" w:hAnsi="Garamond" w:cs="Garamond"/>
          <w:b/>
          <w:bCs/>
          <w:color w:val="000000"/>
          <w:sz w:val="24"/>
          <w:szCs w:val="24"/>
        </w:rPr>
        <w:t xml:space="preserve"> (</w:t>
      </w:r>
      <w:r w:rsidR="00E90DFE" w:rsidRPr="00F528E7">
        <w:rPr>
          <w:rFonts w:ascii="Garamond" w:hAnsi="Garamond" w:cs="Garamond"/>
          <w:b/>
          <w:bCs/>
          <w:color w:val="000000"/>
          <w:sz w:val="24"/>
          <w:szCs w:val="24"/>
        </w:rPr>
        <w:t>see</w:t>
      </w:r>
      <w:r w:rsidRPr="00F528E7">
        <w:rPr>
          <w:rFonts w:ascii="Garamond" w:hAnsi="Garamond" w:cs="Garamond"/>
          <w:b/>
          <w:bCs/>
          <w:color w:val="000000"/>
          <w:sz w:val="24"/>
          <w:szCs w:val="24"/>
        </w:rPr>
        <w:t xml:space="preserve"> CLAP </w:t>
      </w:r>
      <w:r w:rsidR="00521D05" w:rsidRPr="00F528E7">
        <w:rPr>
          <w:rFonts w:ascii="Garamond" w:hAnsi="Garamond" w:cs="Garamond"/>
          <w:b/>
          <w:bCs/>
          <w:color w:val="000000"/>
          <w:sz w:val="24"/>
          <w:szCs w:val="24"/>
        </w:rPr>
        <w:t xml:space="preserve">sheet </w:t>
      </w:r>
      <w:r w:rsidRPr="00F528E7">
        <w:rPr>
          <w:rFonts w:ascii="Garamond" w:hAnsi="Garamond" w:cs="Garamond"/>
          <w:b/>
          <w:bCs/>
          <w:color w:val="000000"/>
          <w:sz w:val="24"/>
          <w:szCs w:val="24"/>
        </w:rPr>
        <w:t>149)</w:t>
      </w:r>
      <w:r w:rsidR="005E2FBE" w:rsidRPr="00F528E7">
        <w:rPr>
          <w:rFonts w:ascii="Garamond" w:hAnsi="Garamond" w:cs="Garamond"/>
          <w:b/>
          <w:bCs/>
          <w:color w:val="000000"/>
          <w:sz w:val="24"/>
          <w:szCs w:val="24"/>
        </w:rPr>
        <w:t>:</w:t>
      </w:r>
    </w:p>
    <w:p w:rsidR="00ED1059" w:rsidRPr="00F528E7" w:rsidRDefault="00972268" w:rsidP="00052B13">
      <w:pPr>
        <w:widowControl w:val="0"/>
        <w:autoSpaceDE w:val="0"/>
        <w:autoSpaceDN w:val="0"/>
        <w:adjustRightInd w:val="0"/>
        <w:spacing w:before="60"/>
        <w:jc w:val="both"/>
        <w:rPr>
          <w:rFonts w:ascii="Garamond" w:hAnsi="Garamond" w:cs="Garamond"/>
          <w:color w:val="000000"/>
          <w:sz w:val="24"/>
          <w:szCs w:val="24"/>
        </w:rPr>
      </w:pPr>
      <w:r w:rsidRPr="00F528E7">
        <w:rPr>
          <w:rFonts w:ascii="Garamond" w:hAnsi="Garamond" w:cs="Garamond"/>
          <w:color w:val="000000"/>
          <w:sz w:val="24"/>
          <w:szCs w:val="24"/>
        </w:rPr>
        <w:t>A group or version of pressure equipment which is covered by the type examination or design examination certificate</w:t>
      </w:r>
      <w:r w:rsidR="00ED1059" w:rsidRPr="00F528E7">
        <w:rPr>
          <w:rFonts w:ascii="Garamond" w:hAnsi="Garamond" w:cs="Garamond"/>
          <w:color w:val="000000"/>
          <w:sz w:val="24"/>
          <w:szCs w:val="24"/>
        </w:rPr>
        <w:t>.</w:t>
      </w:r>
    </w:p>
    <w:p w:rsidR="00ED1059" w:rsidRPr="00F528E7" w:rsidRDefault="00ED1059" w:rsidP="00052B13">
      <w:pPr>
        <w:widowControl w:val="0"/>
        <w:autoSpaceDE w:val="0"/>
        <w:autoSpaceDN w:val="0"/>
        <w:adjustRightInd w:val="0"/>
        <w:spacing w:before="10"/>
        <w:rPr>
          <w:rFonts w:ascii="Garamond" w:hAnsi="Garamond" w:cs="Garamond"/>
          <w:color w:val="000000"/>
          <w:sz w:val="28"/>
          <w:szCs w:val="26"/>
        </w:rPr>
      </w:pPr>
    </w:p>
    <w:p w:rsidR="00ED1059" w:rsidRPr="00F528E7" w:rsidRDefault="00B67E7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Approval of a quality system</w:t>
      </w:r>
      <w:r w:rsidR="005E2FBE" w:rsidRPr="00F528E7">
        <w:rPr>
          <w:rFonts w:ascii="Garamond" w:hAnsi="Garamond" w:cs="Garamond"/>
          <w:b/>
          <w:bCs/>
          <w:color w:val="000000"/>
          <w:sz w:val="24"/>
          <w:szCs w:val="24"/>
        </w:rPr>
        <w:t>:</w:t>
      </w:r>
    </w:p>
    <w:p w:rsidR="00ED1059" w:rsidRPr="00F528E7" w:rsidRDefault="001F069F" w:rsidP="00052B13">
      <w:pPr>
        <w:widowControl w:val="0"/>
        <w:autoSpaceDE w:val="0"/>
        <w:autoSpaceDN w:val="0"/>
        <w:adjustRightInd w:val="0"/>
        <w:spacing w:before="45"/>
        <w:jc w:val="both"/>
        <w:rPr>
          <w:rFonts w:ascii="Garamond" w:hAnsi="Garamond" w:cs="Garamond"/>
          <w:color w:val="000000"/>
          <w:sz w:val="24"/>
          <w:szCs w:val="24"/>
        </w:rPr>
      </w:pPr>
      <w:r w:rsidRPr="00F528E7">
        <w:rPr>
          <w:rFonts w:ascii="Garamond" w:hAnsi="Garamond" w:cs="Garamond"/>
          <w:color w:val="000000"/>
          <w:sz w:val="24"/>
          <w:szCs w:val="24"/>
        </w:rPr>
        <w:t>For the quality system, the term “approval” will be used to mean</w:t>
      </w:r>
      <w:r w:rsidR="005E2FBE" w:rsidRPr="00F528E7">
        <w:rPr>
          <w:rFonts w:ascii="Garamond" w:hAnsi="Garamond" w:cs="Garamond"/>
          <w:color w:val="000000"/>
          <w:sz w:val="24"/>
          <w:szCs w:val="24"/>
        </w:rPr>
        <w:t>:</w:t>
      </w:r>
    </w:p>
    <w:p w:rsidR="00ED1059" w:rsidRPr="00F528E7" w:rsidRDefault="001F069F" w:rsidP="00052B13">
      <w:pPr>
        <w:pStyle w:val="ListParagraph"/>
        <w:widowControl w:val="0"/>
        <w:numPr>
          <w:ilvl w:val="0"/>
          <w:numId w:val="71"/>
        </w:numPr>
        <w:autoSpaceDE w:val="0"/>
        <w:autoSpaceDN w:val="0"/>
        <w:adjustRightInd w:val="0"/>
        <w:spacing w:before="45"/>
        <w:ind w:left="851"/>
        <w:jc w:val="both"/>
        <w:rPr>
          <w:rFonts w:ascii="Garamond" w:hAnsi="Garamond" w:cs="Garamond"/>
          <w:color w:val="000000"/>
          <w:sz w:val="24"/>
          <w:szCs w:val="24"/>
        </w:rPr>
      </w:pPr>
      <w:r w:rsidRPr="00F528E7">
        <w:rPr>
          <w:rFonts w:ascii="Garamond" w:hAnsi="Garamond" w:cs="Garamond"/>
          <w:color w:val="000000"/>
          <w:sz w:val="24"/>
          <w:szCs w:val="24"/>
        </w:rPr>
        <w:t xml:space="preserve">Approval as defined in </w:t>
      </w:r>
      <w:r w:rsidR="009B20B8" w:rsidRPr="00F528E7">
        <w:rPr>
          <w:rFonts w:ascii="Garamond" w:hAnsi="Garamond" w:cs="Garamond"/>
          <w:color w:val="000000"/>
          <w:sz w:val="24"/>
          <w:szCs w:val="24"/>
        </w:rPr>
        <w:t>appendix</w:t>
      </w:r>
      <w:r w:rsidR="00ED1059" w:rsidRPr="00F528E7">
        <w:rPr>
          <w:rFonts w:ascii="Garamond" w:hAnsi="Garamond" w:cs="Garamond"/>
          <w:color w:val="000000"/>
          <w:sz w:val="24"/>
          <w:szCs w:val="24"/>
        </w:rPr>
        <w:t xml:space="preserve"> 2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ED1059" w:rsidRPr="00F528E7">
        <w:rPr>
          <w:rFonts w:ascii="Garamond" w:hAnsi="Garamond" w:cs="Garamond"/>
          <w:color w:val="000000"/>
          <w:sz w:val="24"/>
          <w:szCs w:val="24"/>
        </w:rPr>
        <w:t xml:space="preserve"> [2] </w:t>
      </w:r>
      <w:r w:rsidRPr="00F528E7">
        <w:rPr>
          <w:rFonts w:ascii="Garamond" w:hAnsi="Garamond" w:cs="Garamond"/>
          <w:color w:val="000000"/>
          <w:sz w:val="24"/>
          <w:szCs w:val="24"/>
        </w:rPr>
        <w:t>in point</w:t>
      </w:r>
      <w:r w:rsidR="00ED1059" w:rsidRPr="00F528E7">
        <w:rPr>
          <w:rFonts w:ascii="Garamond" w:hAnsi="Garamond" w:cs="Garamond"/>
          <w:color w:val="000000"/>
          <w:sz w:val="24"/>
          <w:szCs w:val="24"/>
        </w:rPr>
        <w:t xml:space="preserve"> 6 </w:t>
      </w:r>
      <w:r w:rsidRPr="00F528E7">
        <w:rPr>
          <w:rFonts w:ascii="Garamond" w:hAnsi="Garamond" w:cs="Garamond"/>
          <w:color w:val="000000"/>
          <w:sz w:val="24"/>
          <w:szCs w:val="24"/>
        </w:rPr>
        <w:t xml:space="preserve">of </w:t>
      </w:r>
      <w:r w:rsidR="00ED1059" w:rsidRPr="00F528E7">
        <w:rPr>
          <w:rFonts w:ascii="Garamond" w:hAnsi="Garamond" w:cs="Garamond"/>
          <w:color w:val="000000"/>
          <w:sz w:val="24"/>
          <w:szCs w:val="24"/>
        </w:rPr>
        <w:t xml:space="preserve">modules D </w:t>
      </w:r>
      <w:r w:rsidRPr="00F528E7">
        <w:rPr>
          <w:rFonts w:ascii="Garamond" w:hAnsi="Garamond" w:cs="Garamond"/>
          <w:color w:val="000000"/>
          <w:sz w:val="24"/>
          <w:szCs w:val="24"/>
        </w:rPr>
        <w:t xml:space="preserve">and </w:t>
      </w:r>
      <w:r w:rsidR="00ED1059" w:rsidRPr="00F528E7">
        <w:rPr>
          <w:rFonts w:ascii="Garamond" w:hAnsi="Garamond" w:cs="Garamond"/>
          <w:color w:val="000000"/>
          <w:sz w:val="24"/>
          <w:szCs w:val="24"/>
        </w:rPr>
        <w:t xml:space="preserve">E </w:t>
      </w:r>
      <w:r w:rsidRPr="00F528E7">
        <w:rPr>
          <w:rFonts w:ascii="Garamond" w:hAnsi="Garamond" w:cs="Garamond"/>
          <w:color w:val="000000"/>
          <w:sz w:val="24"/>
          <w:szCs w:val="24"/>
        </w:rPr>
        <w:t xml:space="preserve">and point </w:t>
      </w:r>
      <w:r w:rsidR="00ED1059" w:rsidRPr="00F528E7">
        <w:rPr>
          <w:rFonts w:ascii="Garamond" w:hAnsi="Garamond" w:cs="Garamond"/>
          <w:color w:val="000000"/>
          <w:sz w:val="24"/>
          <w:szCs w:val="24"/>
        </w:rPr>
        <w:t xml:space="preserve">7 </w:t>
      </w:r>
      <w:r w:rsidRPr="00F528E7">
        <w:rPr>
          <w:rFonts w:ascii="Garamond" w:hAnsi="Garamond" w:cs="Garamond"/>
          <w:color w:val="000000"/>
          <w:sz w:val="24"/>
          <w:szCs w:val="24"/>
        </w:rPr>
        <w:t xml:space="preserve">of </w:t>
      </w:r>
      <w:r w:rsidR="00ED1059" w:rsidRPr="00F528E7">
        <w:rPr>
          <w:rFonts w:ascii="Garamond" w:hAnsi="Garamond" w:cs="Garamond"/>
          <w:color w:val="000000"/>
          <w:sz w:val="24"/>
          <w:szCs w:val="24"/>
        </w:rPr>
        <w:t xml:space="preserve">modules D1 </w:t>
      </w:r>
      <w:r w:rsidRPr="00F528E7">
        <w:rPr>
          <w:rFonts w:ascii="Garamond" w:hAnsi="Garamond" w:cs="Garamond"/>
          <w:color w:val="000000"/>
          <w:sz w:val="24"/>
          <w:szCs w:val="24"/>
        </w:rPr>
        <w:t xml:space="preserve">and </w:t>
      </w:r>
      <w:r w:rsidR="00ED1059" w:rsidRPr="00F528E7">
        <w:rPr>
          <w:rFonts w:ascii="Garamond" w:hAnsi="Garamond" w:cs="Garamond"/>
          <w:color w:val="000000"/>
          <w:sz w:val="24"/>
          <w:szCs w:val="24"/>
        </w:rPr>
        <w:t>E1,</w:t>
      </w:r>
    </w:p>
    <w:p w:rsidR="00ED1059" w:rsidRPr="00F528E7" w:rsidRDefault="004D2066" w:rsidP="00052B13">
      <w:pPr>
        <w:pStyle w:val="ListParagraph"/>
        <w:widowControl w:val="0"/>
        <w:numPr>
          <w:ilvl w:val="0"/>
          <w:numId w:val="71"/>
        </w:numPr>
        <w:autoSpaceDE w:val="0"/>
        <w:autoSpaceDN w:val="0"/>
        <w:adjustRightInd w:val="0"/>
        <w:spacing w:before="45"/>
        <w:ind w:left="851"/>
        <w:jc w:val="both"/>
        <w:rPr>
          <w:rFonts w:ascii="Garamond" w:hAnsi="Garamond" w:cs="Garamond"/>
          <w:color w:val="000000"/>
          <w:sz w:val="24"/>
          <w:szCs w:val="24"/>
        </w:rPr>
      </w:pPr>
      <w:r w:rsidRPr="00F528E7">
        <w:rPr>
          <w:rFonts w:ascii="Garamond" w:hAnsi="Garamond" w:cs="Garamond"/>
          <w:color w:val="000000"/>
          <w:sz w:val="24"/>
          <w:szCs w:val="24"/>
        </w:rPr>
        <w:t xml:space="preserve">Approval as defined in </w:t>
      </w:r>
      <w:r w:rsidR="009B20B8" w:rsidRPr="00F528E7">
        <w:rPr>
          <w:rFonts w:ascii="Garamond" w:hAnsi="Garamond" w:cs="Garamond"/>
          <w:color w:val="000000"/>
          <w:sz w:val="24"/>
          <w:szCs w:val="24"/>
        </w:rPr>
        <w:t>appendix</w:t>
      </w:r>
      <w:r w:rsidR="00ED1059" w:rsidRPr="00F528E7">
        <w:rPr>
          <w:rFonts w:ascii="Garamond" w:hAnsi="Garamond" w:cs="Garamond"/>
          <w:color w:val="000000"/>
          <w:sz w:val="24"/>
          <w:szCs w:val="24"/>
        </w:rPr>
        <w:t xml:space="preserve"> 2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ED1059" w:rsidRPr="00F528E7">
        <w:rPr>
          <w:rFonts w:ascii="Garamond" w:hAnsi="Garamond" w:cs="Garamond"/>
          <w:color w:val="000000"/>
          <w:sz w:val="24"/>
          <w:szCs w:val="24"/>
        </w:rPr>
        <w:t xml:space="preserve"> [2] </w:t>
      </w:r>
      <w:r w:rsidRPr="00F528E7">
        <w:rPr>
          <w:rFonts w:ascii="Garamond" w:hAnsi="Garamond" w:cs="Garamond"/>
          <w:color w:val="000000"/>
          <w:sz w:val="24"/>
          <w:szCs w:val="24"/>
        </w:rPr>
        <w:t xml:space="preserve">in </w:t>
      </w:r>
      <w:r w:rsidR="00ED1059" w:rsidRPr="00F528E7">
        <w:rPr>
          <w:rFonts w:ascii="Garamond" w:hAnsi="Garamond" w:cs="Garamond"/>
          <w:color w:val="000000"/>
          <w:sz w:val="24"/>
          <w:szCs w:val="24"/>
        </w:rPr>
        <w:t xml:space="preserve">point 6 </w:t>
      </w:r>
      <w:r w:rsidRPr="00F528E7">
        <w:rPr>
          <w:rFonts w:ascii="Garamond" w:hAnsi="Garamond" w:cs="Garamond"/>
          <w:color w:val="000000"/>
          <w:sz w:val="24"/>
          <w:szCs w:val="24"/>
        </w:rPr>
        <w:t xml:space="preserve">of </w:t>
      </w:r>
      <w:r w:rsidR="00ED1059" w:rsidRPr="00F528E7">
        <w:rPr>
          <w:rFonts w:ascii="Garamond" w:hAnsi="Garamond" w:cs="Garamond"/>
          <w:color w:val="000000"/>
          <w:sz w:val="24"/>
          <w:szCs w:val="24"/>
        </w:rPr>
        <w:t>module H.</w:t>
      </w:r>
    </w:p>
    <w:p w:rsidR="00ED1059" w:rsidRPr="00F528E7" w:rsidRDefault="00ED1059" w:rsidP="00052B13">
      <w:pPr>
        <w:rPr>
          <w:rFonts w:ascii="Garamond" w:hAnsi="Garamond" w:cs="Garamond"/>
          <w:color w:val="000000"/>
          <w:sz w:val="22"/>
          <w:szCs w:val="24"/>
        </w:rPr>
      </w:pPr>
      <w:r w:rsidRPr="00F528E7">
        <w:rPr>
          <w:rFonts w:ascii="Garamond" w:hAnsi="Garamond" w:cs="Garamond"/>
          <w:color w:val="000000"/>
          <w:sz w:val="22"/>
          <w:szCs w:val="24"/>
        </w:rPr>
        <w:br w:type="page"/>
      </w:r>
    </w:p>
    <w:bookmarkEnd w:id="6"/>
    <w:p w:rsidR="00DD4F92" w:rsidRPr="00F528E7" w:rsidRDefault="00DD4F92" w:rsidP="00052B13">
      <w:pPr>
        <w:pStyle w:val="Heading1"/>
        <w:ind w:left="720" w:hanging="720"/>
        <w:rPr>
          <w:rFonts w:cs="Garamond"/>
          <w:bCs w:val="0"/>
          <w:color w:val="007F7F"/>
          <w:sz w:val="28"/>
          <w:szCs w:val="28"/>
        </w:rPr>
      </w:pPr>
      <w:r w:rsidRPr="00F528E7">
        <w:rPr>
          <w:rFonts w:ascii="Times New Roman" w:hAnsi="Times New Roman"/>
          <w:bCs w:val="0"/>
          <w:color w:val="007F7F"/>
          <w:sz w:val="28"/>
          <w:szCs w:val="28"/>
        </w:rPr>
        <w:t>2.</w:t>
      </w:r>
      <w:r w:rsidRPr="00F528E7">
        <w:rPr>
          <w:rFonts w:ascii="Times New Roman" w:hAnsi="Times New Roman"/>
          <w:bCs w:val="0"/>
          <w:color w:val="007F7F"/>
          <w:sz w:val="28"/>
          <w:szCs w:val="28"/>
        </w:rPr>
        <w:tab/>
      </w:r>
      <w:bookmarkStart w:id="7" w:name="_Toc177283870"/>
      <w:bookmarkStart w:id="8" w:name="_Toc327534991"/>
      <w:r w:rsidR="00BC74BC" w:rsidRPr="00F528E7">
        <w:rPr>
          <w:rFonts w:cs="Garamond"/>
          <w:bCs w:val="0"/>
          <w:color w:val="007F7F"/>
          <w:sz w:val="28"/>
          <w:szCs w:val="28"/>
        </w:rPr>
        <w:t>GENERAL INTERVENTION PRINCIPLES OF NOTIFIED BODIES AND</w:t>
      </w:r>
      <w:r w:rsidR="008D6A4F" w:rsidRPr="00F528E7">
        <w:rPr>
          <w:rFonts w:cs="Garamond"/>
          <w:bCs w:val="0"/>
          <w:color w:val="007F7F"/>
          <w:sz w:val="28"/>
          <w:szCs w:val="28"/>
        </w:rPr>
        <w:t xml:space="preserve"> OPERATOR-SPECIFIC</w:t>
      </w:r>
      <w:r w:rsidR="00BC74BC" w:rsidRPr="00F528E7">
        <w:rPr>
          <w:rFonts w:cs="Garamond"/>
          <w:bCs w:val="0"/>
          <w:color w:val="007F7F"/>
          <w:sz w:val="28"/>
          <w:szCs w:val="28"/>
        </w:rPr>
        <w:t xml:space="preserve"> ORGANISATIONS</w:t>
      </w:r>
    </w:p>
    <w:p w:rsidR="00DD4F92" w:rsidRPr="00F528E7" w:rsidRDefault="00DD4F92" w:rsidP="00052B13">
      <w:pPr>
        <w:pStyle w:val="Heading1"/>
        <w:ind w:left="720" w:hanging="720"/>
        <w:rPr>
          <w:b w:val="0"/>
          <w:bCs w:val="0"/>
          <w:sz w:val="20"/>
        </w:rPr>
      </w:pPr>
    </w:p>
    <w:p w:rsidR="00DD4F92" w:rsidRPr="00F528E7" w:rsidRDefault="00DD4F92" w:rsidP="00052B13">
      <w:pPr>
        <w:pStyle w:val="Heading1"/>
        <w:ind w:left="1418" w:hanging="851"/>
        <w:rPr>
          <w:bCs w:val="0"/>
        </w:rPr>
      </w:pPr>
      <w:r w:rsidRPr="00F528E7">
        <w:rPr>
          <w:rFonts w:cs="Garamond"/>
          <w:bCs w:val="0"/>
          <w:color w:val="000000"/>
          <w:sz w:val="26"/>
          <w:szCs w:val="26"/>
        </w:rPr>
        <w:t>2.1.</w:t>
      </w:r>
      <w:r w:rsidRPr="00F528E7">
        <w:rPr>
          <w:rFonts w:cs="Garamond"/>
          <w:bCs w:val="0"/>
          <w:color w:val="000000"/>
          <w:sz w:val="26"/>
          <w:szCs w:val="26"/>
        </w:rPr>
        <w:tab/>
      </w:r>
      <w:r w:rsidR="009A77F4" w:rsidRPr="00F528E7">
        <w:rPr>
          <w:rFonts w:cs="Garamond"/>
          <w:bCs w:val="0"/>
          <w:color w:val="000000"/>
          <w:sz w:val="26"/>
          <w:szCs w:val="26"/>
        </w:rPr>
        <w:t>Classification of nuclear pressure equipment</w:t>
      </w:r>
    </w:p>
    <w:p w:rsidR="00DD4F92" w:rsidRPr="00F528E7" w:rsidRDefault="00DD4F92" w:rsidP="00052B13">
      <w:pPr>
        <w:pStyle w:val="Heading1"/>
        <w:ind w:left="720" w:hanging="720"/>
        <w:rPr>
          <w:b w:val="0"/>
          <w:bCs w:val="0"/>
          <w:sz w:val="20"/>
        </w:rPr>
      </w:pPr>
    </w:p>
    <w:p w:rsidR="00DD4F92" w:rsidRPr="00F528E7" w:rsidRDefault="006153D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Nuclear pressure equipment is classified into 3 levels based on the amount of radioactivity that could be released in the event of equipment failure</w:t>
      </w:r>
      <w:r w:rsidR="00DD4F92"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from </w:t>
      </w:r>
      <w:r w:rsidR="00DD4F92" w:rsidRPr="00F528E7">
        <w:rPr>
          <w:rFonts w:ascii="Garamond" w:hAnsi="Garamond" w:cs="Garamond"/>
          <w:color w:val="000000"/>
          <w:sz w:val="24"/>
          <w:szCs w:val="24"/>
        </w:rPr>
        <w:t xml:space="preserve">N1 </w:t>
      </w:r>
      <w:r w:rsidRPr="00F528E7">
        <w:rPr>
          <w:rFonts w:ascii="Garamond" w:hAnsi="Garamond" w:cs="Garamond"/>
          <w:color w:val="000000"/>
          <w:sz w:val="24"/>
          <w:szCs w:val="24"/>
        </w:rPr>
        <w:t xml:space="preserve">to </w:t>
      </w:r>
      <w:r w:rsidR="00DD4F92" w:rsidRPr="00F528E7">
        <w:rPr>
          <w:rFonts w:ascii="Garamond" w:hAnsi="Garamond" w:cs="Garamond"/>
          <w:color w:val="000000"/>
          <w:sz w:val="24"/>
          <w:szCs w:val="24"/>
        </w:rPr>
        <w:t xml:space="preserve">N3 </w:t>
      </w:r>
      <w:r w:rsidRPr="00F528E7">
        <w:rPr>
          <w:rFonts w:ascii="Garamond" w:hAnsi="Garamond" w:cs="Garamond"/>
          <w:color w:val="000000"/>
          <w:sz w:val="24"/>
          <w:szCs w:val="24"/>
        </w:rPr>
        <w:t>by decreasing order of release</w:t>
      </w:r>
      <w:r w:rsidR="00DD4F92"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and into </w:t>
      </w:r>
      <w:r w:rsidR="00DD4F92" w:rsidRPr="00F528E7">
        <w:rPr>
          <w:rFonts w:ascii="Garamond" w:hAnsi="Garamond" w:cs="Garamond"/>
          <w:color w:val="000000"/>
          <w:sz w:val="24"/>
          <w:szCs w:val="24"/>
        </w:rPr>
        <w:t xml:space="preserve">5 </w:t>
      </w:r>
      <w:r w:rsidR="00EC293C" w:rsidRPr="00F528E7">
        <w:rPr>
          <w:rFonts w:ascii="Garamond" w:hAnsi="Garamond" w:cs="Garamond"/>
          <w:color w:val="000000"/>
          <w:sz w:val="24"/>
          <w:szCs w:val="24"/>
        </w:rPr>
        <w:t>categories</w:t>
      </w:r>
      <w:r w:rsidR="00DD4F92" w:rsidRPr="00F528E7">
        <w:rPr>
          <w:rFonts w:ascii="Garamond" w:hAnsi="Garamond" w:cs="Garamond"/>
          <w:color w:val="000000"/>
          <w:sz w:val="24"/>
          <w:szCs w:val="24"/>
        </w:rPr>
        <w:t xml:space="preserve"> (0, I, II, III </w:t>
      </w:r>
      <w:r w:rsidRPr="00F528E7">
        <w:rPr>
          <w:rFonts w:ascii="Garamond" w:hAnsi="Garamond" w:cs="Garamond"/>
          <w:color w:val="000000"/>
          <w:sz w:val="24"/>
          <w:szCs w:val="24"/>
        </w:rPr>
        <w:t xml:space="preserve">and </w:t>
      </w:r>
      <w:r w:rsidR="00DD4F92" w:rsidRPr="00F528E7">
        <w:rPr>
          <w:rFonts w:ascii="Garamond" w:hAnsi="Garamond" w:cs="Garamond"/>
          <w:color w:val="000000"/>
          <w:sz w:val="24"/>
          <w:szCs w:val="24"/>
        </w:rPr>
        <w:t xml:space="preserve">IV) </w:t>
      </w:r>
      <w:r w:rsidRPr="00F528E7">
        <w:rPr>
          <w:rFonts w:ascii="Garamond" w:hAnsi="Garamond" w:cs="Garamond"/>
          <w:color w:val="000000"/>
          <w:sz w:val="24"/>
          <w:szCs w:val="24"/>
        </w:rPr>
        <w:t>based on the pressure-related risk</w:t>
      </w:r>
      <w:r w:rsidR="00DD4F92" w:rsidRPr="00F528E7">
        <w:rPr>
          <w:rFonts w:ascii="Garamond" w:hAnsi="Garamond" w:cs="Garamond"/>
          <w:color w:val="000000"/>
          <w:sz w:val="24"/>
          <w:szCs w:val="24"/>
        </w:rPr>
        <w:t>.</w:t>
      </w:r>
    </w:p>
    <w:p w:rsidR="00DD4F92" w:rsidRPr="00F528E7" w:rsidRDefault="00DD4F92" w:rsidP="00052B13">
      <w:pPr>
        <w:widowControl w:val="0"/>
        <w:autoSpaceDE w:val="0"/>
        <w:autoSpaceDN w:val="0"/>
        <w:adjustRightInd w:val="0"/>
        <w:spacing w:before="10"/>
        <w:rPr>
          <w:rFonts w:ascii="Garamond" w:hAnsi="Garamond" w:cs="Garamond"/>
          <w:color w:val="000000"/>
          <w:sz w:val="28"/>
          <w:szCs w:val="26"/>
        </w:rPr>
      </w:pPr>
    </w:p>
    <w:p w:rsidR="00DD4F92" w:rsidRPr="00F528E7" w:rsidRDefault="00F528E7" w:rsidP="00052B13">
      <w:pPr>
        <w:widowControl w:val="0"/>
        <w:autoSpaceDE w:val="0"/>
        <w:autoSpaceDN w:val="0"/>
        <w:adjustRightInd w:val="0"/>
        <w:jc w:val="both"/>
        <w:rPr>
          <w:rFonts w:ascii="Garamond" w:hAnsi="Garamond" w:cs="Garamond"/>
          <w:color w:val="000000"/>
          <w:sz w:val="28"/>
          <w:szCs w:val="24"/>
        </w:rPr>
      </w:pPr>
      <w:r w:rsidRPr="00F528E7">
        <w:rPr>
          <w:rFonts w:ascii="Garamond" w:hAnsi="Garamond" w:cs="Garamond"/>
          <w:color w:val="000000"/>
          <w:sz w:val="24"/>
          <w:szCs w:val="24"/>
        </w:rPr>
        <w:t xml:space="preserve">Figures 1 to 8 </w:t>
      </w:r>
      <w:r w:rsidR="00521D05" w:rsidRPr="00F528E7">
        <w:rPr>
          <w:rFonts w:ascii="Garamond" w:hAnsi="Garamond" w:cs="Garamond"/>
          <w:color w:val="000000"/>
          <w:sz w:val="24"/>
          <w:szCs w:val="24"/>
        </w:rPr>
        <w:t>and</w:t>
      </w:r>
      <w:r w:rsidR="00A0649E" w:rsidRPr="00F528E7">
        <w:rPr>
          <w:rFonts w:ascii="Garamond" w:hAnsi="Garamond" w:cs="Garamond"/>
          <w:color w:val="000000"/>
          <w:sz w:val="24"/>
          <w:szCs w:val="24"/>
        </w:rPr>
        <w:t xml:space="preserve"> table</w:t>
      </w:r>
      <w:r w:rsidR="00DD4F92" w:rsidRPr="00F528E7">
        <w:rPr>
          <w:rFonts w:ascii="Garamond" w:hAnsi="Garamond" w:cs="Garamond"/>
          <w:color w:val="000000"/>
          <w:sz w:val="24"/>
          <w:szCs w:val="24"/>
        </w:rPr>
        <w:t xml:space="preserve"> 6.1 </w:t>
      </w:r>
      <w:r w:rsidR="00A0649E" w:rsidRPr="00F528E7">
        <w:rPr>
          <w:rFonts w:ascii="Garamond" w:hAnsi="Garamond" w:cs="Garamond"/>
          <w:color w:val="000000"/>
          <w:sz w:val="24"/>
          <w:szCs w:val="24"/>
        </w:rPr>
        <w:t xml:space="preserve">in </w:t>
      </w:r>
      <w:r w:rsidR="009B20B8" w:rsidRPr="00F528E7">
        <w:rPr>
          <w:rFonts w:ascii="Garamond" w:hAnsi="Garamond" w:cs="Garamond"/>
          <w:color w:val="000000"/>
          <w:sz w:val="24"/>
          <w:szCs w:val="24"/>
        </w:rPr>
        <w:t>appendix</w:t>
      </w:r>
      <w:r w:rsidR="00DD4F92" w:rsidRPr="00F528E7">
        <w:rPr>
          <w:rFonts w:ascii="Garamond" w:hAnsi="Garamond" w:cs="Garamond"/>
          <w:color w:val="000000"/>
          <w:sz w:val="24"/>
          <w:szCs w:val="24"/>
        </w:rPr>
        <w:t xml:space="preserve"> 1 </w:t>
      </w:r>
      <w:r w:rsidR="00A0649E" w:rsidRPr="00F528E7">
        <w:rPr>
          <w:rFonts w:ascii="Garamond" w:hAnsi="Garamond" w:cs="Garamond"/>
          <w:color w:val="000000"/>
          <w:sz w:val="24"/>
          <w:szCs w:val="24"/>
        </w:rPr>
        <w:t xml:space="preserve">help to determine the risk category of the various types of nuclear pressure equipment (safety </w:t>
      </w:r>
      <w:r w:rsidR="00EC293C" w:rsidRPr="00F528E7">
        <w:rPr>
          <w:rFonts w:ascii="Garamond" w:hAnsi="Garamond" w:cs="Garamond"/>
          <w:color w:val="000000"/>
          <w:sz w:val="24"/>
          <w:szCs w:val="24"/>
        </w:rPr>
        <w:t>a</w:t>
      </w:r>
      <w:r w:rsidR="00521D05" w:rsidRPr="00F528E7">
        <w:rPr>
          <w:rFonts w:ascii="Garamond" w:hAnsi="Garamond" w:cs="Garamond"/>
          <w:color w:val="000000"/>
          <w:sz w:val="24"/>
          <w:szCs w:val="24"/>
        </w:rPr>
        <w:t>c</w:t>
      </w:r>
      <w:r w:rsidR="00EC293C" w:rsidRPr="00F528E7">
        <w:rPr>
          <w:rFonts w:ascii="Garamond" w:hAnsi="Garamond" w:cs="Garamond"/>
          <w:color w:val="000000"/>
          <w:sz w:val="24"/>
          <w:szCs w:val="24"/>
        </w:rPr>
        <w:t>cessories</w:t>
      </w:r>
      <w:r w:rsidR="00A0649E" w:rsidRPr="00F528E7">
        <w:rPr>
          <w:rFonts w:ascii="Garamond" w:hAnsi="Garamond" w:cs="Garamond"/>
          <w:color w:val="000000"/>
          <w:sz w:val="24"/>
          <w:szCs w:val="24"/>
        </w:rPr>
        <w:t xml:space="preserve">, vessels, pressure </w:t>
      </w:r>
      <w:r w:rsidR="00EC293C" w:rsidRPr="00F528E7">
        <w:rPr>
          <w:rFonts w:ascii="Garamond" w:hAnsi="Garamond" w:cs="Garamond"/>
          <w:color w:val="000000"/>
          <w:sz w:val="24"/>
          <w:szCs w:val="24"/>
        </w:rPr>
        <w:t>fittings</w:t>
      </w:r>
      <w:r w:rsidR="00A0649E" w:rsidRPr="00F528E7">
        <w:rPr>
          <w:rFonts w:ascii="Garamond" w:hAnsi="Garamond" w:cs="Garamond"/>
          <w:color w:val="000000"/>
          <w:sz w:val="24"/>
          <w:szCs w:val="24"/>
        </w:rPr>
        <w:t>, piping) based on their level and the nature of the fluid</w:t>
      </w:r>
      <w:r w:rsidR="002438F8" w:rsidRPr="00F528E7">
        <w:rPr>
          <w:rFonts w:ascii="Garamond" w:hAnsi="Garamond" w:cs="Garamond"/>
          <w:color w:val="000000"/>
          <w:sz w:val="24"/>
          <w:szCs w:val="24"/>
        </w:rPr>
        <w:t xml:space="preserve"> contained therein</w:t>
      </w:r>
      <w:r w:rsidR="00DD4F92" w:rsidRPr="00F528E7">
        <w:rPr>
          <w:rFonts w:ascii="Garamond" w:hAnsi="Garamond" w:cs="Garamond"/>
          <w:color w:val="000000"/>
          <w:sz w:val="24"/>
          <w:szCs w:val="24"/>
        </w:rPr>
        <w:t>.</w:t>
      </w:r>
    </w:p>
    <w:p w:rsidR="00DD4F92" w:rsidRPr="00F528E7" w:rsidRDefault="00DD4F92" w:rsidP="00052B13">
      <w:pPr>
        <w:widowControl w:val="0"/>
        <w:autoSpaceDE w:val="0"/>
        <w:autoSpaceDN w:val="0"/>
        <w:adjustRightInd w:val="0"/>
        <w:rPr>
          <w:rFonts w:ascii="Garamond" w:hAnsi="Garamond" w:cs="Garamond"/>
          <w:color w:val="000000"/>
        </w:rPr>
      </w:pPr>
    </w:p>
    <w:p w:rsidR="00DD4F92" w:rsidRPr="00F528E7" w:rsidRDefault="00DD4F92" w:rsidP="00052B13">
      <w:pPr>
        <w:widowControl w:val="0"/>
        <w:autoSpaceDE w:val="0"/>
        <w:autoSpaceDN w:val="0"/>
        <w:adjustRightInd w:val="0"/>
        <w:ind w:left="1418" w:right="-20" w:hanging="851"/>
        <w:rPr>
          <w:rFonts w:ascii="Garamond" w:hAnsi="Garamond" w:cs="Garamond"/>
          <w:color w:val="000000"/>
          <w:sz w:val="26"/>
          <w:szCs w:val="26"/>
        </w:rPr>
      </w:pPr>
      <w:r w:rsidRPr="00F528E7">
        <w:rPr>
          <w:rFonts w:ascii="Garamond" w:hAnsi="Garamond" w:cs="Garamond"/>
          <w:b/>
          <w:bCs/>
          <w:color w:val="000000"/>
          <w:sz w:val="26"/>
          <w:szCs w:val="26"/>
        </w:rPr>
        <w:t>2.2.</w:t>
      </w:r>
      <w:r w:rsidRPr="00F528E7">
        <w:rPr>
          <w:rFonts w:ascii="Garamond" w:hAnsi="Garamond" w:cs="Garamond"/>
          <w:b/>
          <w:bCs/>
          <w:color w:val="000000"/>
          <w:sz w:val="26"/>
          <w:szCs w:val="26"/>
        </w:rPr>
        <w:tab/>
      </w:r>
      <w:r w:rsidR="002438F8" w:rsidRPr="00F528E7">
        <w:rPr>
          <w:rFonts w:ascii="Garamond" w:hAnsi="Garamond" w:cs="Garamond"/>
          <w:b/>
          <w:bCs/>
          <w:color w:val="000000"/>
          <w:sz w:val="26"/>
          <w:szCs w:val="26"/>
        </w:rPr>
        <w:t>Conformity assessment procedures for nuclear pressure equipment</w:t>
      </w:r>
    </w:p>
    <w:p w:rsidR="00DD4F92" w:rsidRPr="00F528E7" w:rsidRDefault="00DD4F92" w:rsidP="00052B13">
      <w:pPr>
        <w:widowControl w:val="0"/>
        <w:autoSpaceDE w:val="0"/>
        <w:autoSpaceDN w:val="0"/>
        <w:adjustRightInd w:val="0"/>
        <w:spacing w:before="9"/>
        <w:rPr>
          <w:rFonts w:ascii="Garamond" w:hAnsi="Garamond" w:cs="Garamond"/>
          <w:color w:val="000000"/>
          <w:sz w:val="10"/>
          <w:szCs w:val="10"/>
        </w:rPr>
      </w:pPr>
    </w:p>
    <w:p w:rsidR="00DD4F92" w:rsidRPr="00F528E7" w:rsidRDefault="007C46B2" w:rsidP="00052B13">
      <w:pPr>
        <w:pStyle w:val="Heading1"/>
        <w:rPr>
          <w:rFonts w:cs="Garamond"/>
          <w:b w:val="0"/>
          <w:color w:val="000000"/>
          <w:sz w:val="28"/>
          <w:szCs w:val="24"/>
        </w:rPr>
      </w:pPr>
      <w:r w:rsidRPr="00F528E7">
        <w:rPr>
          <w:rFonts w:cs="Garamond"/>
          <w:b w:val="0"/>
          <w:color w:val="000000"/>
          <w:szCs w:val="24"/>
        </w:rPr>
        <w:t xml:space="preserve">The procedure governing conformity assessment of nuclear pressure equipment is determined by the equipment manufacturer based on its level, risk category and nature. It results from application of the modules mentioned in </w:t>
      </w:r>
      <w:r w:rsidR="009B20B8" w:rsidRPr="00F528E7">
        <w:rPr>
          <w:rFonts w:cs="Garamond"/>
          <w:b w:val="0"/>
          <w:color w:val="000000"/>
          <w:szCs w:val="24"/>
        </w:rPr>
        <w:t>appendix</w:t>
      </w:r>
      <w:r w:rsidR="00DD4F92" w:rsidRPr="00F528E7">
        <w:rPr>
          <w:rFonts w:cs="Garamond"/>
          <w:b w:val="0"/>
          <w:color w:val="000000"/>
          <w:szCs w:val="24"/>
        </w:rPr>
        <w:t xml:space="preserve"> 2 </w:t>
      </w:r>
      <w:r w:rsidRPr="00F528E7">
        <w:rPr>
          <w:rFonts w:cs="Garamond"/>
          <w:b w:val="0"/>
          <w:color w:val="000000"/>
          <w:szCs w:val="24"/>
        </w:rPr>
        <w:t>of the d</w:t>
      </w:r>
      <w:r w:rsidR="005E2FBE" w:rsidRPr="00F528E7">
        <w:rPr>
          <w:rFonts w:cs="Garamond"/>
          <w:b w:val="0"/>
          <w:color w:val="000000"/>
          <w:szCs w:val="24"/>
        </w:rPr>
        <w:t>ecree</w:t>
      </w:r>
      <w:r w:rsidR="00DD4F92" w:rsidRPr="00F528E7">
        <w:rPr>
          <w:rFonts w:cs="Garamond"/>
          <w:b w:val="0"/>
          <w:color w:val="000000"/>
          <w:szCs w:val="24"/>
        </w:rPr>
        <w:t xml:space="preserve"> [2], </w:t>
      </w:r>
      <w:r w:rsidRPr="00F528E7">
        <w:rPr>
          <w:rFonts w:cs="Garamond"/>
          <w:b w:val="0"/>
          <w:color w:val="000000"/>
          <w:szCs w:val="24"/>
        </w:rPr>
        <w:t xml:space="preserve">or the combination of these </w:t>
      </w:r>
      <w:r w:rsidR="00DD4F92" w:rsidRPr="00F528E7">
        <w:rPr>
          <w:rFonts w:cs="Garamond"/>
          <w:b w:val="0"/>
          <w:color w:val="000000"/>
          <w:szCs w:val="24"/>
        </w:rPr>
        <w:t xml:space="preserve">modules. </w:t>
      </w:r>
      <w:r w:rsidRPr="00F528E7">
        <w:rPr>
          <w:rFonts w:cs="Garamond"/>
          <w:b w:val="0"/>
          <w:color w:val="000000"/>
          <w:szCs w:val="24"/>
        </w:rPr>
        <w:t xml:space="preserve">The possible choices are presented in tables </w:t>
      </w:r>
      <w:r w:rsidR="00DD4F92" w:rsidRPr="00F528E7">
        <w:rPr>
          <w:rFonts w:cs="Garamond"/>
          <w:b w:val="0"/>
          <w:color w:val="000000"/>
          <w:szCs w:val="24"/>
        </w:rPr>
        <w:t xml:space="preserve">2.2 a) </w:t>
      </w:r>
      <w:r w:rsidRPr="00F528E7">
        <w:rPr>
          <w:rFonts w:cs="Garamond"/>
          <w:b w:val="0"/>
          <w:color w:val="000000"/>
          <w:szCs w:val="24"/>
        </w:rPr>
        <w:t xml:space="preserve">and </w:t>
      </w:r>
      <w:r w:rsidR="00DD4F92" w:rsidRPr="00F528E7">
        <w:rPr>
          <w:rFonts w:cs="Garamond"/>
          <w:b w:val="0"/>
          <w:color w:val="000000"/>
          <w:szCs w:val="24"/>
        </w:rPr>
        <w:t xml:space="preserve">2.2 b) </w:t>
      </w:r>
      <w:r w:rsidRPr="00F528E7">
        <w:rPr>
          <w:rFonts w:cs="Garamond"/>
          <w:b w:val="0"/>
          <w:color w:val="000000"/>
          <w:szCs w:val="24"/>
        </w:rPr>
        <w:t>below</w:t>
      </w:r>
      <w:r w:rsidR="005E2FBE" w:rsidRPr="00F528E7">
        <w:rPr>
          <w:rFonts w:cs="Garamond"/>
          <w:b w:val="0"/>
          <w:color w:val="000000"/>
          <w:szCs w:val="24"/>
        </w:rPr>
        <w:t>:</w:t>
      </w:r>
    </w:p>
    <w:p w:rsidR="00DD4F92" w:rsidRPr="00F528E7" w:rsidRDefault="00DD4F92" w:rsidP="00052B13"/>
    <w:tbl>
      <w:tblPr>
        <w:tblStyle w:val="TableGrid"/>
        <w:tblW w:w="0" w:type="auto"/>
        <w:tblLook w:val="04A0" w:firstRow="1" w:lastRow="0" w:firstColumn="1" w:lastColumn="0" w:noHBand="0" w:noVBand="1"/>
      </w:tblPr>
      <w:tblGrid>
        <w:gridCol w:w="2444"/>
        <w:gridCol w:w="2445"/>
        <w:gridCol w:w="2732"/>
        <w:gridCol w:w="2158"/>
      </w:tblGrid>
      <w:tr w:rsidR="00DD4F92" w:rsidRPr="00F528E7" w:rsidTr="00EE4455">
        <w:trPr>
          <w:trHeight w:val="510"/>
        </w:trPr>
        <w:tc>
          <w:tcPr>
            <w:tcW w:w="2444" w:type="dxa"/>
            <w:tcBorders>
              <w:top w:val="nil"/>
              <w:left w:val="nil"/>
            </w:tcBorders>
            <w:vAlign w:val="center"/>
          </w:tcPr>
          <w:p w:rsidR="00DD4F92" w:rsidRPr="00F528E7" w:rsidRDefault="00DD4F92" w:rsidP="00052B13">
            <w:pPr>
              <w:jc w:val="center"/>
            </w:pPr>
            <w:r w:rsidRPr="00F528E7">
              <w:t>Table 2.2 a)</w:t>
            </w:r>
          </w:p>
        </w:tc>
        <w:tc>
          <w:tcPr>
            <w:tcW w:w="2445" w:type="dxa"/>
            <w:vAlign w:val="center"/>
          </w:tcPr>
          <w:p w:rsidR="00DD4F92" w:rsidRPr="00F528E7" w:rsidRDefault="00DD4F92" w:rsidP="00052B13">
            <w:pPr>
              <w:jc w:val="center"/>
            </w:pPr>
            <w:r w:rsidRPr="00F528E7">
              <w:t>N1</w:t>
            </w:r>
          </w:p>
        </w:tc>
        <w:tc>
          <w:tcPr>
            <w:tcW w:w="2732" w:type="dxa"/>
            <w:vAlign w:val="center"/>
          </w:tcPr>
          <w:p w:rsidR="00DD4F92" w:rsidRPr="00F528E7" w:rsidRDefault="00DD4F92" w:rsidP="00052B13">
            <w:pPr>
              <w:jc w:val="center"/>
            </w:pPr>
            <w:r w:rsidRPr="00F528E7">
              <w:t>N2</w:t>
            </w:r>
          </w:p>
        </w:tc>
        <w:tc>
          <w:tcPr>
            <w:tcW w:w="2158" w:type="dxa"/>
            <w:vAlign w:val="center"/>
          </w:tcPr>
          <w:p w:rsidR="00DD4F92" w:rsidRPr="00F528E7" w:rsidRDefault="00DD4F92" w:rsidP="00052B13">
            <w:pPr>
              <w:jc w:val="center"/>
            </w:pPr>
            <w:r w:rsidRPr="00F528E7">
              <w:t>N3</w:t>
            </w:r>
          </w:p>
        </w:tc>
      </w:tr>
      <w:tr w:rsidR="00DD4F92" w:rsidRPr="00F528E7" w:rsidTr="00DE67C1">
        <w:trPr>
          <w:trHeight w:val="1304"/>
        </w:trPr>
        <w:tc>
          <w:tcPr>
            <w:tcW w:w="2444" w:type="dxa"/>
            <w:vAlign w:val="center"/>
          </w:tcPr>
          <w:p w:rsidR="00DD4F92" w:rsidRPr="00F528E7" w:rsidRDefault="002364BC" w:rsidP="00052B13">
            <w:pPr>
              <w:widowControl w:val="0"/>
              <w:autoSpaceDE w:val="0"/>
              <w:autoSpaceDN w:val="0"/>
              <w:adjustRightInd w:val="0"/>
              <w:spacing w:before="59"/>
              <w:ind w:left="297" w:right="283" w:firstLine="1"/>
              <w:jc w:val="center"/>
              <w:rPr>
                <w:rFonts w:ascii="Garamond" w:hAnsi="Garamond" w:cs="Garamond"/>
              </w:rPr>
            </w:pPr>
            <w:r w:rsidRPr="00F528E7">
              <w:rPr>
                <w:rFonts w:ascii="Garamond" w:hAnsi="Garamond" w:cs="Garamond"/>
              </w:rPr>
              <w:t>Pressure or safety containers or accessories</w:t>
            </w:r>
          </w:p>
          <w:p w:rsidR="00DD4F92" w:rsidRPr="00F528E7" w:rsidRDefault="004331C8" w:rsidP="00052B13">
            <w:pPr>
              <w:jc w:val="center"/>
              <w:rPr>
                <w:rFonts w:ascii="Garamond" w:hAnsi="Garamond"/>
              </w:rPr>
            </w:pPr>
            <w:r w:rsidRPr="00F528E7">
              <w:rPr>
                <w:rFonts w:ascii="Garamond" w:hAnsi="Garamond" w:cs="Garamond"/>
              </w:rPr>
              <w:t>Category</w:t>
            </w:r>
            <w:r w:rsidR="00DD4F92" w:rsidRPr="00F528E7">
              <w:rPr>
                <w:rFonts w:ascii="Garamond" w:hAnsi="Garamond" w:cs="Garamond"/>
              </w:rPr>
              <w:t xml:space="preserve"> I o</w:t>
            </w:r>
            <w:r w:rsidR="002364BC" w:rsidRPr="00F528E7">
              <w:rPr>
                <w:rFonts w:ascii="Garamond" w:hAnsi="Garamond" w:cs="Garamond"/>
              </w:rPr>
              <w:t>r</w:t>
            </w:r>
            <w:r w:rsidR="00DD4F92" w:rsidRPr="00F528E7">
              <w:rPr>
                <w:rFonts w:ascii="Garamond" w:hAnsi="Garamond" w:cs="Garamond"/>
              </w:rPr>
              <w:t xml:space="preserve"> II</w:t>
            </w:r>
          </w:p>
        </w:tc>
        <w:tc>
          <w:tcPr>
            <w:tcW w:w="2445" w:type="dxa"/>
            <w:vAlign w:val="center"/>
          </w:tcPr>
          <w:p w:rsidR="00DD4F92" w:rsidRPr="00F528E7" w:rsidRDefault="00DD4F92" w:rsidP="00052B13">
            <w:pPr>
              <w:jc w:val="center"/>
            </w:pPr>
            <w:r w:rsidRPr="00F528E7">
              <w:t>G+H</w:t>
            </w:r>
          </w:p>
        </w:tc>
        <w:tc>
          <w:tcPr>
            <w:tcW w:w="2732" w:type="dxa"/>
            <w:vAlign w:val="center"/>
          </w:tcPr>
          <w:p w:rsidR="00DD4F92" w:rsidRPr="00F528E7" w:rsidRDefault="00DD4F92" w:rsidP="00052B13">
            <w:pPr>
              <w:jc w:val="center"/>
            </w:pPr>
            <w:r w:rsidRPr="00F528E7">
              <w:rPr>
                <w:rFonts w:ascii="Garamond" w:hAnsi="Garamond" w:cs="Garamond"/>
              </w:rPr>
              <w:t>G</w:t>
            </w:r>
            <w:r w:rsidR="005E2FBE" w:rsidRPr="00F528E7">
              <w:rPr>
                <w:rFonts w:ascii="Garamond" w:hAnsi="Garamond" w:cs="Garamond"/>
              </w:rPr>
              <w:t>;</w:t>
            </w:r>
            <w:r w:rsidRPr="00F528E7">
              <w:rPr>
                <w:rFonts w:ascii="Garamond" w:hAnsi="Garamond" w:cs="Garamond"/>
              </w:rPr>
              <w:t xml:space="preserve"> B+F</w:t>
            </w:r>
            <w:r w:rsidR="005E2FBE" w:rsidRPr="00F528E7">
              <w:rPr>
                <w:rFonts w:ascii="Garamond" w:hAnsi="Garamond" w:cs="Garamond"/>
              </w:rPr>
              <w:t>;</w:t>
            </w:r>
            <w:r w:rsidRPr="00F528E7">
              <w:rPr>
                <w:rFonts w:ascii="Garamond" w:hAnsi="Garamond" w:cs="Garamond"/>
              </w:rPr>
              <w:t xml:space="preserve"> B+C1</w:t>
            </w:r>
            <w:r w:rsidR="005E2FBE" w:rsidRPr="00F528E7">
              <w:rPr>
                <w:rFonts w:ascii="Garamond" w:hAnsi="Garamond" w:cs="Garamond"/>
              </w:rPr>
              <w:t>;</w:t>
            </w:r>
            <w:r w:rsidRPr="00F528E7">
              <w:rPr>
                <w:rFonts w:ascii="Garamond" w:hAnsi="Garamond" w:cs="Garamond"/>
              </w:rPr>
              <w:t xml:space="preserve"> B1+F</w:t>
            </w:r>
            <w:r w:rsidR="005E2FBE" w:rsidRPr="00F528E7">
              <w:rPr>
                <w:rFonts w:ascii="Garamond" w:hAnsi="Garamond" w:cs="Garamond"/>
              </w:rPr>
              <w:t>;</w:t>
            </w:r>
            <w:r w:rsidRPr="00F528E7">
              <w:rPr>
                <w:rFonts w:ascii="Garamond" w:hAnsi="Garamond" w:cs="Garamond"/>
              </w:rPr>
              <w:t xml:space="preserve"> B+D</w:t>
            </w:r>
            <w:r w:rsidR="005E2FBE" w:rsidRPr="00F528E7">
              <w:rPr>
                <w:rFonts w:ascii="Garamond" w:hAnsi="Garamond" w:cs="Garamond"/>
              </w:rPr>
              <w:t>;</w:t>
            </w:r>
            <w:r w:rsidRPr="00F528E7">
              <w:rPr>
                <w:rFonts w:ascii="Garamond" w:hAnsi="Garamond" w:cs="Garamond"/>
              </w:rPr>
              <w:t xml:space="preserve"> B1+D; B+E</w:t>
            </w:r>
            <w:r w:rsidR="005E2FBE" w:rsidRPr="00F528E7">
              <w:rPr>
                <w:rFonts w:ascii="Garamond" w:hAnsi="Garamond" w:cs="Garamond"/>
              </w:rPr>
              <w:t>;</w:t>
            </w:r>
            <w:r w:rsidRPr="00F528E7">
              <w:rPr>
                <w:rFonts w:ascii="Garamond" w:hAnsi="Garamond" w:cs="Garamond"/>
              </w:rPr>
              <w:t xml:space="preserve"> H</w:t>
            </w:r>
            <w:r w:rsidR="005E2FBE" w:rsidRPr="00F528E7">
              <w:rPr>
                <w:rFonts w:ascii="Garamond" w:hAnsi="Garamond" w:cs="Garamond"/>
              </w:rPr>
              <w:t>;</w:t>
            </w:r>
            <w:r w:rsidRPr="00F528E7">
              <w:rPr>
                <w:rFonts w:ascii="Garamond" w:hAnsi="Garamond" w:cs="Garamond"/>
              </w:rPr>
              <w:t xml:space="preserve"> H1</w:t>
            </w:r>
          </w:p>
        </w:tc>
        <w:tc>
          <w:tcPr>
            <w:tcW w:w="2158" w:type="dxa"/>
            <w:vMerge w:val="restart"/>
            <w:vAlign w:val="center"/>
          </w:tcPr>
          <w:p w:rsidR="00DD4F92" w:rsidRPr="00F528E7" w:rsidRDefault="002364BC" w:rsidP="00052B13">
            <w:pPr>
              <w:widowControl w:val="0"/>
              <w:autoSpaceDE w:val="0"/>
              <w:autoSpaceDN w:val="0"/>
              <w:adjustRightInd w:val="0"/>
              <w:ind w:left="142" w:right="125" w:firstLine="1"/>
              <w:jc w:val="center"/>
              <w:rPr>
                <w:rFonts w:ascii="Garamond" w:hAnsi="Garamond" w:cs="Garamond"/>
              </w:rPr>
            </w:pPr>
            <w:r w:rsidRPr="00F528E7">
              <w:rPr>
                <w:rFonts w:ascii="Garamond" w:hAnsi="Garamond" w:cs="Garamond"/>
              </w:rPr>
              <w:t>The applicable conformity assessment procedures are those provide</w:t>
            </w:r>
            <w:r w:rsidR="00D61A1A" w:rsidRPr="00F528E7">
              <w:rPr>
                <w:rFonts w:ascii="Garamond" w:hAnsi="Garamond" w:cs="Garamond"/>
              </w:rPr>
              <w:t>d</w:t>
            </w:r>
            <w:r w:rsidRPr="00F528E7">
              <w:rPr>
                <w:rFonts w:ascii="Garamond" w:hAnsi="Garamond" w:cs="Garamond"/>
              </w:rPr>
              <w:t xml:space="preserve"> by the order </w:t>
            </w:r>
            <w:r w:rsidR="00DD4F92" w:rsidRPr="00F528E7">
              <w:rPr>
                <w:rFonts w:ascii="Garamond" w:hAnsi="Garamond" w:cs="Garamond"/>
              </w:rPr>
              <w:t>[4]</w:t>
            </w:r>
          </w:p>
          <w:p w:rsidR="00DD4F92" w:rsidRPr="00F528E7" w:rsidRDefault="002364BC" w:rsidP="00052B13">
            <w:pPr>
              <w:jc w:val="center"/>
            </w:pPr>
            <w:r w:rsidRPr="00F528E7">
              <w:rPr>
                <w:rFonts w:ascii="Garamond" w:hAnsi="Garamond" w:cs="Garamond"/>
              </w:rPr>
              <w:t>Refer to</w:t>
            </w:r>
            <w:r w:rsidR="00DD4F92" w:rsidRPr="00F528E7">
              <w:rPr>
                <w:rFonts w:ascii="Garamond" w:hAnsi="Garamond" w:cs="Garamond"/>
              </w:rPr>
              <w:t xml:space="preserve"> table 2.2 b)</w:t>
            </w:r>
          </w:p>
        </w:tc>
      </w:tr>
      <w:tr w:rsidR="00DD4F92" w:rsidRPr="00F528E7" w:rsidTr="00DE67C1">
        <w:trPr>
          <w:trHeight w:val="1247"/>
        </w:trPr>
        <w:tc>
          <w:tcPr>
            <w:tcW w:w="2444" w:type="dxa"/>
            <w:vAlign w:val="center"/>
          </w:tcPr>
          <w:p w:rsidR="00DD4F92" w:rsidRPr="00F528E7" w:rsidRDefault="002364BC" w:rsidP="00052B13">
            <w:pPr>
              <w:ind w:left="284" w:right="243"/>
              <w:jc w:val="center"/>
              <w:rPr>
                <w:rFonts w:ascii="Garamond" w:hAnsi="Garamond" w:cs="Garamond"/>
              </w:rPr>
            </w:pPr>
            <w:r w:rsidRPr="00F528E7">
              <w:rPr>
                <w:rFonts w:ascii="Garamond" w:hAnsi="Garamond" w:cs="Garamond"/>
              </w:rPr>
              <w:t>Pressure or safety containers or accessories</w:t>
            </w:r>
          </w:p>
          <w:p w:rsidR="00DD4F92" w:rsidRPr="00F528E7" w:rsidRDefault="004331C8" w:rsidP="00052B13">
            <w:pPr>
              <w:jc w:val="center"/>
              <w:rPr>
                <w:rFonts w:ascii="Garamond" w:hAnsi="Garamond"/>
              </w:rPr>
            </w:pPr>
            <w:r w:rsidRPr="00F528E7">
              <w:rPr>
                <w:rFonts w:ascii="Garamond" w:hAnsi="Garamond" w:cs="Garamond"/>
              </w:rPr>
              <w:t>Category</w:t>
            </w:r>
            <w:r w:rsidR="00DD4F92" w:rsidRPr="00F528E7">
              <w:rPr>
                <w:rFonts w:ascii="Garamond" w:hAnsi="Garamond" w:cs="Garamond"/>
              </w:rPr>
              <w:t xml:space="preserve"> III o</w:t>
            </w:r>
            <w:r w:rsidR="002364BC" w:rsidRPr="00F528E7">
              <w:rPr>
                <w:rFonts w:ascii="Garamond" w:hAnsi="Garamond" w:cs="Garamond"/>
              </w:rPr>
              <w:t>r</w:t>
            </w:r>
            <w:r w:rsidR="00DD4F92" w:rsidRPr="00F528E7">
              <w:rPr>
                <w:rFonts w:ascii="Garamond" w:hAnsi="Garamond" w:cs="Garamond"/>
              </w:rPr>
              <w:t xml:space="preserve"> IV</w:t>
            </w:r>
          </w:p>
        </w:tc>
        <w:tc>
          <w:tcPr>
            <w:tcW w:w="2445" w:type="dxa"/>
            <w:vAlign w:val="center"/>
          </w:tcPr>
          <w:p w:rsidR="00DD4F92" w:rsidRPr="00F528E7" w:rsidRDefault="00DD4F92" w:rsidP="00052B13">
            <w:pPr>
              <w:jc w:val="center"/>
            </w:pPr>
            <w:r w:rsidRPr="00F528E7">
              <w:t>G+H</w:t>
            </w:r>
          </w:p>
        </w:tc>
        <w:tc>
          <w:tcPr>
            <w:tcW w:w="2732" w:type="dxa"/>
            <w:vAlign w:val="center"/>
          </w:tcPr>
          <w:p w:rsidR="00DD4F92" w:rsidRPr="00F528E7" w:rsidRDefault="00DD4F92" w:rsidP="00052B13">
            <w:pPr>
              <w:jc w:val="center"/>
            </w:pPr>
            <w:r w:rsidRPr="00F528E7">
              <w:rPr>
                <w:rFonts w:ascii="Garamond" w:hAnsi="Garamond" w:cs="Garamond"/>
              </w:rPr>
              <w:t>G</w:t>
            </w:r>
            <w:r w:rsidR="005E2FBE" w:rsidRPr="00F528E7">
              <w:rPr>
                <w:rFonts w:ascii="Garamond" w:hAnsi="Garamond" w:cs="Garamond"/>
              </w:rPr>
              <w:t>;</w:t>
            </w:r>
            <w:r w:rsidRPr="00F528E7">
              <w:rPr>
                <w:rFonts w:ascii="Garamond" w:hAnsi="Garamond" w:cs="Garamond"/>
              </w:rPr>
              <w:t xml:space="preserve"> B+F</w:t>
            </w:r>
            <w:r w:rsidR="005E2FBE" w:rsidRPr="00F528E7">
              <w:rPr>
                <w:rFonts w:ascii="Garamond" w:hAnsi="Garamond" w:cs="Garamond"/>
              </w:rPr>
              <w:t>;</w:t>
            </w:r>
            <w:r w:rsidRPr="00F528E7">
              <w:rPr>
                <w:rFonts w:ascii="Garamond" w:hAnsi="Garamond" w:cs="Garamond"/>
              </w:rPr>
              <w:t xml:space="preserve"> B+D</w:t>
            </w:r>
            <w:r w:rsidR="005E2FBE" w:rsidRPr="00F528E7">
              <w:rPr>
                <w:rFonts w:ascii="Garamond" w:hAnsi="Garamond" w:cs="Garamond"/>
              </w:rPr>
              <w:t>;</w:t>
            </w:r>
            <w:r w:rsidRPr="00F528E7">
              <w:rPr>
                <w:rFonts w:ascii="Garamond" w:hAnsi="Garamond" w:cs="Garamond"/>
              </w:rPr>
              <w:t xml:space="preserve"> H1</w:t>
            </w:r>
          </w:p>
        </w:tc>
        <w:tc>
          <w:tcPr>
            <w:tcW w:w="2158" w:type="dxa"/>
            <w:vMerge/>
            <w:vAlign w:val="center"/>
          </w:tcPr>
          <w:p w:rsidR="00DD4F92" w:rsidRPr="00F528E7" w:rsidRDefault="00DD4F92" w:rsidP="00052B13">
            <w:pPr>
              <w:jc w:val="center"/>
            </w:pPr>
          </w:p>
        </w:tc>
      </w:tr>
      <w:tr w:rsidR="00DD4F92" w:rsidRPr="00F528E7" w:rsidTr="00DE67C1">
        <w:trPr>
          <w:trHeight w:val="1304"/>
        </w:trPr>
        <w:tc>
          <w:tcPr>
            <w:tcW w:w="2444" w:type="dxa"/>
            <w:vAlign w:val="center"/>
          </w:tcPr>
          <w:p w:rsidR="00DD4F92" w:rsidRPr="00F528E7" w:rsidRDefault="002364BC" w:rsidP="00052B13">
            <w:pPr>
              <w:widowControl w:val="0"/>
              <w:autoSpaceDE w:val="0"/>
              <w:autoSpaceDN w:val="0"/>
              <w:adjustRightInd w:val="0"/>
              <w:spacing w:before="85"/>
              <w:ind w:left="426" w:right="385"/>
              <w:jc w:val="center"/>
              <w:rPr>
                <w:rFonts w:ascii="Garamond" w:hAnsi="Garamond" w:cs="Garamond"/>
              </w:rPr>
            </w:pPr>
            <w:r w:rsidRPr="00F528E7">
              <w:rPr>
                <w:rFonts w:ascii="Garamond" w:hAnsi="Garamond" w:cs="Garamond"/>
              </w:rPr>
              <w:t>Piping</w:t>
            </w:r>
          </w:p>
          <w:p w:rsidR="00DD4F92" w:rsidRPr="00F528E7" w:rsidRDefault="00DD4F92" w:rsidP="00052B13">
            <w:pPr>
              <w:ind w:left="426" w:right="385"/>
              <w:jc w:val="center"/>
              <w:rPr>
                <w:rFonts w:ascii="Garamond" w:hAnsi="Garamond"/>
              </w:rPr>
            </w:pPr>
            <w:r w:rsidRPr="00F528E7">
              <w:rPr>
                <w:rFonts w:ascii="Garamond" w:hAnsi="Garamond" w:cs="Garamond"/>
              </w:rPr>
              <w:t>(</w:t>
            </w:r>
            <w:r w:rsidR="006875A8" w:rsidRPr="00F528E7">
              <w:rPr>
                <w:rFonts w:ascii="Garamond" w:hAnsi="Garamond" w:cs="Garamond"/>
              </w:rPr>
              <w:t>except small diameter piping specified below</w:t>
            </w:r>
            <w:r w:rsidRPr="00F528E7">
              <w:rPr>
                <w:rFonts w:ascii="Garamond" w:hAnsi="Garamond" w:cs="Garamond"/>
              </w:rPr>
              <w:t>)</w:t>
            </w:r>
          </w:p>
        </w:tc>
        <w:tc>
          <w:tcPr>
            <w:tcW w:w="2445" w:type="dxa"/>
            <w:vAlign w:val="center"/>
          </w:tcPr>
          <w:p w:rsidR="00DD4F92" w:rsidRPr="00F528E7" w:rsidRDefault="00DD4F92" w:rsidP="00052B13">
            <w:pPr>
              <w:jc w:val="center"/>
            </w:pPr>
            <w:r w:rsidRPr="00F528E7">
              <w:t>G+H</w:t>
            </w:r>
          </w:p>
        </w:tc>
        <w:tc>
          <w:tcPr>
            <w:tcW w:w="2732" w:type="dxa"/>
            <w:vAlign w:val="center"/>
          </w:tcPr>
          <w:p w:rsidR="00DD4F92" w:rsidRPr="00F528E7" w:rsidRDefault="00DD4F92" w:rsidP="00052B13">
            <w:pPr>
              <w:jc w:val="center"/>
            </w:pPr>
            <w:r w:rsidRPr="00F528E7">
              <w:rPr>
                <w:rFonts w:ascii="Garamond" w:hAnsi="Garamond" w:cs="Garamond"/>
              </w:rPr>
              <w:t>G</w:t>
            </w:r>
            <w:r w:rsidR="005E2FBE" w:rsidRPr="00F528E7">
              <w:rPr>
                <w:rFonts w:ascii="Garamond" w:hAnsi="Garamond" w:cs="Garamond"/>
              </w:rPr>
              <w:t>;</w:t>
            </w:r>
            <w:r w:rsidRPr="00F528E7">
              <w:rPr>
                <w:rFonts w:ascii="Garamond" w:hAnsi="Garamond" w:cs="Garamond"/>
              </w:rPr>
              <w:t xml:space="preserve"> B+F</w:t>
            </w:r>
            <w:r w:rsidR="005E2FBE" w:rsidRPr="00F528E7">
              <w:rPr>
                <w:rFonts w:ascii="Garamond" w:hAnsi="Garamond" w:cs="Garamond"/>
              </w:rPr>
              <w:t>;</w:t>
            </w:r>
            <w:r w:rsidRPr="00F528E7">
              <w:rPr>
                <w:rFonts w:ascii="Garamond" w:hAnsi="Garamond" w:cs="Garamond"/>
              </w:rPr>
              <w:t xml:space="preserve"> B1+F; B+C1</w:t>
            </w:r>
            <w:r w:rsidR="005E2FBE" w:rsidRPr="00F528E7">
              <w:rPr>
                <w:rFonts w:ascii="Garamond" w:hAnsi="Garamond" w:cs="Garamond"/>
              </w:rPr>
              <w:t>;</w:t>
            </w:r>
            <w:r w:rsidRPr="00F528E7">
              <w:rPr>
                <w:rFonts w:ascii="Garamond" w:hAnsi="Garamond" w:cs="Garamond"/>
              </w:rPr>
              <w:t xml:space="preserve"> B+D</w:t>
            </w:r>
            <w:r w:rsidR="005E2FBE" w:rsidRPr="00F528E7">
              <w:rPr>
                <w:rFonts w:ascii="Garamond" w:hAnsi="Garamond" w:cs="Garamond"/>
              </w:rPr>
              <w:t>;</w:t>
            </w:r>
            <w:r w:rsidRPr="00F528E7">
              <w:rPr>
                <w:rFonts w:ascii="Garamond" w:hAnsi="Garamond" w:cs="Garamond"/>
              </w:rPr>
              <w:t xml:space="preserve"> B+E</w:t>
            </w:r>
            <w:r w:rsidR="005E2FBE" w:rsidRPr="00F528E7">
              <w:rPr>
                <w:rFonts w:ascii="Garamond" w:hAnsi="Garamond" w:cs="Garamond"/>
              </w:rPr>
              <w:t>;</w:t>
            </w:r>
            <w:r w:rsidRPr="00F528E7">
              <w:rPr>
                <w:rFonts w:ascii="Garamond" w:hAnsi="Garamond" w:cs="Garamond"/>
              </w:rPr>
              <w:t xml:space="preserve"> B1+D</w:t>
            </w:r>
            <w:r w:rsidR="005E2FBE" w:rsidRPr="00F528E7">
              <w:rPr>
                <w:rFonts w:ascii="Garamond" w:hAnsi="Garamond" w:cs="Garamond"/>
              </w:rPr>
              <w:t>;</w:t>
            </w:r>
            <w:r w:rsidRPr="00F528E7">
              <w:rPr>
                <w:rFonts w:ascii="Garamond" w:hAnsi="Garamond" w:cs="Garamond"/>
              </w:rPr>
              <w:t xml:space="preserve"> H</w:t>
            </w:r>
            <w:r w:rsidR="005E2FBE" w:rsidRPr="00F528E7">
              <w:rPr>
                <w:rFonts w:ascii="Garamond" w:hAnsi="Garamond" w:cs="Garamond"/>
              </w:rPr>
              <w:t>;</w:t>
            </w:r>
            <w:r w:rsidRPr="00F528E7">
              <w:rPr>
                <w:rFonts w:ascii="Garamond" w:hAnsi="Garamond" w:cs="Garamond"/>
              </w:rPr>
              <w:t xml:space="preserve"> H1</w:t>
            </w:r>
          </w:p>
        </w:tc>
        <w:tc>
          <w:tcPr>
            <w:tcW w:w="2158" w:type="dxa"/>
            <w:vMerge/>
            <w:vAlign w:val="center"/>
          </w:tcPr>
          <w:p w:rsidR="00DD4F92" w:rsidRPr="00F528E7" w:rsidRDefault="00DD4F92" w:rsidP="00052B13">
            <w:pPr>
              <w:jc w:val="center"/>
            </w:pPr>
          </w:p>
        </w:tc>
      </w:tr>
      <w:tr w:rsidR="00DD4F92" w:rsidRPr="00F528E7" w:rsidTr="00DE67C1">
        <w:trPr>
          <w:trHeight w:val="2268"/>
        </w:trPr>
        <w:tc>
          <w:tcPr>
            <w:tcW w:w="2444" w:type="dxa"/>
            <w:vAlign w:val="center"/>
          </w:tcPr>
          <w:p w:rsidR="00DD4F92" w:rsidRPr="00F528E7" w:rsidRDefault="00DD4F92" w:rsidP="00052B13">
            <w:pPr>
              <w:widowControl w:val="0"/>
              <w:autoSpaceDE w:val="0"/>
              <w:autoSpaceDN w:val="0"/>
              <w:adjustRightInd w:val="0"/>
              <w:spacing w:before="59"/>
              <w:ind w:left="74" w:right="58" w:firstLine="1"/>
              <w:jc w:val="center"/>
              <w:rPr>
                <w:rFonts w:ascii="Garamond" w:hAnsi="Garamond" w:cs="Garamond"/>
                <w:szCs w:val="22"/>
              </w:rPr>
            </w:pPr>
            <w:r w:rsidRPr="00F528E7">
              <w:rPr>
                <w:rFonts w:ascii="Garamond" w:hAnsi="Garamond" w:cs="Garamond"/>
                <w:szCs w:val="22"/>
              </w:rPr>
              <w:t xml:space="preserve">CPP </w:t>
            </w:r>
            <w:r w:rsidR="005D0CC2" w:rsidRPr="00F528E7">
              <w:rPr>
                <w:rFonts w:ascii="Garamond" w:hAnsi="Garamond" w:cs="Garamond"/>
                <w:szCs w:val="22"/>
              </w:rPr>
              <w:t xml:space="preserve">nominal diameter piping </w:t>
            </w:r>
            <w:r w:rsidRPr="00F528E7">
              <w:rPr>
                <w:rFonts w:ascii="Garamond" w:hAnsi="Garamond" w:cs="Garamond"/>
                <w:szCs w:val="22"/>
              </w:rPr>
              <w:t>(DN)</w:t>
            </w:r>
            <w:r w:rsidR="005D0CC2" w:rsidRPr="00F528E7">
              <w:rPr>
                <w:rFonts w:ascii="Garamond" w:hAnsi="Garamond" w:cs="Symbol"/>
                <w:szCs w:val="22"/>
              </w:rPr>
              <w:t xml:space="preserve"> ≤</w:t>
            </w:r>
            <w:r w:rsidRPr="00F528E7">
              <w:rPr>
                <w:rFonts w:ascii="Garamond" w:hAnsi="Garamond"/>
                <w:szCs w:val="22"/>
              </w:rPr>
              <w:t xml:space="preserve"> </w:t>
            </w:r>
            <w:r w:rsidRPr="00F528E7">
              <w:rPr>
                <w:rFonts w:ascii="Garamond" w:hAnsi="Garamond" w:cs="Garamond"/>
                <w:szCs w:val="22"/>
              </w:rPr>
              <w:t xml:space="preserve">50 + </w:t>
            </w:r>
            <w:r w:rsidR="005D0CC2" w:rsidRPr="00F528E7">
              <w:rPr>
                <w:rFonts w:ascii="Garamond" w:hAnsi="Garamond" w:cs="Garamond"/>
                <w:szCs w:val="22"/>
              </w:rPr>
              <w:t xml:space="preserve">piping of the other systems of </w:t>
            </w:r>
            <w:r w:rsidR="004331C8" w:rsidRPr="00F528E7">
              <w:rPr>
                <w:rFonts w:ascii="Garamond" w:hAnsi="Garamond" w:cs="Garamond"/>
                <w:szCs w:val="22"/>
              </w:rPr>
              <w:t>category</w:t>
            </w:r>
          </w:p>
          <w:p w:rsidR="00DD4F92" w:rsidRPr="00F528E7" w:rsidRDefault="005D0CC2" w:rsidP="00052B13">
            <w:pPr>
              <w:widowControl w:val="0"/>
              <w:autoSpaceDE w:val="0"/>
              <w:autoSpaceDN w:val="0"/>
              <w:adjustRightInd w:val="0"/>
              <w:ind w:left="163" w:right="147"/>
              <w:jc w:val="center"/>
              <w:rPr>
                <w:rFonts w:ascii="Garamond" w:hAnsi="Garamond" w:cs="Symbol"/>
                <w:szCs w:val="22"/>
              </w:rPr>
            </w:pPr>
            <w:r w:rsidRPr="00F528E7">
              <w:rPr>
                <w:rFonts w:ascii="Garamond" w:hAnsi="Garamond" w:cs="Garamond"/>
                <w:szCs w:val="22"/>
              </w:rPr>
              <w:t>I or</w:t>
            </w:r>
            <w:r w:rsidR="00DD4F92" w:rsidRPr="00F528E7">
              <w:rPr>
                <w:rFonts w:ascii="Garamond" w:hAnsi="Garamond" w:cs="Garamond"/>
                <w:szCs w:val="22"/>
              </w:rPr>
              <w:t xml:space="preserve"> II </w:t>
            </w:r>
            <w:r w:rsidRPr="00F528E7">
              <w:rPr>
                <w:rFonts w:ascii="Garamond" w:hAnsi="Garamond" w:cs="Garamond"/>
                <w:szCs w:val="22"/>
              </w:rPr>
              <w:t>and of</w:t>
            </w:r>
            <w:r w:rsidR="00DD4F92" w:rsidRPr="00F528E7">
              <w:rPr>
                <w:rFonts w:ascii="Garamond" w:hAnsi="Garamond" w:cs="Garamond"/>
                <w:szCs w:val="22"/>
              </w:rPr>
              <w:t xml:space="preserve"> DN </w:t>
            </w:r>
            <w:r w:rsidRPr="00F528E7">
              <w:rPr>
                <w:rFonts w:ascii="Garamond" w:hAnsi="Garamond" w:cs="Symbol"/>
                <w:szCs w:val="22"/>
              </w:rPr>
              <w:t>≤</w:t>
            </w:r>
          </w:p>
          <w:p w:rsidR="00DD4F92" w:rsidRPr="00F528E7" w:rsidRDefault="00DD4F92" w:rsidP="00052B13">
            <w:pPr>
              <w:widowControl w:val="0"/>
              <w:autoSpaceDE w:val="0"/>
              <w:autoSpaceDN w:val="0"/>
              <w:adjustRightInd w:val="0"/>
              <w:ind w:left="255" w:right="241"/>
              <w:jc w:val="center"/>
              <w:rPr>
                <w:rFonts w:ascii="Garamond" w:hAnsi="Garamond"/>
              </w:rPr>
            </w:pPr>
            <w:r w:rsidRPr="00F528E7">
              <w:rPr>
                <w:rFonts w:ascii="Garamond" w:hAnsi="Garamond" w:cs="Garamond"/>
                <w:szCs w:val="22"/>
              </w:rPr>
              <w:t xml:space="preserve">100 </w:t>
            </w:r>
            <w:r w:rsidR="005D0CC2" w:rsidRPr="00F528E7">
              <w:rPr>
                <w:rFonts w:ascii="Garamond" w:hAnsi="Garamond" w:cs="Garamond"/>
                <w:szCs w:val="22"/>
              </w:rPr>
              <w:t>as well</w:t>
            </w:r>
            <w:r w:rsidR="002C73DF" w:rsidRPr="00F528E7">
              <w:rPr>
                <w:rStyle w:val="FootnoteReference"/>
                <w:rFonts w:ascii="Garamond" w:hAnsi="Garamond" w:cs="Garamond"/>
                <w:szCs w:val="22"/>
              </w:rPr>
              <w:footnoteReference w:id="3"/>
            </w:r>
            <w:r w:rsidRPr="00F528E7">
              <w:rPr>
                <w:rFonts w:ascii="Garamond" w:hAnsi="Garamond" w:cs="Garamond"/>
                <w:szCs w:val="22"/>
              </w:rPr>
              <w:t xml:space="preserve"> </w:t>
            </w:r>
            <w:r w:rsidR="005D0CC2" w:rsidRPr="00F528E7">
              <w:rPr>
                <w:rFonts w:ascii="Garamond" w:hAnsi="Garamond" w:cs="Garamond"/>
                <w:szCs w:val="22"/>
              </w:rPr>
              <w:t>as the pressure accessories of the same nominal diameter that are connected to them</w:t>
            </w:r>
          </w:p>
        </w:tc>
        <w:tc>
          <w:tcPr>
            <w:tcW w:w="2445" w:type="dxa"/>
            <w:vAlign w:val="center"/>
          </w:tcPr>
          <w:p w:rsidR="00DD4F92" w:rsidRPr="00F528E7" w:rsidRDefault="00DD4F92" w:rsidP="00052B13">
            <w:pPr>
              <w:jc w:val="center"/>
            </w:pPr>
            <w:r w:rsidRPr="00F528E7">
              <w:rPr>
                <w:rFonts w:ascii="Garamond" w:hAnsi="Garamond" w:cs="Garamond"/>
              </w:rPr>
              <w:t>B+F</w:t>
            </w:r>
            <w:r w:rsidR="005E2FBE" w:rsidRPr="00F528E7">
              <w:rPr>
                <w:rFonts w:ascii="Garamond" w:hAnsi="Garamond" w:cs="Garamond"/>
              </w:rPr>
              <w:t>;</w:t>
            </w:r>
            <w:r w:rsidRPr="00F528E7">
              <w:rPr>
                <w:rFonts w:ascii="Garamond" w:hAnsi="Garamond" w:cs="Garamond"/>
              </w:rPr>
              <w:t xml:space="preserve"> B+D</w:t>
            </w:r>
            <w:r w:rsidR="005E2FBE" w:rsidRPr="00F528E7">
              <w:rPr>
                <w:rFonts w:ascii="Garamond" w:hAnsi="Garamond" w:cs="Garamond"/>
              </w:rPr>
              <w:t>;</w:t>
            </w:r>
            <w:r w:rsidRPr="00F528E7">
              <w:rPr>
                <w:rFonts w:ascii="Garamond" w:hAnsi="Garamond" w:cs="Garamond"/>
              </w:rPr>
              <w:t xml:space="preserve"> G</w:t>
            </w:r>
            <w:r w:rsidR="005E2FBE" w:rsidRPr="00F528E7">
              <w:rPr>
                <w:rFonts w:ascii="Garamond" w:hAnsi="Garamond" w:cs="Garamond"/>
              </w:rPr>
              <w:t>;</w:t>
            </w:r>
            <w:r w:rsidRPr="00F528E7">
              <w:rPr>
                <w:rFonts w:ascii="Garamond" w:hAnsi="Garamond" w:cs="Garamond"/>
              </w:rPr>
              <w:t xml:space="preserve"> H1</w:t>
            </w:r>
          </w:p>
        </w:tc>
        <w:tc>
          <w:tcPr>
            <w:tcW w:w="2732" w:type="dxa"/>
            <w:vAlign w:val="center"/>
          </w:tcPr>
          <w:p w:rsidR="00DD4F92" w:rsidRPr="00F528E7" w:rsidRDefault="00732AB0" w:rsidP="00052B13">
            <w:pPr>
              <w:jc w:val="center"/>
            </w:pPr>
            <w:r w:rsidRPr="00F528E7">
              <w:rPr>
                <w:rFonts w:ascii="Garamond" w:hAnsi="Garamond" w:cs="Garamond"/>
              </w:rPr>
              <w:t>Does not exist</w:t>
            </w:r>
          </w:p>
        </w:tc>
        <w:tc>
          <w:tcPr>
            <w:tcW w:w="2158" w:type="dxa"/>
            <w:vAlign w:val="center"/>
          </w:tcPr>
          <w:p w:rsidR="00DD4F92" w:rsidRPr="00F528E7" w:rsidRDefault="00732AB0" w:rsidP="00052B13">
            <w:pPr>
              <w:jc w:val="center"/>
            </w:pPr>
            <w:r w:rsidRPr="00F528E7">
              <w:rPr>
                <w:rFonts w:ascii="Garamond" w:hAnsi="Garamond" w:cs="Garamond"/>
              </w:rPr>
              <w:t>Does not exist</w:t>
            </w:r>
          </w:p>
        </w:tc>
      </w:tr>
    </w:tbl>
    <w:p w:rsidR="00DD4F92" w:rsidRPr="00F528E7" w:rsidRDefault="00DD4F92" w:rsidP="00052B13"/>
    <w:p w:rsidR="00DD4F92" w:rsidRPr="00F528E7" w:rsidRDefault="00DD4F92" w:rsidP="00052B13"/>
    <w:p w:rsidR="00DD4F92" w:rsidRPr="00F528E7" w:rsidRDefault="00DD4F92" w:rsidP="00052B13"/>
    <w:p w:rsidR="00DD4F92" w:rsidRPr="00F528E7" w:rsidRDefault="00DD4F92" w:rsidP="00052B13"/>
    <w:p w:rsidR="00DD4F92" w:rsidRPr="00F528E7" w:rsidRDefault="00DD4F92" w:rsidP="00052B13"/>
    <w:p w:rsidR="00DD4F92" w:rsidRPr="00F528E7" w:rsidRDefault="00DD4F92" w:rsidP="00052B13"/>
    <w:p w:rsidR="00DD4F92" w:rsidRPr="00F528E7" w:rsidRDefault="00DD4F92" w:rsidP="00052B13"/>
    <w:p w:rsidR="00DD4F92" w:rsidRPr="00F528E7" w:rsidRDefault="00DD4F92" w:rsidP="00052B13"/>
    <w:p w:rsidR="00DD4F92" w:rsidRPr="00F528E7" w:rsidRDefault="00DD4F92" w:rsidP="00052B13"/>
    <w:p w:rsidR="00DD4F92" w:rsidRPr="00F528E7" w:rsidRDefault="00DD4F92" w:rsidP="00052B13"/>
    <w:tbl>
      <w:tblPr>
        <w:tblStyle w:val="TableGrid"/>
        <w:tblW w:w="0" w:type="auto"/>
        <w:tblLook w:val="04A0" w:firstRow="1" w:lastRow="0" w:firstColumn="1" w:lastColumn="0" w:noHBand="0" w:noVBand="1"/>
      </w:tblPr>
      <w:tblGrid>
        <w:gridCol w:w="2444"/>
        <w:gridCol w:w="2445"/>
        <w:gridCol w:w="2732"/>
        <w:gridCol w:w="2158"/>
      </w:tblGrid>
      <w:tr w:rsidR="00537993" w:rsidRPr="00F528E7" w:rsidTr="00EE4455">
        <w:trPr>
          <w:trHeight w:val="510"/>
        </w:trPr>
        <w:tc>
          <w:tcPr>
            <w:tcW w:w="2444" w:type="dxa"/>
            <w:tcBorders>
              <w:top w:val="nil"/>
              <w:left w:val="nil"/>
            </w:tcBorders>
            <w:vAlign w:val="center"/>
          </w:tcPr>
          <w:p w:rsidR="00537993" w:rsidRPr="00F528E7" w:rsidRDefault="00701D9F" w:rsidP="00052B13">
            <w:pPr>
              <w:jc w:val="center"/>
            </w:pPr>
            <w:r w:rsidRPr="00F528E7">
              <w:t>Table</w:t>
            </w:r>
            <w:r w:rsidR="00537993" w:rsidRPr="00F528E7">
              <w:t xml:space="preserve"> 2.2 a)</w:t>
            </w:r>
          </w:p>
        </w:tc>
        <w:tc>
          <w:tcPr>
            <w:tcW w:w="2445" w:type="dxa"/>
            <w:vAlign w:val="center"/>
          </w:tcPr>
          <w:p w:rsidR="00537993" w:rsidRPr="00F528E7" w:rsidRDefault="00537993" w:rsidP="00052B13">
            <w:pPr>
              <w:jc w:val="center"/>
            </w:pPr>
            <w:r w:rsidRPr="00F528E7">
              <w:t>N1</w:t>
            </w:r>
          </w:p>
        </w:tc>
        <w:tc>
          <w:tcPr>
            <w:tcW w:w="2732" w:type="dxa"/>
            <w:vAlign w:val="center"/>
          </w:tcPr>
          <w:p w:rsidR="00537993" w:rsidRPr="00F528E7" w:rsidRDefault="00537993" w:rsidP="00052B13">
            <w:pPr>
              <w:jc w:val="center"/>
            </w:pPr>
            <w:r w:rsidRPr="00F528E7">
              <w:t>N2</w:t>
            </w:r>
          </w:p>
        </w:tc>
        <w:tc>
          <w:tcPr>
            <w:tcW w:w="2158" w:type="dxa"/>
            <w:vAlign w:val="center"/>
          </w:tcPr>
          <w:p w:rsidR="00537993" w:rsidRPr="00F528E7" w:rsidRDefault="00537993" w:rsidP="00052B13">
            <w:pPr>
              <w:jc w:val="center"/>
            </w:pPr>
            <w:r w:rsidRPr="00F528E7">
              <w:t>N3</w:t>
            </w:r>
          </w:p>
        </w:tc>
      </w:tr>
      <w:tr w:rsidR="00537993" w:rsidRPr="00F528E7" w:rsidTr="00DE67C1">
        <w:trPr>
          <w:trHeight w:val="1134"/>
        </w:trPr>
        <w:tc>
          <w:tcPr>
            <w:tcW w:w="2444" w:type="dxa"/>
            <w:vAlign w:val="center"/>
          </w:tcPr>
          <w:p w:rsidR="00537993" w:rsidRPr="00F528E7" w:rsidRDefault="00C122E8" w:rsidP="00052B13">
            <w:pPr>
              <w:ind w:left="426" w:right="385"/>
              <w:jc w:val="center"/>
              <w:rPr>
                <w:rFonts w:ascii="Garamond" w:hAnsi="Garamond"/>
              </w:rPr>
            </w:pPr>
            <w:r w:rsidRPr="00F528E7">
              <w:rPr>
                <w:rFonts w:ascii="Garamond" w:hAnsi="Garamond" w:cs="Garamond"/>
              </w:rPr>
              <w:t>Pressure accessories marked CE</w:t>
            </w:r>
          </w:p>
        </w:tc>
        <w:tc>
          <w:tcPr>
            <w:tcW w:w="2445" w:type="dxa"/>
            <w:vAlign w:val="center"/>
          </w:tcPr>
          <w:p w:rsidR="00537993" w:rsidRPr="00F528E7" w:rsidRDefault="00C122E8" w:rsidP="00052B13">
            <w:pPr>
              <w:jc w:val="center"/>
            </w:pPr>
            <w:r w:rsidRPr="00F528E7">
              <w:rPr>
                <w:rFonts w:ascii="Garamond" w:hAnsi="Garamond" w:cs="Garamond"/>
              </w:rPr>
              <w:t>Not usable</w:t>
            </w:r>
          </w:p>
        </w:tc>
        <w:tc>
          <w:tcPr>
            <w:tcW w:w="4890" w:type="dxa"/>
            <w:gridSpan w:val="2"/>
            <w:vAlign w:val="center"/>
          </w:tcPr>
          <w:p w:rsidR="00537993" w:rsidRPr="00F528E7" w:rsidRDefault="00C122E8" w:rsidP="00052B13">
            <w:pPr>
              <w:widowControl w:val="0"/>
              <w:autoSpaceDE w:val="0"/>
              <w:autoSpaceDN w:val="0"/>
              <w:adjustRightInd w:val="0"/>
              <w:spacing w:before="80"/>
              <w:rPr>
                <w:rFonts w:ascii="Garamond" w:hAnsi="Garamond" w:cs="Garamond"/>
              </w:rPr>
            </w:pPr>
            <w:r w:rsidRPr="00F528E7">
              <w:rPr>
                <w:rFonts w:ascii="Garamond" w:hAnsi="Garamond" w:cs="Garamond"/>
              </w:rPr>
              <w:t xml:space="preserve">Not usable if the conformity assessment was based on </w:t>
            </w:r>
            <w:r w:rsidR="00537993" w:rsidRPr="00F528E7">
              <w:rPr>
                <w:rFonts w:ascii="Garamond" w:hAnsi="Garamond" w:cs="Garamond"/>
              </w:rPr>
              <w:t>module A.</w:t>
            </w:r>
          </w:p>
          <w:p w:rsidR="00537993" w:rsidRPr="00F528E7" w:rsidRDefault="00C122E8" w:rsidP="00052B13">
            <w:r w:rsidRPr="00F528E7">
              <w:rPr>
                <w:rFonts w:ascii="Garamond" w:hAnsi="Garamond" w:cs="Garamond"/>
              </w:rPr>
              <w:t xml:space="preserve">In the other cases, an additional assessment must be performed by the notified bodies or </w:t>
            </w:r>
            <w:r w:rsidR="00191792" w:rsidRPr="00F528E7">
              <w:rPr>
                <w:rFonts w:ascii="Garamond" w:hAnsi="Garamond" w:cs="Garamond"/>
              </w:rPr>
              <w:t xml:space="preserve">operator-specific </w:t>
            </w:r>
            <w:r w:rsidRPr="00F528E7">
              <w:rPr>
                <w:rFonts w:ascii="Garamond" w:hAnsi="Garamond" w:cs="Garamond"/>
              </w:rPr>
              <w:t>organisations</w:t>
            </w:r>
            <w:r w:rsidR="00537993" w:rsidRPr="00F528E7">
              <w:rPr>
                <w:rFonts w:ascii="Garamond" w:hAnsi="Garamond" w:cs="Garamond"/>
              </w:rPr>
              <w:t>.</w:t>
            </w:r>
          </w:p>
        </w:tc>
      </w:tr>
      <w:tr w:rsidR="00537993" w:rsidRPr="00F528E7" w:rsidTr="00DE67C1">
        <w:trPr>
          <w:trHeight w:val="4649"/>
        </w:trPr>
        <w:tc>
          <w:tcPr>
            <w:tcW w:w="2444" w:type="dxa"/>
            <w:vAlign w:val="center"/>
          </w:tcPr>
          <w:p w:rsidR="00537993" w:rsidRPr="00F528E7" w:rsidRDefault="00E25D88" w:rsidP="00052B13">
            <w:pPr>
              <w:jc w:val="center"/>
              <w:rPr>
                <w:rFonts w:ascii="Garamond" w:hAnsi="Garamond"/>
              </w:rPr>
            </w:pPr>
            <w:r w:rsidRPr="00F528E7">
              <w:rPr>
                <w:rFonts w:ascii="Garamond" w:hAnsi="Garamond" w:cs="Garamond"/>
              </w:rPr>
              <w:t>Assemblies containing at least one category</w:t>
            </w:r>
            <w:r w:rsidR="00537993" w:rsidRPr="00F528E7">
              <w:rPr>
                <w:rFonts w:ascii="Garamond" w:hAnsi="Garamond" w:cs="Garamond"/>
              </w:rPr>
              <w:t xml:space="preserve"> I </w:t>
            </w:r>
            <w:r w:rsidRPr="00F528E7">
              <w:rPr>
                <w:rFonts w:ascii="Garamond" w:hAnsi="Garamond" w:cs="Garamond"/>
              </w:rPr>
              <w:t xml:space="preserve">to </w:t>
            </w:r>
            <w:r w:rsidR="00537993" w:rsidRPr="00F528E7">
              <w:rPr>
                <w:rFonts w:ascii="Garamond" w:hAnsi="Garamond" w:cs="Garamond"/>
              </w:rPr>
              <w:t>IV</w:t>
            </w:r>
            <w:r w:rsidRPr="00F528E7">
              <w:rPr>
                <w:rFonts w:ascii="Garamond" w:hAnsi="Garamond" w:cs="Garamond"/>
              </w:rPr>
              <w:t xml:space="preserve"> item of nuclear pressure equipment</w:t>
            </w:r>
          </w:p>
        </w:tc>
        <w:tc>
          <w:tcPr>
            <w:tcW w:w="7335" w:type="dxa"/>
            <w:gridSpan w:val="3"/>
            <w:vAlign w:val="center"/>
          </w:tcPr>
          <w:p w:rsidR="00537993" w:rsidRPr="00F528E7" w:rsidRDefault="00D22DDE" w:rsidP="00052B13">
            <w:pPr>
              <w:widowControl w:val="0"/>
              <w:autoSpaceDE w:val="0"/>
              <w:autoSpaceDN w:val="0"/>
              <w:adjustRightInd w:val="0"/>
              <w:spacing w:before="50"/>
              <w:ind w:left="108" w:right="65"/>
              <w:jc w:val="both"/>
              <w:rPr>
                <w:rFonts w:ascii="Garamond" w:hAnsi="Garamond" w:cs="Garamond"/>
              </w:rPr>
            </w:pPr>
            <w:r w:rsidRPr="00F528E7">
              <w:rPr>
                <w:rFonts w:ascii="Garamond" w:hAnsi="Garamond" w:cs="Garamond"/>
              </w:rPr>
              <w:t xml:space="preserve">Conformity assessment of each nuclear pressure equipment of </w:t>
            </w:r>
            <w:r w:rsidR="004331C8" w:rsidRPr="00F528E7">
              <w:rPr>
                <w:rFonts w:ascii="Garamond" w:hAnsi="Garamond" w:cs="Garamond"/>
              </w:rPr>
              <w:t>category</w:t>
            </w:r>
            <w:r w:rsidR="00537993" w:rsidRPr="00F528E7">
              <w:rPr>
                <w:rFonts w:ascii="Garamond" w:hAnsi="Garamond" w:cs="Garamond"/>
              </w:rPr>
              <w:t xml:space="preserve"> I </w:t>
            </w:r>
            <w:r w:rsidRPr="00F528E7">
              <w:rPr>
                <w:rFonts w:ascii="Garamond" w:hAnsi="Garamond" w:cs="Garamond"/>
              </w:rPr>
              <w:t xml:space="preserve">to </w:t>
            </w:r>
            <w:r w:rsidR="00537993" w:rsidRPr="00F528E7">
              <w:rPr>
                <w:rFonts w:ascii="Garamond" w:hAnsi="Garamond" w:cs="Garamond"/>
              </w:rPr>
              <w:t xml:space="preserve">IV </w:t>
            </w:r>
            <w:r w:rsidRPr="00F528E7">
              <w:rPr>
                <w:rFonts w:ascii="Garamond" w:hAnsi="Garamond" w:cs="Garamond"/>
              </w:rPr>
              <w:t>comprising the assembly when said equipment has not undergone a previous assessment</w:t>
            </w:r>
            <w:r w:rsidR="00537993" w:rsidRPr="00F528E7">
              <w:rPr>
                <w:rFonts w:ascii="Garamond" w:hAnsi="Garamond" w:cs="Garamond"/>
              </w:rPr>
              <w:t>.</w:t>
            </w:r>
          </w:p>
          <w:p w:rsidR="00537993" w:rsidRPr="00F528E7" w:rsidRDefault="00D22DDE" w:rsidP="00052B13">
            <w:pPr>
              <w:widowControl w:val="0"/>
              <w:autoSpaceDE w:val="0"/>
              <w:autoSpaceDN w:val="0"/>
              <w:adjustRightInd w:val="0"/>
              <w:spacing w:before="69"/>
              <w:ind w:left="108" w:right="65"/>
              <w:jc w:val="both"/>
              <w:rPr>
                <w:rFonts w:ascii="Garamond" w:hAnsi="Garamond" w:cs="Garamond"/>
              </w:rPr>
            </w:pPr>
            <w:r w:rsidRPr="00F528E7">
              <w:rPr>
                <w:rFonts w:ascii="Garamond" w:hAnsi="Garamond" w:cs="Garamond"/>
              </w:rPr>
              <w:t>Assessment of the integration of the final assembly</w:t>
            </w:r>
            <w:r w:rsidR="005E2FBE" w:rsidRPr="00F528E7">
              <w:rPr>
                <w:rFonts w:ascii="Garamond" w:hAnsi="Garamond" w:cs="Garamond"/>
              </w:rPr>
              <w:t>:</w:t>
            </w:r>
          </w:p>
          <w:p w:rsidR="00537993" w:rsidRPr="00F528E7" w:rsidRDefault="00537993" w:rsidP="00052B13">
            <w:pPr>
              <w:widowControl w:val="0"/>
              <w:autoSpaceDE w:val="0"/>
              <w:autoSpaceDN w:val="0"/>
              <w:adjustRightInd w:val="0"/>
              <w:spacing w:before="69"/>
              <w:ind w:left="675" w:right="65"/>
              <w:jc w:val="both"/>
              <w:rPr>
                <w:rFonts w:ascii="Garamond" w:hAnsi="Garamond" w:cs="Garamond"/>
              </w:rPr>
            </w:pPr>
            <w:r w:rsidRPr="00F528E7">
              <w:rPr>
                <w:rFonts w:ascii="Garamond" w:hAnsi="Garamond" w:cs="Garamond"/>
              </w:rPr>
              <w:t xml:space="preserve">- </w:t>
            </w:r>
            <w:r w:rsidR="00D22DDE" w:rsidRPr="00F528E7">
              <w:rPr>
                <w:rFonts w:ascii="Garamond" w:hAnsi="Garamond" w:cs="Garamond"/>
              </w:rPr>
              <w:t>assessment of the design, which includes among others the assessment of the protection against exceeding the permissible service limits according to the conformity assessment procedure determined by the highest level and category for the equipment to be protected</w:t>
            </w:r>
            <w:r w:rsidR="005E2FBE" w:rsidRPr="00F528E7">
              <w:rPr>
                <w:rFonts w:ascii="Garamond" w:hAnsi="Garamond" w:cs="Garamond"/>
              </w:rPr>
              <w:t>;</w:t>
            </w:r>
          </w:p>
          <w:p w:rsidR="00537993" w:rsidRPr="00F528E7" w:rsidRDefault="00537993" w:rsidP="00052B13">
            <w:pPr>
              <w:widowControl w:val="0"/>
              <w:autoSpaceDE w:val="0"/>
              <w:autoSpaceDN w:val="0"/>
              <w:adjustRightInd w:val="0"/>
              <w:spacing w:before="69"/>
              <w:ind w:left="675" w:right="65"/>
              <w:jc w:val="both"/>
              <w:rPr>
                <w:rFonts w:ascii="Garamond" w:hAnsi="Garamond" w:cs="Garamond"/>
              </w:rPr>
            </w:pPr>
            <w:r w:rsidRPr="00F528E7">
              <w:rPr>
                <w:rFonts w:ascii="Garamond" w:hAnsi="Garamond" w:cs="Garamond"/>
              </w:rPr>
              <w:t xml:space="preserve">- </w:t>
            </w:r>
            <w:r w:rsidR="0006140D" w:rsidRPr="00F528E7">
              <w:rPr>
                <w:rFonts w:ascii="Garamond" w:hAnsi="Garamond" w:cs="Garamond"/>
              </w:rPr>
              <w:t>assessment of the assembling</w:t>
            </w:r>
            <w:r w:rsidR="00D22DDE" w:rsidRPr="00F528E7">
              <w:rPr>
                <w:rFonts w:ascii="Garamond" w:hAnsi="Garamond" w:cs="Garamond"/>
              </w:rPr>
              <w:t xml:space="preserve"> of nuclear pressure equipment or intermediate assemblies making up the final assembly in particular conformity assessment of the assembling of equipment or intermediate assemblies together in accordance with the requirements and the conformity assessment procedure determined by the highest level and category for the equipment in question</w:t>
            </w:r>
            <w:r w:rsidRPr="00F528E7">
              <w:rPr>
                <w:rFonts w:ascii="Garamond" w:hAnsi="Garamond" w:cs="Garamond"/>
              </w:rPr>
              <w:t>.</w:t>
            </w:r>
          </w:p>
          <w:p w:rsidR="00537993" w:rsidRPr="00F528E7" w:rsidRDefault="00537993" w:rsidP="00052B13">
            <w:pPr>
              <w:widowControl w:val="0"/>
              <w:autoSpaceDE w:val="0"/>
              <w:autoSpaceDN w:val="0"/>
              <w:adjustRightInd w:val="0"/>
              <w:spacing w:before="1"/>
              <w:ind w:left="108" w:right="65"/>
              <w:rPr>
                <w:sz w:val="11"/>
                <w:szCs w:val="11"/>
              </w:rPr>
            </w:pPr>
          </w:p>
          <w:p w:rsidR="00537993" w:rsidRPr="00F528E7" w:rsidRDefault="00F55071" w:rsidP="00052B13">
            <w:pPr>
              <w:widowControl w:val="0"/>
              <w:autoSpaceDE w:val="0"/>
              <w:autoSpaceDN w:val="0"/>
              <w:adjustRightInd w:val="0"/>
              <w:ind w:left="108" w:right="65"/>
              <w:jc w:val="both"/>
              <w:rPr>
                <w:rFonts w:ascii="Garamond" w:hAnsi="Garamond" w:cs="Garamond"/>
              </w:rPr>
            </w:pPr>
            <w:r w:rsidRPr="00F528E7">
              <w:rPr>
                <w:rFonts w:ascii="Garamond" w:hAnsi="Garamond" w:cs="Garamond"/>
              </w:rPr>
              <w:t>Performance of a final check comprising the operations provided for in</w:t>
            </w:r>
            <w:r w:rsidR="00537993" w:rsidRPr="00F528E7">
              <w:rPr>
                <w:rFonts w:ascii="Garamond" w:hAnsi="Garamond" w:cs="Garamond"/>
              </w:rPr>
              <w:t xml:space="preserve"> 3.2.1 </w:t>
            </w:r>
            <w:r w:rsidRPr="00F528E7">
              <w:rPr>
                <w:rFonts w:ascii="Garamond" w:hAnsi="Garamond" w:cs="Garamond"/>
              </w:rPr>
              <w:t xml:space="preserve">and </w:t>
            </w:r>
            <w:r w:rsidR="00537993" w:rsidRPr="00F528E7">
              <w:rPr>
                <w:rFonts w:ascii="Garamond" w:hAnsi="Garamond" w:cs="Garamond"/>
              </w:rPr>
              <w:t xml:space="preserve">3.2.2 </w:t>
            </w:r>
            <w:r w:rsidRPr="00F528E7">
              <w:rPr>
                <w:rFonts w:ascii="Garamond" w:hAnsi="Garamond" w:cs="Garamond"/>
              </w:rPr>
              <w:t xml:space="preserve">of </w:t>
            </w:r>
            <w:r w:rsidR="009B20B8" w:rsidRPr="00F528E7">
              <w:rPr>
                <w:rFonts w:ascii="Garamond" w:hAnsi="Garamond" w:cs="Garamond"/>
              </w:rPr>
              <w:t>appendix</w:t>
            </w:r>
            <w:r w:rsidR="00537993" w:rsidRPr="00F528E7">
              <w:rPr>
                <w:rFonts w:ascii="Garamond" w:hAnsi="Garamond" w:cs="Garamond"/>
              </w:rPr>
              <w:t xml:space="preserve"> 1 </w:t>
            </w:r>
            <w:r w:rsidRPr="00F528E7">
              <w:rPr>
                <w:rFonts w:ascii="Garamond" w:hAnsi="Garamond" w:cs="Garamond"/>
              </w:rPr>
              <w:t>of the d</w:t>
            </w:r>
            <w:r w:rsidR="005E2FBE" w:rsidRPr="00F528E7">
              <w:rPr>
                <w:rFonts w:ascii="Garamond" w:hAnsi="Garamond" w:cs="Garamond"/>
              </w:rPr>
              <w:t>ecree</w:t>
            </w:r>
            <w:r w:rsidR="00537993" w:rsidRPr="00F528E7">
              <w:rPr>
                <w:rFonts w:ascii="Garamond" w:hAnsi="Garamond" w:cs="Garamond"/>
              </w:rPr>
              <w:t xml:space="preserve"> [2].</w:t>
            </w:r>
          </w:p>
          <w:p w:rsidR="00537993" w:rsidRPr="00F528E7" w:rsidRDefault="00537993" w:rsidP="00052B13">
            <w:pPr>
              <w:widowControl w:val="0"/>
              <w:autoSpaceDE w:val="0"/>
              <w:autoSpaceDN w:val="0"/>
              <w:adjustRightInd w:val="0"/>
              <w:spacing w:before="8"/>
              <w:ind w:left="108" w:right="65"/>
              <w:rPr>
                <w:sz w:val="12"/>
                <w:szCs w:val="12"/>
              </w:rPr>
            </w:pPr>
          </w:p>
          <w:p w:rsidR="00537993" w:rsidRPr="00F528E7" w:rsidRDefault="00A734E4" w:rsidP="00521D05">
            <w:pPr>
              <w:ind w:left="108" w:right="62"/>
            </w:pPr>
            <w:r w:rsidRPr="00F528E7">
              <w:rPr>
                <w:rFonts w:ascii="Garamond" w:hAnsi="Garamond" w:cs="Garamond"/>
              </w:rPr>
              <w:t>The</w:t>
            </w:r>
            <w:r w:rsidR="00A36F93" w:rsidRPr="00F528E7">
              <w:rPr>
                <w:rFonts w:ascii="Garamond" w:hAnsi="Garamond" w:cs="Garamond"/>
              </w:rPr>
              <w:t xml:space="preserve"> manufacturer of an assembly comp</w:t>
            </w:r>
            <w:r w:rsidR="00521D05" w:rsidRPr="00F528E7">
              <w:rPr>
                <w:rFonts w:ascii="Garamond" w:hAnsi="Garamond" w:cs="Garamond"/>
              </w:rPr>
              <w:t>ri</w:t>
            </w:r>
            <w:r w:rsidR="00A36F93" w:rsidRPr="00F528E7">
              <w:rPr>
                <w:rFonts w:ascii="Garamond" w:hAnsi="Garamond" w:cs="Garamond"/>
              </w:rPr>
              <w:t xml:space="preserve">sing at least one N1 item of nuclear pressure equipment subject to the requirements of </w:t>
            </w:r>
            <w:r w:rsidR="009B20B8" w:rsidRPr="00F528E7">
              <w:rPr>
                <w:rFonts w:ascii="Garamond" w:hAnsi="Garamond" w:cs="Garamond"/>
              </w:rPr>
              <w:t>appendix</w:t>
            </w:r>
            <w:r w:rsidR="00537993" w:rsidRPr="00F528E7">
              <w:rPr>
                <w:rFonts w:ascii="Garamond" w:hAnsi="Garamond" w:cs="Garamond"/>
              </w:rPr>
              <w:t xml:space="preserve"> 1 </w:t>
            </w:r>
            <w:r w:rsidR="00A36F93" w:rsidRPr="00F528E7">
              <w:rPr>
                <w:rFonts w:ascii="Garamond" w:hAnsi="Garamond" w:cs="Garamond"/>
              </w:rPr>
              <w:t xml:space="preserve">of the order </w:t>
            </w:r>
            <w:r w:rsidR="00537993" w:rsidRPr="00F528E7">
              <w:rPr>
                <w:rFonts w:ascii="Garamond" w:hAnsi="Garamond" w:cs="Garamond"/>
              </w:rPr>
              <w:t xml:space="preserve">[5] </w:t>
            </w:r>
            <w:r w:rsidR="00A36F93" w:rsidRPr="00F528E7">
              <w:rPr>
                <w:rFonts w:ascii="Garamond" w:hAnsi="Garamond" w:cs="Garamond"/>
              </w:rPr>
              <w:t xml:space="preserve">must have received an approval of its quality system according to </w:t>
            </w:r>
            <w:r w:rsidR="00537993" w:rsidRPr="00F528E7">
              <w:rPr>
                <w:rFonts w:ascii="Garamond" w:hAnsi="Garamond" w:cs="Garamond"/>
              </w:rPr>
              <w:t xml:space="preserve">module H </w:t>
            </w:r>
            <w:r w:rsidR="00A36F93" w:rsidRPr="00F528E7">
              <w:rPr>
                <w:rFonts w:ascii="Garamond" w:hAnsi="Garamond" w:cs="Garamond"/>
              </w:rPr>
              <w:t>appropriately covering manufacture of the assemblies</w:t>
            </w:r>
            <w:r w:rsidR="00537993" w:rsidRPr="00F528E7">
              <w:rPr>
                <w:rFonts w:ascii="Garamond" w:hAnsi="Garamond" w:cs="Garamond"/>
              </w:rPr>
              <w:t>.</w:t>
            </w:r>
          </w:p>
        </w:tc>
      </w:tr>
    </w:tbl>
    <w:p w:rsidR="00DD4F92" w:rsidRPr="00F528E7" w:rsidRDefault="00DD4F92" w:rsidP="00052B13"/>
    <w:p w:rsidR="00DD4F92" w:rsidRPr="00F528E7" w:rsidRDefault="00D01119" w:rsidP="00052B13">
      <w:pPr>
        <w:widowControl w:val="0"/>
        <w:autoSpaceDE w:val="0"/>
        <w:autoSpaceDN w:val="0"/>
        <w:adjustRightInd w:val="0"/>
        <w:spacing w:before="37"/>
        <w:ind w:right="-20"/>
      </w:pPr>
      <w:r w:rsidRPr="00F528E7">
        <w:rPr>
          <w:rFonts w:ascii="Garamond" w:hAnsi="Garamond" w:cs="Garamond"/>
          <w:color w:val="000000"/>
          <w:sz w:val="24"/>
          <w:szCs w:val="24"/>
        </w:rPr>
        <w:t>Table</w:t>
      </w:r>
      <w:r w:rsidR="00A945C6" w:rsidRPr="00F528E7">
        <w:rPr>
          <w:rFonts w:ascii="Garamond" w:hAnsi="Garamond" w:cs="Garamond"/>
          <w:color w:val="000000"/>
          <w:sz w:val="24"/>
          <w:szCs w:val="24"/>
        </w:rPr>
        <w:t xml:space="preserve"> 2.2 b) </w:t>
      </w:r>
      <w:r w:rsidRPr="00F528E7">
        <w:rPr>
          <w:rFonts w:ascii="Garamond" w:hAnsi="Garamond" w:cs="Garamond"/>
          <w:color w:val="000000"/>
          <w:sz w:val="24"/>
          <w:szCs w:val="24"/>
        </w:rPr>
        <w:t xml:space="preserve">below specifies the possible conformity assessment procedures for level </w:t>
      </w:r>
      <w:r w:rsidR="00A945C6" w:rsidRPr="00F528E7">
        <w:rPr>
          <w:rFonts w:ascii="Garamond" w:hAnsi="Garamond" w:cs="Garamond"/>
          <w:color w:val="000000"/>
          <w:sz w:val="24"/>
          <w:szCs w:val="24"/>
        </w:rPr>
        <w:t xml:space="preserve">N3 </w:t>
      </w:r>
      <w:r w:rsidRPr="00F528E7">
        <w:rPr>
          <w:rFonts w:ascii="Garamond" w:hAnsi="Garamond" w:cs="Garamond"/>
          <w:color w:val="000000"/>
          <w:sz w:val="24"/>
          <w:szCs w:val="24"/>
        </w:rPr>
        <w:t>nuclear pressure equipment based on their risk category</w:t>
      </w:r>
      <w:r w:rsidR="005E2FBE" w:rsidRPr="00F528E7">
        <w:rPr>
          <w:rFonts w:ascii="Garamond" w:hAnsi="Garamond" w:cs="Garamond"/>
          <w:color w:val="000000"/>
          <w:sz w:val="24"/>
          <w:szCs w:val="24"/>
        </w:rPr>
        <w:t>:</w:t>
      </w:r>
    </w:p>
    <w:p w:rsidR="00DD4F92" w:rsidRPr="00F528E7" w:rsidRDefault="00DD4F92" w:rsidP="00052B13"/>
    <w:tbl>
      <w:tblPr>
        <w:tblStyle w:val="TableGrid"/>
        <w:tblW w:w="0" w:type="auto"/>
        <w:tblLook w:val="04A0" w:firstRow="1" w:lastRow="0" w:firstColumn="1" w:lastColumn="0" w:noHBand="0" w:noVBand="1"/>
      </w:tblPr>
      <w:tblGrid>
        <w:gridCol w:w="2444"/>
        <w:gridCol w:w="1833"/>
        <w:gridCol w:w="1834"/>
        <w:gridCol w:w="1834"/>
        <w:gridCol w:w="1834"/>
      </w:tblGrid>
      <w:tr w:rsidR="00A945C6" w:rsidRPr="00F528E7" w:rsidTr="00EE4455">
        <w:trPr>
          <w:trHeight w:val="340"/>
        </w:trPr>
        <w:tc>
          <w:tcPr>
            <w:tcW w:w="2444" w:type="dxa"/>
            <w:vMerge w:val="restart"/>
            <w:tcBorders>
              <w:top w:val="nil"/>
              <w:left w:val="nil"/>
            </w:tcBorders>
            <w:vAlign w:val="center"/>
          </w:tcPr>
          <w:p w:rsidR="00A945C6" w:rsidRPr="00F528E7" w:rsidRDefault="00D01119" w:rsidP="00052B13">
            <w:pPr>
              <w:jc w:val="center"/>
            </w:pPr>
            <w:r w:rsidRPr="00F528E7">
              <w:t>Table</w:t>
            </w:r>
            <w:r w:rsidR="00A945C6" w:rsidRPr="00F528E7">
              <w:t xml:space="preserve"> 2.2 b)</w:t>
            </w:r>
          </w:p>
        </w:tc>
        <w:tc>
          <w:tcPr>
            <w:tcW w:w="3667" w:type="dxa"/>
            <w:gridSpan w:val="2"/>
            <w:vAlign w:val="center"/>
          </w:tcPr>
          <w:p w:rsidR="00A945C6" w:rsidRPr="00F528E7" w:rsidRDefault="00D01119" w:rsidP="00052B13">
            <w:pPr>
              <w:jc w:val="center"/>
            </w:pPr>
            <w:r w:rsidRPr="00F528E7">
              <w:rPr>
                <w:rFonts w:ascii="Garamond" w:hAnsi="Garamond" w:cs="Garamond"/>
              </w:rPr>
              <w:t>Without Quality Assurance</w:t>
            </w:r>
          </w:p>
        </w:tc>
        <w:tc>
          <w:tcPr>
            <w:tcW w:w="3668" w:type="dxa"/>
            <w:gridSpan w:val="2"/>
            <w:vAlign w:val="center"/>
          </w:tcPr>
          <w:p w:rsidR="00A945C6" w:rsidRPr="00F528E7" w:rsidRDefault="00D01119" w:rsidP="00052B13">
            <w:pPr>
              <w:jc w:val="center"/>
            </w:pPr>
            <w:r w:rsidRPr="00F528E7">
              <w:rPr>
                <w:rFonts w:ascii="Garamond" w:hAnsi="Garamond" w:cs="Garamond"/>
              </w:rPr>
              <w:t>With Quality Assurance</w:t>
            </w:r>
          </w:p>
        </w:tc>
      </w:tr>
      <w:tr w:rsidR="00A945C6" w:rsidRPr="00F528E7" w:rsidTr="00EE4455">
        <w:trPr>
          <w:trHeight w:val="340"/>
        </w:trPr>
        <w:tc>
          <w:tcPr>
            <w:tcW w:w="2444" w:type="dxa"/>
            <w:vMerge/>
            <w:tcBorders>
              <w:left w:val="nil"/>
            </w:tcBorders>
          </w:tcPr>
          <w:p w:rsidR="00A945C6" w:rsidRPr="00F528E7" w:rsidRDefault="00A945C6" w:rsidP="00052B13">
            <w:pPr>
              <w:jc w:val="center"/>
            </w:pPr>
          </w:p>
        </w:tc>
        <w:tc>
          <w:tcPr>
            <w:tcW w:w="1833" w:type="dxa"/>
            <w:vAlign w:val="center"/>
          </w:tcPr>
          <w:p w:rsidR="00A945C6" w:rsidRPr="00F528E7" w:rsidRDefault="00D01119" w:rsidP="00052B13">
            <w:pPr>
              <w:jc w:val="center"/>
            </w:pPr>
            <w:r w:rsidRPr="00F528E7">
              <w:rPr>
                <w:rFonts w:ascii="Garamond" w:hAnsi="Garamond" w:cs="Garamond"/>
              </w:rPr>
              <w:t>Se</w:t>
            </w:r>
            <w:r w:rsidR="00A945C6" w:rsidRPr="00F528E7">
              <w:rPr>
                <w:rFonts w:ascii="Garamond" w:hAnsi="Garamond" w:cs="Garamond"/>
              </w:rPr>
              <w:t>rie</w:t>
            </w:r>
            <w:r w:rsidRPr="00F528E7">
              <w:rPr>
                <w:rFonts w:ascii="Garamond" w:hAnsi="Garamond" w:cs="Garamond"/>
              </w:rPr>
              <w:t>s</w:t>
            </w:r>
          </w:p>
        </w:tc>
        <w:tc>
          <w:tcPr>
            <w:tcW w:w="1834" w:type="dxa"/>
            <w:vAlign w:val="center"/>
          </w:tcPr>
          <w:p w:rsidR="00A945C6" w:rsidRPr="00F528E7" w:rsidRDefault="00D01119" w:rsidP="00052B13">
            <w:pPr>
              <w:jc w:val="center"/>
            </w:pPr>
            <w:r w:rsidRPr="00F528E7">
              <w:rPr>
                <w:rFonts w:ascii="Garamond" w:hAnsi="Garamond" w:cs="Garamond"/>
              </w:rPr>
              <w:t>Unit</w:t>
            </w:r>
          </w:p>
        </w:tc>
        <w:tc>
          <w:tcPr>
            <w:tcW w:w="1834" w:type="dxa"/>
            <w:vAlign w:val="center"/>
          </w:tcPr>
          <w:p w:rsidR="00A945C6" w:rsidRPr="00F528E7" w:rsidRDefault="00544A0C" w:rsidP="00052B13">
            <w:pPr>
              <w:jc w:val="center"/>
            </w:pPr>
            <w:r w:rsidRPr="00F528E7">
              <w:rPr>
                <w:rFonts w:ascii="Garamond" w:hAnsi="Garamond" w:cs="Garamond"/>
              </w:rPr>
              <w:t>Series</w:t>
            </w:r>
          </w:p>
        </w:tc>
        <w:tc>
          <w:tcPr>
            <w:tcW w:w="1834" w:type="dxa"/>
            <w:vAlign w:val="center"/>
          </w:tcPr>
          <w:p w:rsidR="00A945C6" w:rsidRPr="00F528E7" w:rsidRDefault="00544A0C" w:rsidP="00052B13">
            <w:pPr>
              <w:jc w:val="center"/>
            </w:pPr>
            <w:r w:rsidRPr="00F528E7">
              <w:rPr>
                <w:rFonts w:ascii="Garamond" w:hAnsi="Garamond" w:cs="Garamond"/>
              </w:rPr>
              <w:t>Unit</w:t>
            </w:r>
          </w:p>
        </w:tc>
      </w:tr>
      <w:tr w:rsidR="00DE67C1" w:rsidRPr="00F528E7" w:rsidTr="00DE67C1">
        <w:trPr>
          <w:trHeight w:val="340"/>
        </w:trPr>
        <w:tc>
          <w:tcPr>
            <w:tcW w:w="2444" w:type="dxa"/>
            <w:vAlign w:val="center"/>
          </w:tcPr>
          <w:p w:rsidR="00DE67C1" w:rsidRPr="00F528E7" w:rsidRDefault="00DE67C1" w:rsidP="00052B13">
            <w:pPr>
              <w:rPr>
                <w:rFonts w:ascii="Garamond" w:hAnsi="Garamond" w:cs="Garamond"/>
              </w:rPr>
            </w:pPr>
            <w:r w:rsidRPr="00F528E7">
              <w:rPr>
                <w:rFonts w:ascii="Garamond" w:hAnsi="Garamond" w:cs="Garamond"/>
              </w:rPr>
              <w:t>Cat. I</w:t>
            </w:r>
          </w:p>
        </w:tc>
        <w:tc>
          <w:tcPr>
            <w:tcW w:w="3667" w:type="dxa"/>
            <w:gridSpan w:val="2"/>
            <w:vAlign w:val="center"/>
          </w:tcPr>
          <w:p w:rsidR="00DE67C1" w:rsidRPr="00F528E7" w:rsidRDefault="00DE67C1" w:rsidP="00052B13">
            <w:pPr>
              <w:jc w:val="center"/>
            </w:pPr>
            <w:r w:rsidRPr="00F528E7">
              <w:rPr>
                <w:rFonts w:ascii="Garamond" w:hAnsi="Garamond" w:cs="Garamond"/>
              </w:rPr>
              <w:t>A</w:t>
            </w:r>
          </w:p>
        </w:tc>
        <w:tc>
          <w:tcPr>
            <w:tcW w:w="3668" w:type="dxa"/>
            <w:gridSpan w:val="2"/>
            <w:vAlign w:val="center"/>
          </w:tcPr>
          <w:p w:rsidR="00DE67C1" w:rsidRPr="00F528E7" w:rsidRDefault="00DE67C1" w:rsidP="00052B13">
            <w:pPr>
              <w:jc w:val="center"/>
            </w:pPr>
            <w:r w:rsidRPr="00F528E7">
              <w:rPr>
                <w:rFonts w:ascii="Garamond" w:hAnsi="Garamond" w:cs="Garamond"/>
              </w:rPr>
              <w:t>A</w:t>
            </w:r>
          </w:p>
        </w:tc>
      </w:tr>
      <w:tr w:rsidR="00DE67C1" w:rsidRPr="00F528E7" w:rsidTr="00DE67C1">
        <w:trPr>
          <w:trHeight w:val="340"/>
        </w:trPr>
        <w:tc>
          <w:tcPr>
            <w:tcW w:w="2444" w:type="dxa"/>
            <w:vAlign w:val="center"/>
          </w:tcPr>
          <w:p w:rsidR="00DE67C1" w:rsidRPr="00F528E7" w:rsidRDefault="00DE67C1" w:rsidP="00052B13">
            <w:pPr>
              <w:rPr>
                <w:rFonts w:ascii="Garamond" w:hAnsi="Garamond"/>
              </w:rPr>
            </w:pPr>
            <w:r w:rsidRPr="00F528E7">
              <w:rPr>
                <w:rFonts w:ascii="Garamond" w:hAnsi="Garamond" w:cs="Garamond"/>
              </w:rPr>
              <w:t>Cat. II</w:t>
            </w:r>
          </w:p>
        </w:tc>
        <w:tc>
          <w:tcPr>
            <w:tcW w:w="3667" w:type="dxa"/>
            <w:gridSpan w:val="2"/>
            <w:vAlign w:val="center"/>
          </w:tcPr>
          <w:p w:rsidR="00DE67C1" w:rsidRPr="00F528E7" w:rsidRDefault="00DE67C1" w:rsidP="00052B13">
            <w:pPr>
              <w:jc w:val="center"/>
            </w:pPr>
            <w:r w:rsidRPr="00F528E7">
              <w:t>A1</w:t>
            </w:r>
          </w:p>
        </w:tc>
        <w:tc>
          <w:tcPr>
            <w:tcW w:w="3668" w:type="dxa"/>
            <w:gridSpan w:val="2"/>
            <w:vAlign w:val="center"/>
          </w:tcPr>
          <w:p w:rsidR="00DE67C1" w:rsidRPr="00F528E7" w:rsidRDefault="00544A0C" w:rsidP="00052B13">
            <w:pPr>
              <w:jc w:val="center"/>
            </w:pPr>
            <w:r w:rsidRPr="00F528E7">
              <w:rPr>
                <w:rFonts w:ascii="Garamond" w:hAnsi="Garamond" w:cs="Garamond"/>
              </w:rPr>
              <w:t>D1 (Production) or E1 (Produc</w:t>
            </w:r>
            <w:r w:rsidR="00DE67C1" w:rsidRPr="00F528E7">
              <w:rPr>
                <w:rFonts w:ascii="Garamond" w:hAnsi="Garamond" w:cs="Garamond"/>
              </w:rPr>
              <w:t>t)</w:t>
            </w:r>
          </w:p>
        </w:tc>
      </w:tr>
      <w:tr w:rsidR="00DE67C1" w:rsidRPr="00F528E7" w:rsidTr="00DE67C1">
        <w:trPr>
          <w:trHeight w:val="340"/>
        </w:trPr>
        <w:tc>
          <w:tcPr>
            <w:tcW w:w="2444" w:type="dxa"/>
            <w:vAlign w:val="center"/>
          </w:tcPr>
          <w:p w:rsidR="00DE67C1" w:rsidRPr="00F528E7" w:rsidRDefault="00DE67C1" w:rsidP="00052B13">
            <w:pPr>
              <w:ind w:right="385"/>
              <w:rPr>
                <w:rFonts w:ascii="Garamond" w:hAnsi="Garamond"/>
              </w:rPr>
            </w:pPr>
            <w:r w:rsidRPr="00F528E7">
              <w:rPr>
                <w:rFonts w:ascii="Garamond" w:hAnsi="Garamond" w:cs="Garamond"/>
              </w:rPr>
              <w:t>Cat. III</w:t>
            </w:r>
          </w:p>
        </w:tc>
        <w:tc>
          <w:tcPr>
            <w:tcW w:w="1833" w:type="dxa"/>
            <w:vAlign w:val="center"/>
          </w:tcPr>
          <w:p w:rsidR="00DE67C1" w:rsidRPr="00F528E7" w:rsidRDefault="00DE67C1" w:rsidP="00052B13">
            <w:pPr>
              <w:jc w:val="center"/>
            </w:pPr>
            <w:r w:rsidRPr="00F528E7">
              <w:t>B+C1</w:t>
            </w:r>
          </w:p>
        </w:tc>
        <w:tc>
          <w:tcPr>
            <w:tcW w:w="1834" w:type="dxa"/>
            <w:vAlign w:val="center"/>
          </w:tcPr>
          <w:p w:rsidR="00DE67C1" w:rsidRPr="00F528E7" w:rsidRDefault="00DE67C1" w:rsidP="00052B13">
            <w:pPr>
              <w:jc w:val="center"/>
            </w:pPr>
            <w:r w:rsidRPr="00F528E7">
              <w:rPr>
                <w:rFonts w:ascii="Garamond" w:hAnsi="Garamond" w:cs="Garamond"/>
              </w:rPr>
              <w:t>B1+F</w:t>
            </w:r>
          </w:p>
        </w:tc>
        <w:tc>
          <w:tcPr>
            <w:tcW w:w="1834" w:type="dxa"/>
            <w:vAlign w:val="center"/>
          </w:tcPr>
          <w:p w:rsidR="00DE67C1" w:rsidRPr="00F528E7" w:rsidRDefault="00544A0C" w:rsidP="00052B13">
            <w:pPr>
              <w:jc w:val="center"/>
            </w:pPr>
            <w:r w:rsidRPr="00F528E7">
              <w:t>B+E or B1+D or</w:t>
            </w:r>
            <w:r w:rsidR="00DE67C1" w:rsidRPr="00F528E7">
              <w:t xml:space="preserve"> H</w:t>
            </w:r>
          </w:p>
        </w:tc>
        <w:tc>
          <w:tcPr>
            <w:tcW w:w="1834" w:type="dxa"/>
            <w:vAlign w:val="center"/>
          </w:tcPr>
          <w:p w:rsidR="00DE67C1" w:rsidRPr="00F528E7" w:rsidRDefault="00544A0C" w:rsidP="00052B13">
            <w:pPr>
              <w:jc w:val="center"/>
            </w:pPr>
            <w:r w:rsidRPr="00F528E7">
              <w:t>H or</w:t>
            </w:r>
            <w:r w:rsidR="00DE67C1" w:rsidRPr="00F528E7">
              <w:t xml:space="preserve"> B1+D</w:t>
            </w:r>
          </w:p>
        </w:tc>
      </w:tr>
      <w:tr w:rsidR="00DE67C1" w:rsidRPr="00F528E7" w:rsidTr="00DE67C1">
        <w:trPr>
          <w:trHeight w:val="340"/>
        </w:trPr>
        <w:tc>
          <w:tcPr>
            <w:tcW w:w="2444" w:type="dxa"/>
            <w:vAlign w:val="center"/>
          </w:tcPr>
          <w:p w:rsidR="00DE67C1" w:rsidRPr="00F528E7" w:rsidRDefault="00DE67C1" w:rsidP="00052B13">
            <w:pPr>
              <w:rPr>
                <w:rFonts w:ascii="Garamond" w:hAnsi="Garamond"/>
              </w:rPr>
            </w:pPr>
            <w:r w:rsidRPr="00F528E7">
              <w:rPr>
                <w:rFonts w:ascii="Garamond" w:hAnsi="Garamond" w:cs="Garamond"/>
              </w:rPr>
              <w:t>Cat. IV</w:t>
            </w:r>
          </w:p>
        </w:tc>
        <w:tc>
          <w:tcPr>
            <w:tcW w:w="1833" w:type="dxa"/>
            <w:vAlign w:val="center"/>
          </w:tcPr>
          <w:p w:rsidR="00DE67C1" w:rsidRPr="00F528E7" w:rsidRDefault="00DE67C1" w:rsidP="00052B13">
            <w:pPr>
              <w:jc w:val="center"/>
            </w:pPr>
            <w:r w:rsidRPr="00F528E7">
              <w:rPr>
                <w:rFonts w:ascii="Garamond" w:hAnsi="Garamond" w:cs="Garamond"/>
              </w:rPr>
              <w:t>B+F</w:t>
            </w:r>
          </w:p>
        </w:tc>
        <w:tc>
          <w:tcPr>
            <w:tcW w:w="1834" w:type="dxa"/>
            <w:vAlign w:val="center"/>
          </w:tcPr>
          <w:p w:rsidR="00DE67C1" w:rsidRPr="00F528E7" w:rsidRDefault="00DE67C1" w:rsidP="00052B13">
            <w:pPr>
              <w:jc w:val="center"/>
            </w:pPr>
            <w:r w:rsidRPr="00F528E7">
              <w:rPr>
                <w:rFonts w:ascii="Garamond" w:hAnsi="Garamond" w:cs="Garamond"/>
              </w:rPr>
              <w:t>G</w:t>
            </w:r>
          </w:p>
        </w:tc>
        <w:tc>
          <w:tcPr>
            <w:tcW w:w="1834" w:type="dxa"/>
            <w:vAlign w:val="center"/>
          </w:tcPr>
          <w:p w:rsidR="00DE67C1" w:rsidRPr="00F528E7" w:rsidRDefault="00DE67C1" w:rsidP="00052B13">
            <w:pPr>
              <w:jc w:val="center"/>
            </w:pPr>
            <w:r w:rsidRPr="00F528E7">
              <w:t>B+D o</w:t>
            </w:r>
            <w:r w:rsidR="00544A0C" w:rsidRPr="00F528E7">
              <w:t>r</w:t>
            </w:r>
            <w:r w:rsidRPr="00F528E7">
              <w:t xml:space="preserve"> H1</w:t>
            </w:r>
          </w:p>
        </w:tc>
        <w:tc>
          <w:tcPr>
            <w:tcW w:w="1834" w:type="dxa"/>
            <w:vAlign w:val="center"/>
          </w:tcPr>
          <w:p w:rsidR="00DE67C1" w:rsidRPr="00F528E7" w:rsidRDefault="00DE67C1" w:rsidP="00052B13">
            <w:pPr>
              <w:jc w:val="center"/>
            </w:pPr>
            <w:r w:rsidRPr="00F528E7">
              <w:t>H1</w:t>
            </w:r>
          </w:p>
        </w:tc>
      </w:tr>
    </w:tbl>
    <w:p w:rsidR="00DD4F92" w:rsidRPr="00F528E7" w:rsidRDefault="00DD4F92" w:rsidP="00052B13"/>
    <w:p w:rsidR="00860F89" w:rsidRPr="00F528E7" w:rsidRDefault="00B23C1F" w:rsidP="00052B13">
      <w:pPr>
        <w:widowControl w:val="0"/>
        <w:autoSpaceDE w:val="0"/>
        <w:autoSpaceDN w:val="0"/>
        <w:adjustRightInd w:val="0"/>
        <w:spacing w:before="37"/>
        <w:jc w:val="both"/>
        <w:rPr>
          <w:rFonts w:ascii="Garamond" w:hAnsi="Garamond" w:cs="Garamond"/>
          <w:color w:val="000000"/>
          <w:sz w:val="24"/>
          <w:szCs w:val="24"/>
        </w:rPr>
      </w:pPr>
      <w:r w:rsidRPr="00F528E7">
        <w:rPr>
          <w:rFonts w:ascii="Garamond" w:hAnsi="Garamond" w:cs="Garamond"/>
          <w:color w:val="000000"/>
          <w:sz w:val="24"/>
          <w:szCs w:val="24"/>
        </w:rPr>
        <w:t>The conformity assessment according to module A is solely incumbent upon the manufacturer and does not require the involvement of a notified body. The manufacturer can decide to apply a conformity assessment procedure corresponding to an assessment module stipulated for the risks category of its equipment item or for a higher category</w:t>
      </w:r>
      <w:r w:rsidR="00860F89" w:rsidRPr="00F528E7">
        <w:rPr>
          <w:rFonts w:ascii="Garamond" w:hAnsi="Garamond" w:cs="Garamond"/>
          <w:color w:val="000000"/>
          <w:sz w:val="24"/>
          <w:szCs w:val="24"/>
        </w:rPr>
        <w:t>.</w:t>
      </w:r>
    </w:p>
    <w:p w:rsidR="00860F89" w:rsidRPr="00F528E7" w:rsidRDefault="00860F89" w:rsidP="00052B13">
      <w:pPr>
        <w:widowControl w:val="0"/>
        <w:autoSpaceDE w:val="0"/>
        <w:autoSpaceDN w:val="0"/>
        <w:adjustRightInd w:val="0"/>
        <w:spacing w:before="10"/>
        <w:rPr>
          <w:rFonts w:ascii="Garamond" w:hAnsi="Garamond" w:cs="Garamond"/>
          <w:color w:val="000000"/>
          <w:sz w:val="28"/>
          <w:szCs w:val="26"/>
        </w:rPr>
      </w:pPr>
    </w:p>
    <w:p w:rsidR="00860F89" w:rsidRPr="00F528E7" w:rsidRDefault="00B23C1F" w:rsidP="00052B13">
      <w:pPr>
        <w:rPr>
          <w:rFonts w:ascii="Garamond" w:hAnsi="Garamond" w:cs="Garamond"/>
          <w:color w:val="000000"/>
          <w:sz w:val="24"/>
          <w:szCs w:val="24"/>
        </w:rPr>
      </w:pPr>
      <w:r w:rsidRPr="00F528E7">
        <w:rPr>
          <w:rFonts w:ascii="Garamond" w:hAnsi="Garamond" w:cs="Garamond"/>
          <w:color w:val="000000"/>
          <w:sz w:val="24"/>
          <w:szCs w:val="24"/>
        </w:rPr>
        <w:t>There are no conformity assessment procedures for category 0 nuclear pressure equipment. With regard to their design and manufacture, they must comply with best practice</w:t>
      </w:r>
      <w:r w:rsidR="00521D05" w:rsidRPr="00F528E7">
        <w:rPr>
          <w:rFonts w:ascii="Garamond" w:hAnsi="Garamond" w:cs="Garamond"/>
          <w:color w:val="000000"/>
          <w:sz w:val="24"/>
          <w:szCs w:val="24"/>
        </w:rPr>
        <w:t>s</w:t>
      </w:r>
      <w:r w:rsidRPr="00F528E7">
        <w:rPr>
          <w:rFonts w:ascii="Garamond" w:hAnsi="Garamond" w:cs="Garamond"/>
          <w:color w:val="000000"/>
          <w:sz w:val="24"/>
          <w:szCs w:val="24"/>
        </w:rPr>
        <w:t xml:space="preserve"> and with the </w:t>
      </w:r>
      <w:r w:rsidR="00012B1A" w:rsidRPr="00F528E7">
        <w:rPr>
          <w:rFonts w:ascii="Garamond" w:hAnsi="Garamond" w:cs="Garamond"/>
          <w:color w:val="000000"/>
          <w:sz w:val="24"/>
          <w:szCs w:val="24"/>
        </w:rPr>
        <w:t>radiation protection</w:t>
      </w:r>
      <w:r w:rsidRPr="00F528E7">
        <w:rPr>
          <w:rFonts w:ascii="Garamond" w:hAnsi="Garamond" w:cs="Garamond"/>
          <w:color w:val="000000"/>
          <w:sz w:val="24"/>
          <w:szCs w:val="24"/>
        </w:rPr>
        <w:t xml:space="preserve"> requirements of the order</w:t>
      </w:r>
      <w:r w:rsidR="00860F89" w:rsidRPr="00F528E7">
        <w:rPr>
          <w:rFonts w:ascii="Garamond" w:hAnsi="Garamond" w:cs="Garamond"/>
          <w:color w:val="000000"/>
          <w:sz w:val="24"/>
          <w:szCs w:val="24"/>
        </w:rPr>
        <w:t xml:space="preserve"> [5]. </w:t>
      </w:r>
      <w:r w:rsidRPr="00F528E7">
        <w:rPr>
          <w:rFonts w:ascii="Garamond" w:hAnsi="Garamond" w:cs="Garamond"/>
          <w:color w:val="000000"/>
          <w:sz w:val="24"/>
          <w:szCs w:val="24"/>
        </w:rPr>
        <w:t xml:space="preserve">An assembly made up only of category 0 equipment does not need to undergo </w:t>
      </w:r>
      <w:r w:rsidR="0006140D" w:rsidRPr="00F528E7">
        <w:rPr>
          <w:rFonts w:ascii="Garamond" w:hAnsi="Garamond" w:cs="Garamond"/>
          <w:color w:val="000000"/>
          <w:sz w:val="24"/>
          <w:szCs w:val="24"/>
        </w:rPr>
        <w:t xml:space="preserve">a </w:t>
      </w:r>
      <w:r w:rsidRPr="00F528E7">
        <w:rPr>
          <w:rFonts w:ascii="Garamond" w:hAnsi="Garamond" w:cs="Garamond"/>
          <w:color w:val="000000"/>
          <w:sz w:val="24"/>
          <w:szCs w:val="24"/>
        </w:rPr>
        <w:t xml:space="preserve">conformity assessment procedure. Whenever such an assembly is integrated in assembly subject to conformity assessment, the notified body or inspection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must ensure that it corresponds to the definition of an integrated and functional </w:t>
      </w:r>
      <w:r w:rsidR="0010725F" w:rsidRPr="00F528E7">
        <w:rPr>
          <w:rFonts w:ascii="Garamond" w:hAnsi="Garamond" w:cs="Garamond"/>
          <w:color w:val="000000"/>
          <w:sz w:val="24"/>
          <w:szCs w:val="24"/>
        </w:rPr>
        <w:t>unit</w:t>
      </w:r>
      <w:r w:rsidR="00860F89" w:rsidRPr="00F528E7">
        <w:rPr>
          <w:rFonts w:ascii="Garamond" w:hAnsi="Garamond" w:cs="Garamond"/>
          <w:color w:val="000000"/>
          <w:sz w:val="24"/>
          <w:szCs w:val="24"/>
        </w:rPr>
        <w:t>.</w:t>
      </w:r>
    </w:p>
    <w:p w:rsidR="00860F89" w:rsidRPr="00F528E7" w:rsidRDefault="00860F89" w:rsidP="00052B13">
      <w:pPr>
        <w:rPr>
          <w:rFonts w:ascii="Garamond" w:hAnsi="Garamond" w:cs="Garamond"/>
          <w:color w:val="000000"/>
          <w:sz w:val="22"/>
          <w:szCs w:val="24"/>
        </w:rPr>
      </w:pPr>
      <w:r w:rsidRPr="00F528E7">
        <w:rPr>
          <w:rFonts w:ascii="Garamond" w:hAnsi="Garamond" w:cs="Garamond"/>
          <w:color w:val="000000"/>
          <w:sz w:val="22"/>
          <w:szCs w:val="24"/>
        </w:rPr>
        <w:br w:type="page"/>
      </w:r>
    </w:p>
    <w:p w:rsidR="00860F89" w:rsidRPr="00F528E7" w:rsidRDefault="00747EF9" w:rsidP="00052B13">
      <w:pPr>
        <w:ind w:left="1418" w:hanging="851"/>
        <w:rPr>
          <w:rFonts w:ascii="Garamond" w:hAnsi="Garamond" w:cs="Garamond"/>
          <w:b/>
          <w:bCs/>
          <w:color w:val="000000"/>
          <w:sz w:val="26"/>
          <w:szCs w:val="26"/>
        </w:rPr>
      </w:pPr>
      <w:r w:rsidRPr="00F528E7">
        <w:rPr>
          <w:rFonts w:ascii="Garamond" w:hAnsi="Garamond" w:cs="Garamond"/>
          <w:b/>
          <w:bCs/>
          <w:color w:val="000000"/>
          <w:sz w:val="26"/>
          <w:szCs w:val="26"/>
        </w:rPr>
        <w:t>2.3</w:t>
      </w:r>
      <w:r w:rsidR="0088181D" w:rsidRPr="00F528E7">
        <w:rPr>
          <w:rFonts w:ascii="Garamond" w:hAnsi="Garamond" w:cs="Garamond"/>
          <w:b/>
          <w:bCs/>
          <w:color w:val="000000"/>
          <w:sz w:val="26"/>
          <w:szCs w:val="26"/>
        </w:rPr>
        <w:t>.</w:t>
      </w:r>
      <w:r w:rsidR="0088181D" w:rsidRPr="00F528E7">
        <w:rPr>
          <w:rFonts w:ascii="Garamond" w:hAnsi="Garamond" w:cs="Garamond"/>
          <w:b/>
          <w:bCs/>
          <w:color w:val="000000"/>
          <w:sz w:val="26"/>
          <w:szCs w:val="26"/>
        </w:rPr>
        <w:tab/>
      </w:r>
      <w:r w:rsidR="009B7DEB" w:rsidRPr="00F528E7">
        <w:rPr>
          <w:rFonts w:ascii="Garamond" w:hAnsi="Garamond" w:cs="Garamond"/>
          <w:b/>
          <w:bCs/>
          <w:color w:val="000000"/>
          <w:sz w:val="26"/>
          <w:szCs w:val="26"/>
        </w:rPr>
        <w:t xml:space="preserve">Selecting the notified body or </w:t>
      </w:r>
      <w:r w:rsidR="00895E43" w:rsidRPr="00F528E7">
        <w:rPr>
          <w:rFonts w:ascii="Garamond" w:hAnsi="Garamond" w:cs="Garamond"/>
          <w:b/>
          <w:bCs/>
          <w:color w:val="000000"/>
          <w:sz w:val="26"/>
          <w:szCs w:val="26"/>
        </w:rPr>
        <w:t xml:space="preserve">operator-specific </w:t>
      </w:r>
      <w:r w:rsidR="009B7DEB" w:rsidRPr="00F528E7">
        <w:rPr>
          <w:rFonts w:ascii="Garamond" w:hAnsi="Garamond" w:cs="Garamond"/>
          <w:b/>
          <w:bCs/>
          <w:color w:val="000000"/>
          <w:sz w:val="26"/>
          <w:szCs w:val="26"/>
        </w:rPr>
        <w:t>organisation</w:t>
      </w:r>
    </w:p>
    <w:p w:rsidR="0088181D" w:rsidRPr="00F528E7" w:rsidRDefault="0088181D" w:rsidP="00052B13"/>
    <w:bookmarkEnd w:id="7"/>
    <w:bookmarkEnd w:id="8"/>
    <w:p w:rsidR="00401017" w:rsidRPr="00F528E7" w:rsidRDefault="0088181D" w:rsidP="00052B13">
      <w:pPr>
        <w:ind w:left="1701" w:hanging="850"/>
        <w:jc w:val="both"/>
        <w:rPr>
          <w:rFonts w:ascii="Garamond" w:hAnsi="Garamond" w:cs="Garamond"/>
          <w:color w:val="000000"/>
          <w:sz w:val="26"/>
          <w:szCs w:val="26"/>
          <w:u w:val="single"/>
        </w:rPr>
      </w:pPr>
      <w:r w:rsidRPr="00F528E7">
        <w:rPr>
          <w:rFonts w:ascii="Garamond" w:hAnsi="Garamond" w:cs="Garamond"/>
          <w:color w:val="000000"/>
          <w:sz w:val="26"/>
          <w:szCs w:val="26"/>
        </w:rPr>
        <w:t>2.3.1</w:t>
      </w:r>
      <w:r w:rsidR="00F1168D" w:rsidRPr="00F528E7">
        <w:rPr>
          <w:rFonts w:ascii="Garamond" w:hAnsi="Garamond" w:cs="Garamond"/>
          <w:color w:val="000000"/>
          <w:sz w:val="26"/>
          <w:szCs w:val="26"/>
        </w:rPr>
        <w:tab/>
      </w:r>
      <w:r w:rsidR="00FA175B" w:rsidRPr="00F528E7">
        <w:rPr>
          <w:rFonts w:ascii="Garamond" w:hAnsi="Garamond" w:cs="Garamond"/>
          <w:color w:val="000000"/>
          <w:sz w:val="26"/>
          <w:szCs w:val="26"/>
          <w:u w:val="single"/>
        </w:rPr>
        <w:t>General rules</w:t>
      </w:r>
    </w:p>
    <w:p w:rsidR="0088181D" w:rsidRPr="00F528E7" w:rsidRDefault="0088181D" w:rsidP="00052B13">
      <w:pPr>
        <w:jc w:val="both"/>
        <w:rPr>
          <w:rFonts w:ascii="Garamond" w:hAnsi="Garamond"/>
        </w:rPr>
      </w:pPr>
    </w:p>
    <w:p w:rsidR="0088181D" w:rsidRPr="00F528E7" w:rsidRDefault="00C5096F" w:rsidP="00052B13">
      <w:pPr>
        <w:widowControl w:val="0"/>
        <w:autoSpaceDE w:val="0"/>
        <w:autoSpaceDN w:val="0"/>
        <w:adjustRightInd w:val="0"/>
        <w:jc w:val="both"/>
        <w:rPr>
          <w:rFonts w:ascii="Garamond" w:hAnsi="Garamond" w:cs="Garamond"/>
          <w:color w:val="000000"/>
          <w:sz w:val="24"/>
          <w:szCs w:val="22"/>
        </w:rPr>
      </w:pPr>
      <w:r w:rsidRPr="00F528E7">
        <w:rPr>
          <w:rFonts w:ascii="Garamond" w:hAnsi="Garamond" w:cs="Garamond"/>
          <w:color w:val="000000"/>
          <w:sz w:val="24"/>
          <w:szCs w:val="22"/>
        </w:rPr>
        <w:t xml:space="preserve">The conformity assessment of N1 nuclear pressure equipment subject to the requirements of </w:t>
      </w:r>
      <w:r w:rsidR="009B20B8" w:rsidRPr="00F528E7">
        <w:rPr>
          <w:rFonts w:ascii="Garamond" w:hAnsi="Garamond" w:cs="Garamond"/>
          <w:color w:val="000000"/>
          <w:sz w:val="24"/>
          <w:szCs w:val="22"/>
        </w:rPr>
        <w:t>appendix</w:t>
      </w:r>
      <w:r w:rsidRPr="00F528E7">
        <w:rPr>
          <w:rFonts w:ascii="Garamond" w:hAnsi="Garamond" w:cs="Garamond"/>
          <w:color w:val="000000"/>
          <w:sz w:val="24"/>
          <w:szCs w:val="22"/>
        </w:rPr>
        <w:t> </w:t>
      </w:r>
      <w:r w:rsidR="0088181D" w:rsidRPr="00F528E7">
        <w:rPr>
          <w:rFonts w:ascii="Garamond" w:hAnsi="Garamond" w:cs="Garamond"/>
          <w:color w:val="000000"/>
          <w:sz w:val="24"/>
          <w:szCs w:val="22"/>
        </w:rPr>
        <w:t xml:space="preserve">1 </w:t>
      </w:r>
      <w:r w:rsidRPr="00F528E7">
        <w:rPr>
          <w:rFonts w:ascii="Garamond" w:hAnsi="Garamond" w:cs="Garamond"/>
          <w:color w:val="000000"/>
          <w:sz w:val="24"/>
          <w:szCs w:val="22"/>
        </w:rPr>
        <w:t xml:space="preserve">of the order </w:t>
      </w:r>
      <w:r w:rsidR="0088181D" w:rsidRPr="00F528E7">
        <w:rPr>
          <w:rFonts w:ascii="Garamond" w:hAnsi="Garamond" w:cs="Garamond"/>
          <w:color w:val="000000"/>
          <w:sz w:val="24"/>
          <w:szCs w:val="22"/>
        </w:rPr>
        <w:t xml:space="preserve">[5], </w:t>
      </w:r>
      <w:r w:rsidRPr="00F528E7">
        <w:rPr>
          <w:rFonts w:ascii="Garamond" w:hAnsi="Garamond" w:cs="Garamond"/>
          <w:color w:val="000000"/>
          <w:sz w:val="24"/>
          <w:szCs w:val="22"/>
        </w:rPr>
        <w:t>as well as that of the assemblies containing at least one of these equipment items is performed by the French nuclear safety authority which can commission another body for all or part of the required operations</w:t>
      </w:r>
      <w:r w:rsidR="0088181D" w:rsidRPr="00F528E7">
        <w:rPr>
          <w:rFonts w:ascii="Garamond" w:hAnsi="Garamond" w:cs="Garamond"/>
          <w:color w:val="000000"/>
          <w:sz w:val="24"/>
          <w:szCs w:val="22"/>
        </w:rPr>
        <w:t>.</w:t>
      </w:r>
    </w:p>
    <w:p w:rsidR="0088181D" w:rsidRPr="00F528E7" w:rsidRDefault="0088181D" w:rsidP="00052B13">
      <w:pPr>
        <w:widowControl w:val="0"/>
        <w:autoSpaceDE w:val="0"/>
        <w:autoSpaceDN w:val="0"/>
        <w:adjustRightInd w:val="0"/>
        <w:spacing w:before="10"/>
        <w:rPr>
          <w:rFonts w:ascii="Garamond" w:hAnsi="Garamond" w:cs="Garamond"/>
          <w:color w:val="000000"/>
          <w:sz w:val="24"/>
          <w:szCs w:val="22"/>
        </w:rPr>
      </w:pPr>
    </w:p>
    <w:p w:rsidR="0088181D" w:rsidRPr="00F528E7" w:rsidRDefault="00F81232" w:rsidP="00052B13">
      <w:pPr>
        <w:widowControl w:val="0"/>
        <w:autoSpaceDE w:val="0"/>
        <w:autoSpaceDN w:val="0"/>
        <w:adjustRightInd w:val="0"/>
        <w:jc w:val="both"/>
        <w:rPr>
          <w:rFonts w:ascii="Garamond" w:hAnsi="Garamond" w:cs="Garamond"/>
          <w:color w:val="000000"/>
          <w:sz w:val="24"/>
          <w:szCs w:val="22"/>
        </w:rPr>
      </w:pPr>
      <w:r w:rsidRPr="00F528E7">
        <w:rPr>
          <w:rFonts w:ascii="Garamond" w:hAnsi="Garamond" w:cs="Garamond"/>
          <w:color w:val="000000"/>
          <w:sz w:val="24"/>
          <w:szCs w:val="22"/>
        </w:rPr>
        <w:t xml:space="preserve">The conformity assessment of level N2 and N3 nuclear pressure equipment as well as those of assemblies containing this type of nuclear pressure equipment may be performed by a notified body or an </w:t>
      </w:r>
      <w:r w:rsidR="00C123DA" w:rsidRPr="00F528E7">
        <w:rPr>
          <w:rFonts w:ascii="Garamond" w:hAnsi="Garamond" w:cs="Garamond"/>
          <w:color w:val="000000"/>
          <w:sz w:val="24"/>
          <w:szCs w:val="22"/>
        </w:rPr>
        <w:t>operator-specific</w:t>
      </w:r>
      <w:r w:rsidRPr="00F528E7">
        <w:rPr>
          <w:rFonts w:ascii="Garamond" w:hAnsi="Garamond" w:cs="Garamond"/>
          <w:color w:val="000000"/>
          <w:sz w:val="24"/>
          <w:szCs w:val="22"/>
        </w:rPr>
        <w:t xml:space="preserve"> organisation. The latter is only involved in the scope of conformity assessment procedures corresponding to modules A1, C1, F and G of appendix 2 of the d</w:t>
      </w:r>
      <w:r w:rsidR="005E2FBE" w:rsidRPr="00F528E7">
        <w:rPr>
          <w:rFonts w:ascii="Garamond" w:hAnsi="Garamond" w:cs="Garamond"/>
          <w:color w:val="000000"/>
          <w:sz w:val="24"/>
          <w:szCs w:val="22"/>
        </w:rPr>
        <w:t>ecree</w:t>
      </w:r>
      <w:r w:rsidR="0088181D" w:rsidRPr="00F528E7">
        <w:rPr>
          <w:rFonts w:ascii="Garamond" w:hAnsi="Garamond" w:cs="Garamond"/>
          <w:color w:val="000000"/>
          <w:sz w:val="24"/>
          <w:szCs w:val="22"/>
        </w:rPr>
        <w:t xml:space="preserve"> [2].</w:t>
      </w:r>
    </w:p>
    <w:p w:rsidR="0088181D" w:rsidRPr="00F528E7" w:rsidRDefault="0088181D" w:rsidP="00052B13">
      <w:pPr>
        <w:widowControl w:val="0"/>
        <w:autoSpaceDE w:val="0"/>
        <w:autoSpaceDN w:val="0"/>
        <w:adjustRightInd w:val="0"/>
        <w:spacing w:before="16"/>
        <w:rPr>
          <w:rFonts w:ascii="Garamond" w:hAnsi="Garamond" w:cs="Garamond"/>
          <w:color w:val="000000"/>
          <w:sz w:val="24"/>
          <w:szCs w:val="22"/>
        </w:rPr>
      </w:pPr>
    </w:p>
    <w:p w:rsidR="0088181D" w:rsidRPr="00F528E7" w:rsidRDefault="00546271" w:rsidP="00052B13">
      <w:pPr>
        <w:widowControl w:val="0"/>
        <w:autoSpaceDE w:val="0"/>
        <w:autoSpaceDN w:val="0"/>
        <w:adjustRightInd w:val="0"/>
        <w:jc w:val="both"/>
        <w:rPr>
          <w:rFonts w:ascii="Garamond" w:hAnsi="Garamond" w:cs="Garamond"/>
          <w:color w:val="000000"/>
          <w:sz w:val="24"/>
          <w:szCs w:val="22"/>
        </w:rPr>
      </w:pPr>
      <w:r w:rsidRPr="00F528E7">
        <w:rPr>
          <w:rFonts w:ascii="Garamond" w:hAnsi="Garamond" w:cs="Garamond"/>
          <w:color w:val="000000"/>
          <w:sz w:val="24"/>
          <w:szCs w:val="22"/>
        </w:rPr>
        <w:t>A notified body performs the conformity assessment of level N1 nuclear pressure equipment exclusively</w:t>
      </w:r>
      <w:r w:rsidR="005E2CCF" w:rsidRPr="00F528E7">
        <w:rPr>
          <w:rStyle w:val="FootnoteReference"/>
          <w:rFonts w:ascii="Garamond" w:hAnsi="Garamond" w:cs="Garamond"/>
          <w:color w:val="000000"/>
          <w:sz w:val="24"/>
          <w:szCs w:val="22"/>
        </w:rPr>
        <w:footnoteReference w:id="4"/>
      </w:r>
      <w:r w:rsidRPr="00F528E7">
        <w:rPr>
          <w:rFonts w:ascii="Garamond" w:hAnsi="Garamond" w:cs="Garamond"/>
          <w:color w:val="000000"/>
          <w:sz w:val="24"/>
          <w:szCs w:val="22"/>
        </w:rPr>
        <w:t xml:space="preserve"> subject to the requirements of A</w:t>
      </w:r>
      <w:r w:rsidR="009B20B8" w:rsidRPr="00F528E7">
        <w:rPr>
          <w:rFonts w:ascii="Garamond" w:hAnsi="Garamond" w:cs="Garamond"/>
          <w:color w:val="000000"/>
          <w:sz w:val="24"/>
          <w:szCs w:val="22"/>
        </w:rPr>
        <w:t>ppendix</w:t>
      </w:r>
      <w:r w:rsidR="0088181D" w:rsidRPr="00F528E7">
        <w:rPr>
          <w:rFonts w:ascii="Garamond" w:hAnsi="Garamond" w:cs="Garamond"/>
          <w:color w:val="000000"/>
          <w:sz w:val="24"/>
          <w:szCs w:val="22"/>
        </w:rPr>
        <w:t xml:space="preserve"> 2 </w:t>
      </w:r>
      <w:r w:rsidRPr="00F528E7">
        <w:rPr>
          <w:rFonts w:ascii="Garamond" w:hAnsi="Garamond" w:cs="Garamond"/>
          <w:color w:val="000000"/>
          <w:sz w:val="24"/>
          <w:szCs w:val="22"/>
        </w:rPr>
        <w:t xml:space="preserve">of the order </w:t>
      </w:r>
      <w:r w:rsidR="0088181D" w:rsidRPr="00F528E7">
        <w:rPr>
          <w:rFonts w:ascii="Garamond" w:hAnsi="Garamond" w:cs="Garamond"/>
          <w:color w:val="000000"/>
          <w:sz w:val="24"/>
          <w:szCs w:val="22"/>
        </w:rPr>
        <w:t xml:space="preserve">[5], </w:t>
      </w:r>
      <w:r w:rsidRPr="00F528E7">
        <w:rPr>
          <w:rFonts w:ascii="Garamond" w:hAnsi="Garamond" w:cs="Garamond"/>
          <w:color w:val="000000"/>
          <w:sz w:val="24"/>
          <w:szCs w:val="22"/>
        </w:rPr>
        <w:t>as well as that of the assemblies composing N1 level equipment exclusively of this type</w:t>
      </w:r>
      <w:r w:rsidR="0088181D" w:rsidRPr="00F528E7">
        <w:rPr>
          <w:rFonts w:ascii="Garamond" w:hAnsi="Garamond" w:cs="Garamond"/>
          <w:color w:val="000000"/>
          <w:sz w:val="24"/>
          <w:szCs w:val="22"/>
        </w:rPr>
        <w:t>.</w:t>
      </w:r>
    </w:p>
    <w:p w:rsidR="0088181D" w:rsidRPr="00F528E7" w:rsidRDefault="0088181D" w:rsidP="00052B13">
      <w:pPr>
        <w:widowControl w:val="0"/>
        <w:autoSpaceDE w:val="0"/>
        <w:autoSpaceDN w:val="0"/>
        <w:adjustRightInd w:val="0"/>
        <w:spacing w:before="10"/>
        <w:rPr>
          <w:rFonts w:ascii="Garamond" w:hAnsi="Garamond" w:cs="Garamond"/>
          <w:color w:val="000000"/>
          <w:sz w:val="24"/>
          <w:szCs w:val="22"/>
        </w:rPr>
      </w:pPr>
    </w:p>
    <w:p w:rsidR="0088181D" w:rsidRPr="00F528E7" w:rsidRDefault="00546271" w:rsidP="00052B13">
      <w:pPr>
        <w:jc w:val="both"/>
        <w:rPr>
          <w:rFonts w:ascii="Garamond" w:hAnsi="Garamond"/>
          <w:sz w:val="22"/>
        </w:rPr>
      </w:pPr>
      <w:r w:rsidRPr="00F528E7">
        <w:rPr>
          <w:rFonts w:ascii="Garamond" w:hAnsi="Garamond" w:cs="Garamond"/>
          <w:color w:val="000000"/>
          <w:sz w:val="24"/>
          <w:szCs w:val="22"/>
        </w:rPr>
        <w:t xml:space="preserve">The notified bodies and </w:t>
      </w:r>
      <w:r w:rsidR="00191792" w:rsidRPr="00F528E7">
        <w:rPr>
          <w:rFonts w:ascii="Garamond" w:hAnsi="Garamond" w:cs="Garamond"/>
          <w:color w:val="000000"/>
          <w:sz w:val="24"/>
          <w:szCs w:val="22"/>
        </w:rPr>
        <w:t xml:space="preserve">operator-specific </w:t>
      </w:r>
      <w:r w:rsidRPr="00F528E7">
        <w:rPr>
          <w:rFonts w:ascii="Garamond" w:hAnsi="Garamond" w:cs="Garamond"/>
          <w:color w:val="000000"/>
          <w:sz w:val="24"/>
          <w:szCs w:val="22"/>
        </w:rPr>
        <w:t>organisations perform their conformity assessment tasks in accordance with internal procedures based on these guidelines</w:t>
      </w:r>
      <w:r w:rsidR="0088181D" w:rsidRPr="00F528E7">
        <w:rPr>
          <w:rFonts w:ascii="Garamond" w:hAnsi="Garamond" w:cs="Garamond"/>
          <w:color w:val="000000"/>
          <w:sz w:val="24"/>
          <w:szCs w:val="22"/>
        </w:rPr>
        <w:t>.</w:t>
      </w:r>
    </w:p>
    <w:p w:rsidR="0088181D" w:rsidRPr="00F528E7" w:rsidRDefault="0088181D" w:rsidP="00052B13">
      <w:pPr>
        <w:jc w:val="both"/>
        <w:rPr>
          <w:rFonts w:ascii="Garamond" w:hAnsi="Garamond"/>
        </w:rPr>
      </w:pPr>
    </w:p>
    <w:p w:rsidR="0088181D" w:rsidRPr="00F528E7" w:rsidRDefault="0088181D" w:rsidP="00052B13">
      <w:pPr>
        <w:ind w:left="1701" w:hanging="850"/>
        <w:jc w:val="both"/>
        <w:rPr>
          <w:rFonts w:ascii="Garamond" w:hAnsi="Garamond"/>
          <w:sz w:val="26"/>
          <w:szCs w:val="26"/>
        </w:rPr>
      </w:pPr>
      <w:r w:rsidRPr="00F528E7">
        <w:rPr>
          <w:rFonts w:ascii="Garamond" w:hAnsi="Garamond" w:cs="Garamond"/>
          <w:color w:val="000000"/>
          <w:sz w:val="26"/>
          <w:szCs w:val="26"/>
        </w:rPr>
        <w:t>2.3.2</w:t>
      </w:r>
      <w:r w:rsidR="00F1168D" w:rsidRPr="00F528E7">
        <w:rPr>
          <w:rFonts w:ascii="Garamond" w:hAnsi="Garamond" w:cs="Garamond"/>
          <w:color w:val="000000"/>
          <w:sz w:val="26"/>
          <w:szCs w:val="26"/>
        </w:rPr>
        <w:tab/>
      </w:r>
      <w:r w:rsidR="00EA243E" w:rsidRPr="00F528E7">
        <w:rPr>
          <w:rFonts w:ascii="Garamond" w:hAnsi="Garamond" w:cs="Garamond"/>
          <w:color w:val="000000"/>
          <w:sz w:val="26"/>
          <w:szCs w:val="26"/>
          <w:u w:val="single"/>
        </w:rPr>
        <w:t>Rules of authorisation by ASN of the notified bodies for level N1</w:t>
      </w:r>
      <w:r w:rsidR="007C164A" w:rsidRPr="00F528E7">
        <w:rPr>
          <w:rFonts w:ascii="Garamond" w:hAnsi="Garamond" w:cs="Garamond"/>
          <w:color w:val="000000"/>
          <w:sz w:val="26"/>
          <w:szCs w:val="26"/>
          <w:u w:val="single"/>
        </w:rPr>
        <w:t xml:space="preserve"> nuclear pressure equipment</w:t>
      </w:r>
    </w:p>
    <w:p w:rsidR="0088181D" w:rsidRPr="00F528E7" w:rsidRDefault="0088181D" w:rsidP="00052B13">
      <w:pPr>
        <w:jc w:val="both"/>
        <w:rPr>
          <w:rFonts w:ascii="Garamond" w:hAnsi="Garamond"/>
        </w:rPr>
      </w:pPr>
    </w:p>
    <w:p w:rsidR="0088181D" w:rsidRPr="00F528E7" w:rsidRDefault="007C164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ASN selects the notified body that it mandates based on a proposal made by the manufacturer. Once the mandate is issued, the notified body cannot be changed save in exceptional circumstances</w:t>
      </w:r>
      <w:r w:rsidR="0088181D" w:rsidRPr="00F528E7">
        <w:rPr>
          <w:rFonts w:ascii="Garamond" w:hAnsi="Garamond" w:cs="Garamond"/>
          <w:color w:val="000000"/>
          <w:sz w:val="24"/>
          <w:szCs w:val="24"/>
        </w:rPr>
        <w:t>.</w:t>
      </w:r>
    </w:p>
    <w:p w:rsidR="0088181D" w:rsidRPr="00F528E7" w:rsidRDefault="0088181D" w:rsidP="00052B13">
      <w:pPr>
        <w:widowControl w:val="0"/>
        <w:autoSpaceDE w:val="0"/>
        <w:autoSpaceDN w:val="0"/>
        <w:adjustRightInd w:val="0"/>
        <w:spacing w:before="10"/>
        <w:rPr>
          <w:rFonts w:ascii="Garamond" w:hAnsi="Garamond" w:cs="Garamond"/>
          <w:color w:val="000000"/>
          <w:sz w:val="28"/>
          <w:szCs w:val="26"/>
        </w:rPr>
      </w:pPr>
    </w:p>
    <w:p w:rsidR="0088181D" w:rsidRPr="00F528E7" w:rsidRDefault="007C164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Different notified bodies cannot be mandated to assess the design, monitor the manufacturing phases and perform final check of a nuclear pressure equipment item</w:t>
      </w:r>
      <w:r w:rsidR="0088181D" w:rsidRPr="00F528E7">
        <w:rPr>
          <w:rFonts w:ascii="Garamond" w:hAnsi="Garamond" w:cs="Garamond"/>
          <w:color w:val="000000"/>
          <w:sz w:val="24"/>
          <w:szCs w:val="24"/>
        </w:rPr>
        <w:t>.</w:t>
      </w:r>
    </w:p>
    <w:p w:rsidR="0088181D" w:rsidRPr="00F528E7" w:rsidRDefault="0088181D" w:rsidP="00052B13">
      <w:pPr>
        <w:widowControl w:val="0"/>
        <w:autoSpaceDE w:val="0"/>
        <w:autoSpaceDN w:val="0"/>
        <w:adjustRightInd w:val="0"/>
        <w:spacing w:before="10"/>
        <w:rPr>
          <w:rFonts w:ascii="Garamond" w:hAnsi="Garamond" w:cs="Garamond"/>
          <w:color w:val="000000"/>
          <w:sz w:val="28"/>
          <w:szCs w:val="26"/>
        </w:rPr>
      </w:pPr>
    </w:p>
    <w:p w:rsidR="0088181D" w:rsidRPr="00F528E7" w:rsidRDefault="00DE7E9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If a different notified body is selected to monitor manufacturing of equipment of the same design, the technical documents required by the regulations must be transmitted for each equipment item and the design assessed by each notified body</w:t>
      </w:r>
      <w:r w:rsidR="0088181D" w:rsidRPr="00F528E7">
        <w:rPr>
          <w:rFonts w:ascii="Garamond" w:hAnsi="Garamond" w:cs="Garamond"/>
          <w:color w:val="000000"/>
          <w:sz w:val="24"/>
          <w:szCs w:val="24"/>
        </w:rPr>
        <w:t>.</w:t>
      </w:r>
    </w:p>
    <w:p w:rsidR="0088181D" w:rsidRPr="00F528E7" w:rsidRDefault="0088181D" w:rsidP="00052B13">
      <w:pPr>
        <w:widowControl w:val="0"/>
        <w:autoSpaceDE w:val="0"/>
        <w:autoSpaceDN w:val="0"/>
        <w:adjustRightInd w:val="0"/>
        <w:spacing w:before="10"/>
        <w:rPr>
          <w:rFonts w:ascii="Garamond" w:hAnsi="Garamond" w:cs="Garamond"/>
          <w:color w:val="000000"/>
          <w:sz w:val="28"/>
          <w:szCs w:val="26"/>
        </w:rPr>
      </w:pPr>
    </w:p>
    <w:p w:rsidR="0088181D" w:rsidRPr="00F528E7" w:rsidRDefault="00FE52B9" w:rsidP="00052B13">
      <w:pPr>
        <w:jc w:val="both"/>
        <w:rPr>
          <w:rFonts w:ascii="Garamond" w:hAnsi="Garamond"/>
          <w:sz w:val="22"/>
        </w:rPr>
      </w:pPr>
      <w:r w:rsidRPr="00F528E7">
        <w:rPr>
          <w:rFonts w:ascii="Garamond" w:hAnsi="Garamond" w:cs="Garamond"/>
          <w:color w:val="000000"/>
          <w:sz w:val="24"/>
          <w:szCs w:val="24"/>
        </w:rPr>
        <w:t>ASN will examine on a case by case basis the proposals for mandating a different notified body to monitor the procurement phase of components subject to technical qualification and manufacture of the equipment to which they are intended</w:t>
      </w:r>
      <w:r w:rsidR="0088181D" w:rsidRPr="00F528E7">
        <w:rPr>
          <w:rFonts w:ascii="Garamond" w:hAnsi="Garamond" w:cs="Garamond"/>
          <w:color w:val="000000"/>
          <w:sz w:val="24"/>
          <w:szCs w:val="24"/>
        </w:rPr>
        <w:t>.</w:t>
      </w:r>
      <w:r w:rsidR="00670FBF" w:rsidRPr="00F528E7">
        <w:rPr>
          <w:rFonts w:ascii="Garamond" w:hAnsi="Garamond" w:cs="Garamond"/>
          <w:color w:val="000000"/>
          <w:sz w:val="24"/>
          <w:szCs w:val="24"/>
        </w:rPr>
        <w:t xml:space="preserve"> This last configuration must be exceptional.</w:t>
      </w:r>
    </w:p>
    <w:p w:rsidR="0088181D" w:rsidRPr="00F528E7" w:rsidRDefault="0088181D" w:rsidP="00052B13">
      <w:pPr>
        <w:jc w:val="both"/>
        <w:rPr>
          <w:rFonts w:ascii="Garamond" w:hAnsi="Garamond"/>
        </w:rPr>
      </w:pPr>
    </w:p>
    <w:p w:rsidR="0088181D" w:rsidRPr="00F528E7" w:rsidRDefault="0088181D" w:rsidP="00052B13">
      <w:pPr>
        <w:ind w:left="1418" w:hanging="851"/>
        <w:jc w:val="both"/>
        <w:rPr>
          <w:rFonts w:ascii="Garamond" w:hAnsi="Garamond"/>
        </w:rPr>
      </w:pPr>
      <w:r w:rsidRPr="00F528E7">
        <w:rPr>
          <w:rFonts w:ascii="Garamond" w:hAnsi="Garamond" w:cs="Garamond"/>
          <w:b/>
          <w:bCs/>
          <w:color w:val="000000"/>
          <w:sz w:val="26"/>
          <w:szCs w:val="26"/>
        </w:rPr>
        <w:t>2.4.</w:t>
      </w:r>
      <w:r w:rsidRPr="00F528E7">
        <w:rPr>
          <w:rFonts w:ascii="Garamond" w:hAnsi="Garamond" w:cs="Garamond"/>
          <w:b/>
          <w:bCs/>
          <w:color w:val="000000"/>
          <w:sz w:val="26"/>
          <w:szCs w:val="26"/>
        </w:rPr>
        <w:tab/>
      </w:r>
      <w:r w:rsidR="00670FBF" w:rsidRPr="00F528E7">
        <w:rPr>
          <w:rFonts w:ascii="Garamond" w:hAnsi="Garamond" w:cs="Garamond"/>
          <w:b/>
          <w:bCs/>
          <w:color w:val="000000"/>
          <w:sz w:val="26"/>
          <w:szCs w:val="26"/>
        </w:rPr>
        <w:t>Conformity assessment application</w:t>
      </w:r>
    </w:p>
    <w:p w:rsidR="0088181D" w:rsidRPr="00F528E7" w:rsidRDefault="0088181D" w:rsidP="00052B13">
      <w:pPr>
        <w:jc w:val="both"/>
        <w:rPr>
          <w:rFonts w:ascii="Garamond" w:hAnsi="Garamond"/>
        </w:rPr>
      </w:pPr>
    </w:p>
    <w:p w:rsidR="0088181D" w:rsidRPr="00F528E7" w:rsidRDefault="00A05AF0" w:rsidP="00052B13">
      <w:pPr>
        <w:jc w:val="both"/>
        <w:rPr>
          <w:rFonts w:ascii="Garamond" w:hAnsi="Garamond"/>
          <w:sz w:val="22"/>
        </w:rPr>
      </w:pPr>
      <w:r w:rsidRPr="00F528E7">
        <w:rPr>
          <w:rFonts w:ascii="Garamond" w:hAnsi="Garamond" w:cs="Garamond"/>
          <w:color w:val="000000"/>
          <w:sz w:val="24"/>
          <w:szCs w:val="24"/>
        </w:rPr>
        <w:t>The manufacture</w:t>
      </w:r>
      <w:r w:rsidR="008554EC" w:rsidRPr="00F528E7">
        <w:rPr>
          <w:rFonts w:ascii="Garamond" w:hAnsi="Garamond" w:cs="Garamond"/>
          <w:color w:val="000000"/>
          <w:sz w:val="24"/>
          <w:szCs w:val="24"/>
        </w:rPr>
        <w:t>r</w:t>
      </w:r>
      <w:r w:rsidRPr="00F528E7">
        <w:rPr>
          <w:rFonts w:ascii="Garamond" w:hAnsi="Garamond" w:cs="Garamond"/>
          <w:color w:val="000000"/>
          <w:sz w:val="24"/>
          <w:szCs w:val="24"/>
        </w:rPr>
        <w:t xml:space="preserve"> must apply for assessment either to the French nuclear safety authority,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as per the provisions stipulated in paragraph </w:t>
      </w:r>
      <w:r w:rsidR="0088181D" w:rsidRPr="00F528E7">
        <w:rPr>
          <w:rFonts w:ascii="Garamond" w:hAnsi="Garamond" w:cs="Garamond"/>
          <w:color w:val="000000"/>
          <w:sz w:val="24"/>
          <w:szCs w:val="24"/>
        </w:rPr>
        <w:t xml:space="preserve">2.3 </w:t>
      </w:r>
      <w:r w:rsidRPr="00F528E7">
        <w:rPr>
          <w:rFonts w:ascii="Garamond" w:hAnsi="Garamond" w:cs="Garamond"/>
          <w:color w:val="000000"/>
          <w:sz w:val="24"/>
          <w:szCs w:val="24"/>
        </w:rPr>
        <w:t xml:space="preserve">within the timeframe required </w:t>
      </w:r>
      <w:r w:rsidR="00C123DA" w:rsidRPr="00F528E7">
        <w:rPr>
          <w:rFonts w:ascii="Garamond" w:hAnsi="Garamond" w:cs="Garamond"/>
          <w:color w:val="000000"/>
          <w:sz w:val="24"/>
          <w:szCs w:val="24"/>
        </w:rPr>
        <w:t>for</w:t>
      </w:r>
      <w:r w:rsidRPr="00F528E7">
        <w:rPr>
          <w:rFonts w:ascii="Garamond" w:hAnsi="Garamond" w:cs="Garamond"/>
          <w:color w:val="000000"/>
          <w:sz w:val="24"/>
          <w:szCs w:val="24"/>
        </w:rPr>
        <w:t xml:space="preserve"> </w:t>
      </w:r>
      <w:r w:rsidR="00C123DA" w:rsidRPr="00F528E7">
        <w:rPr>
          <w:rFonts w:ascii="Garamond" w:hAnsi="Garamond" w:cs="Garamond"/>
          <w:color w:val="000000"/>
          <w:sz w:val="24"/>
          <w:szCs w:val="24"/>
        </w:rPr>
        <w:t>a</w:t>
      </w:r>
      <w:r w:rsidRPr="00F528E7">
        <w:rPr>
          <w:rFonts w:ascii="Garamond" w:hAnsi="Garamond" w:cs="Garamond"/>
          <w:color w:val="000000"/>
          <w:sz w:val="24"/>
          <w:szCs w:val="24"/>
        </w:rPr>
        <w:t xml:space="preserve"> notified body or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to schedule and perform th</w:t>
      </w:r>
      <w:r w:rsidR="00C123DA" w:rsidRPr="00F528E7">
        <w:rPr>
          <w:rFonts w:ascii="Garamond" w:hAnsi="Garamond" w:cs="Garamond"/>
          <w:color w:val="000000"/>
          <w:sz w:val="24"/>
          <w:szCs w:val="24"/>
        </w:rPr>
        <w:t xml:space="preserve">e first step in the conformity </w:t>
      </w:r>
      <w:r w:rsidRPr="00F528E7">
        <w:rPr>
          <w:rFonts w:ascii="Garamond" w:hAnsi="Garamond" w:cs="Garamond"/>
          <w:color w:val="000000"/>
          <w:sz w:val="24"/>
          <w:szCs w:val="24"/>
        </w:rPr>
        <w:t xml:space="preserve">assessment in compliance with the chosen module. The notified body or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determine whether it has sufficient elements to start the conformity assessment</w:t>
      </w:r>
      <w:r w:rsidR="0088181D" w:rsidRPr="00F528E7">
        <w:rPr>
          <w:rFonts w:ascii="Garamond" w:hAnsi="Garamond" w:cs="Garamond"/>
          <w:color w:val="000000"/>
          <w:sz w:val="24"/>
          <w:szCs w:val="24"/>
        </w:rPr>
        <w:t>.</w:t>
      </w:r>
    </w:p>
    <w:p w:rsidR="0088181D" w:rsidRPr="00F528E7" w:rsidRDefault="0088181D" w:rsidP="00052B13">
      <w:pPr>
        <w:jc w:val="both"/>
        <w:rPr>
          <w:rFonts w:ascii="Garamond" w:hAnsi="Garamond"/>
          <w:sz w:val="22"/>
        </w:rPr>
      </w:pPr>
    </w:p>
    <w:p w:rsidR="0088181D" w:rsidRPr="00F528E7" w:rsidRDefault="001D1891" w:rsidP="00052B13">
      <w:pPr>
        <w:jc w:val="both"/>
        <w:rPr>
          <w:rFonts w:ascii="Garamond" w:hAnsi="Garamond"/>
          <w:sz w:val="22"/>
        </w:rPr>
      </w:pPr>
      <w:r w:rsidRPr="00F528E7">
        <w:rPr>
          <w:rFonts w:ascii="Garamond" w:hAnsi="Garamond" w:cs="Garamond"/>
          <w:color w:val="000000"/>
          <w:sz w:val="24"/>
          <w:szCs w:val="24"/>
        </w:rPr>
        <w:t>The assessment application must include the items</w:t>
      </w:r>
      <w:r w:rsidR="006F2AAB" w:rsidRPr="00F528E7">
        <w:rPr>
          <w:rFonts w:ascii="Garamond" w:hAnsi="Garamond" w:cs="Garamond"/>
          <w:color w:val="000000"/>
          <w:sz w:val="24"/>
          <w:szCs w:val="24"/>
        </w:rPr>
        <w:t xml:space="preserve"> listed in Table 2.4 below depending on the relevant module(s)</w:t>
      </w:r>
      <w:r w:rsidR="0088181D" w:rsidRPr="00F528E7">
        <w:rPr>
          <w:rFonts w:ascii="Garamond" w:hAnsi="Garamond" w:cs="Garamond"/>
          <w:color w:val="000000"/>
          <w:sz w:val="24"/>
          <w:szCs w:val="24"/>
        </w:rPr>
        <w:t>.</w:t>
      </w:r>
    </w:p>
    <w:p w:rsidR="00747EF9" w:rsidRPr="00F528E7" w:rsidRDefault="00747EF9" w:rsidP="00052B13">
      <w:pPr>
        <w:rPr>
          <w:rFonts w:ascii="Garamond" w:hAnsi="Garamond"/>
        </w:rPr>
      </w:pPr>
      <w:r w:rsidRPr="00F528E7">
        <w:rPr>
          <w:rFonts w:ascii="Garamond" w:hAnsi="Garamond"/>
        </w:rPr>
        <w:br w:type="page"/>
      </w:r>
    </w:p>
    <w:tbl>
      <w:tblPr>
        <w:tblStyle w:val="TableGrid"/>
        <w:tblW w:w="0" w:type="auto"/>
        <w:tblLook w:val="04A0" w:firstRow="1" w:lastRow="0" w:firstColumn="1" w:lastColumn="0" w:noHBand="0" w:noVBand="1"/>
      </w:tblPr>
      <w:tblGrid>
        <w:gridCol w:w="2235"/>
        <w:gridCol w:w="850"/>
        <w:gridCol w:w="567"/>
        <w:gridCol w:w="567"/>
        <w:gridCol w:w="567"/>
        <w:gridCol w:w="567"/>
        <w:gridCol w:w="567"/>
        <w:gridCol w:w="567"/>
        <w:gridCol w:w="567"/>
        <w:gridCol w:w="567"/>
        <w:gridCol w:w="567"/>
        <w:gridCol w:w="567"/>
        <w:gridCol w:w="567"/>
        <w:gridCol w:w="533"/>
      </w:tblGrid>
      <w:tr w:rsidR="00747EF9" w:rsidRPr="00F528E7" w:rsidTr="00867842">
        <w:trPr>
          <w:trHeight w:val="349"/>
        </w:trPr>
        <w:tc>
          <w:tcPr>
            <w:tcW w:w="3085" w:type="dxa"/>
            <w:gridSpan w:val="2"/>
            <w:tcBorders>
              <w:top w:val="nil"/>
              <w:left w:val="nil"/>
            </w:tcBorders>
            <w:vAlign w:val="center"/>
          </w:tcPr>
          <w:p w:rsidR="00747EF9" w:rsidRPr="00F528E7" w:rsidRDefault="00970CD4" w:rsidP="00052B13">
            <w:pPr>
              <w:jc w:val="center"/>
              <w:rPr>
                <w:rFonts w:ascii="Garamond" w:hAnsi="Garamond"/>
              </w:rPr>
            </w:pPr>
            <w:r w:rsidRPr="00F528E7">
              <w:rPr>
                <w:rFonts w:ascii="Garamond" w:hAnsi="Garamond"/>
              </w:rPr>
              <w:t>Table</w:t>
            </w:r>
            <w:r w:rsidR="00747EF9" w:rsidRPr="00F528E7">
              <w:rPr>
                <w:rFonts w:ascii="Garamond" w:hAnsi="Garamond"/>
              </w:rPr>
              <w:t xml:space="preserve"> 2.4</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A1</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B</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B1</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C1</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D</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D1</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E</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E1</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F</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G</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H</w:t>
            </w:r>
          </w:p>
        </w:tc>
        <w:tc>
          <w:tcPr>
            <w:tcW w:w="533" w:type="dxa"/>
            <w:vAlign w:val="center"/>
          </w:tcPr>
          <w:p w:rsidR="00747EF9" w:rsidRPr="00F528E7" w:rsidRDefault="00747EF9" w:rsidP="00052B13">
            <w:pPr>
              <w:jc w:val="center"/>
              <w:rPr>
                <w:rFonts w:ascii="Garamond" w:hAnsi="Garamond"/>
              </w:rPr>
            </w:pPr>
            <w:r w:rsidRPr="00F528E7">
              <w:rPr>
                <w:rFonts w:ascii="Garamond" w:hAnsi="Garamond"/>
              </w:rPr>
              <w:t>H1</w:t>
            </w:r>
          </w:p>
        </w:tc>
      </w:tr>
      <w:tr w:rsidR="00747EF9" w:rsidRPr="00F528E7" w:rsidTr="00EE4455">
        <w:tc>
          <w:tcPr>
            <w:tcW w:w="2235" w:type="dxa"/>
            <w:vAlign w:val="center"/>
          </w:tcPr>
          <w:p w:rsidR="00747EF9" w:rsidRPr="00F528E7" w:rsidRDefault="00970CD4" w:rsidP="00052B13">
            <w:pPr>
              <w:rPr>
                <w:rFonts w:ascii="Garamond" w:hAnsi="Garamond"/>
              </w:rPr>
            </w:pPr>
            <w:r w:rsidRPr="00F528E7">
              <w:rPr>
                <w:rFonts w:ascii="Garamond" w:hAnsi="Garamond" w:cs="Garamond"/>
                <w:sz w:val="21"/>
                <w:szCs w:val="21"/>
              </w:rPr>
              <w:t>Written statement specifying that this request has not been made to another body or organisation</w:t>
            </w:r>
            <w:r w:rsidR="00747EF9" w:rsidRPr="00F528E7">
              <w:rPr>
                <w:rFonts w:ascii="Garamond" w:hAnsi="Garamond" w:cs="Garamond"/>
                <w:sz w:val="21"/>
                <w:szCs w:val="21"/>
              </w:rPr>
              <w:t>.</w:t>
            </w:r>
          </w:p>
        </w:tc>
        <w:tc>
          <w:tcPr>
            <w:tcW w:w="850"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33" w:type="dxa"/>
            <w:vAlign w:val="center"/>
          </w:tcPr>
          <w:p w:rsidR="00747EF9" w:rsidRPr="00F528E7" w:rsidRDefault="00747EF9" w:rsidP="00052B13">
            <w:pPr>
              <w:jc w:val="center"/>
              <w:rPr>
                <w:rFonts w:ascii="Garamond" w:hAnsi="Garamond"/>
              </w:rPr>
            </w:pPr>
          </w:p>
        </w:tc>
      </w:tr>
      <w:tr w:rsidR="00747EF9" w:rsidRPr="00F528E7" w:rsidTr="00EE4455">
        <w:tc>
          <w:tcPr>
            <w:tcW w:w="2235" w:type="dxa"/>
            <w:vAlign w:val="center"/>
          </w:tcPr>
          <w:p w:rsidR="00747EF9" w:rsidRPr="00F528E7" w:rsidRDefault="00C123DA" w:rsidP="00052B13">
            <w:pPr>
              <w:rPr>
                <w:rFonts w:ascii="Garamond" w:hAnsi="Garamond"/>
              </w:rPr>
            </w:pPr>
            <w:r w:rsidRPr="00F528E7">
              <w:rPr>
                <w:rFonts w:ascii="Garamond" w:hAnsi="Garamond" w:cs="Garamond"/>
                <w:sz w:val="21"/>
                <w:szCs w:val="21"/>
              </w:rPr>
              <w:t>Agreement</w:t>
            </w:r>
            <w:r w:rsidR="00970CD4" w:rsidRPr="00F528E7">
              <w:rPr>
                <w:rFonts w:ascii="Garamond" w:hAnsi="Garamond" w:cs="Garamond"/>
                <w:sz w:val="21"/>
                <w:szCs w:val="21"/>
              </w:rPr>
              <w:t xml:space="preserve"> by the manufacturer to provide free access to its facilities and to those of its subcontractors as applicable</w:t>
            </w:r>
          </w:p>
        </w:tc>
        <w:tc>
          <w:tcPr>
            <w:tcW w:w="850"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33" w:type="dxa"/>
            <w:vAlign w:val="center"/>
          </w:tcPr>
          <w:p w:rsidR="00747EF9" w:rsidRPr="00F528E7" w:rsidRDefault="00747EF9" w:rsidP="00052B13">
            <w:pPr>
              <w:jc w:val="center"/>
              <w:rPr>
                <w:rFonts w:ascii="Garamond" w:hAnsi="Garamond"/>
              </w:rPr>
            </w:pPr>
            <w:r w:rsidRPr="00F528E7">
              <w:rPr>
                <w:rFonts w:ascii="Garamond" w:hAnsi="Garamond"/>
              </w:rPr>
              <w:t>X</w:t>
            </w:r>
          </w:p>
        </w:tc>
      </w:tr>
      <w:tr w:rsidR="00747EF9" w:rsidRPr="00F528E7" w:rsidTr="00EE4455">
        <w:tc>
          <w:tcPr>
            <w:tcW w:w="2235" w:type="dxa"/>
            <w:vAlign w:val="center"/>
          </w:tcPr>
          <w:p w:rsidR="00747EF9" w:rsidRPr="00F528E7" w:rsidRDefault="00970CD4" w:rsidP="00052B13">
            <w:pPr>
              <w:rPr>
                <w:rFonts w:ascii="Garamond" w:hAnsi="Garamond"/>
              </w:rPr>
            </w:pPr>
            <w:r w:rsidRPr="00F528E7">
              <w:rPr>
                <w:rFonts w:ascii="Garamond" w:hAnsi="Garamond" w:cs="Garamond"/>
                <w:sz w:val="21"/>
                <w:szCs w:val="21"/>
              </w:rPr>
              <w:t>General description of the equipment, the type or the assembly</w:t>
            </w:r>
          </w:p>
        </w:tc>
        <w:tc>
          <w:tcPr>
            <w:tcW w:w="850" w:type="dxa"/>
            <w:vAlign w:val="center"/>
          </w:tcPr>
          <w:p w:rsidR="00747EF9" w:rsidRPr="00F528E7" w:rsidRDefault="00970CD4" w:rsidP="00052B13">
            <w:pPr>
              <w:widowControl w:val="0"/>
              <w:autoSpaceDE w:val="0"/>
              <w:autoSpaceDN w:val="0"/>
              <w:adjustRightInd w:val="0"/>
              <w:spacing w:before="58"/>
              <w:ind w:left="23" w:right="-20"/>
              <w:jc w:val="center"/>
              <w:rPr>
                <w:rFonts w:ascii="Garamond" w:hAnsi="Garamond" w:cs="Garamond"/>
              </w:rPr>
            </w:pPr>
            <w:r w:rsidRPr="00F528E7">
              <w:rPr>
                <w:rFonts w:ascii="Garamond" w:hAnsi="Garamond" w:cs="Garamond"/>
              </w:rPr>
              <w:t>See</w:t>
            </w:r>
          </w:p>
          <w:p w:rsidR="00747EF9" w:rsidRPr="00F528E7" w:rsidRDefault="00747EF9" w:rsidP="00052B13">
            <w:pPr>
              <w:ind w:left="23" w:right="-20"/>
              <w:jc w:val="center"/>
              <w:rPr>
                <w:rFonts w:ascii="Garamond" w:hAnsi="Garamond"/>
              </w:rPr>
            </w:pPr>
            <w:r w:rsidRPr="00F528E7">
              <w:rPr>
                <w:rFonts w:ascii="Garamond" w:hAnsi="Garamond" w:cs="Garamond"/>
              </w:rPr>
              <w:t>§ 2.4.1</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33" w:type="dxa"/>
            <w:vAlign w:val="center"/>
          </w:tcPr>
          <w:p w:rsidR="00747EF9" w:rsidRPr="00F528E7" w:rsidRDefault="00747EF9" w:rsidP="00052B13">
            <w:pPr>
              <w:jc w:val="center"/>
              <w:rPr>
                <w:rFonts w:ascii="Garamond" w:hAnsi="Garamond"/>
              </w:rPr>
            </w:pPr>
          </w:p>
        </w:tc>
      </w:tr>
      <w:tr w:rsidR="00747EF9" w:rsidRPr="00F528E7" w:rsidTr="00EE4455">
        <w:tc>
          <w:tcPr>
            <w:tcW w:w="2235" w:type="dxa"/>
            <w:vAlign w:val="center"/>
          </w:tcPr>
          <w:p w:rsidR="00747EF9" w:rsidRPr="00F528E7" w:rsidRDefault="00970CD4" w:rsidP="00052B13">
            <w:pPr>
              <w:rPr>
                <w:rFonts w:ascii="Garamond" w:hAnsi="Garamond"/>
              </w:rPr>
            </w:pPr>
            <w:r w:rsidRPr="00F528E7">
              <w:rPr>
                <w:rFonts w:ascii="Garamond" w:hAnsi="Garamond"/>
              </w:rPr>
              <w:t>Technical documentation for assessment</w:t>
            </w:r>
          </w:p>
        </w:tc>
        <w:tc>
          <w:tcPr>
            <w:tcW w:w="850" w:type="dxa"/>
            <w:vAlign w:val="center"/>
          </w:tcPr>
          <w:p w:rsidR="00747EF9" w:rsidRPr="00F528E7" w:rsidRDefault="00970CD4" w:rsidP="00052B13">
            <w:pPr>
              <w:widowControl w:val="0"/>
              <w:autoSpaceDE w:val="0"/>
              <w:autoSpaceDN w:val="0"/>
              <w:adjustRightInd w:val="0"/>
              <w:spacing w:before="69"/>
              <w:ind w:left="23" w:right="-20"/>
              <w:jc w:val="center"/>
              <w:rPr>
                <w:rFonts w:ascii="Garamond" w:hAnsi="Garamond" w:cs="Garamond"/>
              </w:rPr>
            </w:pPr>
            <w:r w:rsidRPr="00F528E7">
              <w:rPr>
                <w:rFonts w:ascii="Garamond" w:hAnsi="Garamond" w:cs="Garamond"/>
              </w:rPr>
              <w:t>See</w:t>
            </w:r>
          </w:p>
          <w:p w:rsidR="00747EF9" w:rsidRPr="00F528E7" w:rsidRDefault="00747EF9" w:rsidP="00052B13">
            <w:pPr>
              <w:ind w:left="23" w:right="-20"/>
              <w:jc w:val="center"/>
              <w:rPr>
                <w:rFonts w:ascii="Garamond" w:hAnsi="Garamond"/>
              </w:rPr>
            </w:pPr>
            <w:r w:rsidRPr="00F528E7">
              <w:rPr>
                <w:rFonts w:ascii="Garamond" w:hAnsi="Garamond" w:cs="Garamond"/>
              </w:rPr>
              <w:t>§ 2.4.2</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p w:rsidR="00747EF9" w:rsidRPr="00F528E7" w:rsidRDefault="00747EF9" w:rsidP="00052B13">
            <w:pPr>
              <w:jc w:val="center"/>
              <w:rPr>
                <w:rFonts w:ascii="Garamond" w:hAnsi="Garamond"/>
              </w:rPr>
            </w:pPr>
            <w:r w:rsidRPr="00F528E7">
              <w:rPr>
                <w:rFonts w:ascii="Garamond" w:hAnsi="Garamond"/>
              </w:rPr>
              <w:t>(1)</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p w:rsidR="00747EF9" w:rsidRPr="00F528E7" w:rsidRDefault="00747EF9" w:rsidP="00052B13">
            <w:pPr>
              <w:jc w:val="center"/>
              <w:rPr>
                <w:rFonts w:ascii="Garamond" w:hAnsi="Garamond"/>
              </w:rPr>
            </w:pPr>
            <w:r w:rsidRPr="00F528E7">
              <w:rPr>
                <w:rFonts w:ascii="Garamond" w:hAnsi="Garamond"/>
              </w:rPr>
              <w:t>(1)</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33" w:type="dxa"/>
            <w:vAlign w:val="center"/>
          </w:tcPr>
          <w:p w:rsidR="00747EF9" w:rsidRPr="00F528E7" w:rsidRDefault="00747EF9" w:rsidP="00052B13">
            <w:pPr>
              <w:jc w:val="center"/>
              <w:rPr>
                <w:rFonts w:ascii="Garamond" w:hAnsi="Garamond"/>
              </w:rPr>
            </w:pPr>
            <w:r w:rsidRPr="00F528E7">
              <w:rPr>
                <w:rFonts w:ascii="Garamond" w:hAnsi="Garamond"/>
              </w:rPr>
              <w:t>X</w:t>
            </w:r>
          </w:p>
        </w:tc>
      </w:tr>
      <w:tr w:rsidR="00747EF9" w:rsidRPr="00F528E7" w:rsidTr="00EE4455">
        <w:tc>
          <w:tcPr>
            <w:tcW w:w="2235" w:type="dxa"/>
            <w:vAlign w:val="center"/>
          </w:tcPr>
          <w:p w:rsidR="00747EF9" w:rsidRPr="00F528E7" w:rsidRDefault="00747EF9" w:rsidP="00052B13">
            <w:pPr>
              <w:rPr>
                <w:rFonts w:ascii="Garamond" w:hAnsi="Garamond"/>
              </w:rPr>
            </w:pPr>
            <w:r w:rsidRPr="00F528E7">
              <w:rPr>
                <w:rFonts w:ascii="Garamond" w:hAnsi="Garamond" w:cs="Garamond"/>
                <w:sz w:val="21"/>
                <w:szCs w:val="21"/>
              </w:rPr>
              <w:t xml:space="preserve">Documentation </w:t>
            </w:r>
            <w:r w:rsidR="00970CD4" w:rsidRPr="00F528E7">
              <w:rPr>
                <w:rFonts w:ascii="Garamond" w:hAnsi="Garamond" w:cs="Garamond"/>
                <w:sz w:val="21"/>
                <w:szCs w:val="21"/>
              </w:rPr>
              <w:t>on the quality system</w:t>
            </w:r>
            <w:r w:rsidRPr="00F528E7">
              <w:rPr>
                <w:rFonts w:ascii="Garamond" w:hAnsi="Garamond" w:cs="Garamond"/>
                <w:sz w:val="21"/>
                <w:szCs w:val="21"/>
              </w:rPr>
              <w:t>.</w:t>
            </w:r>
          </w:p>
        </w:tc>
        <w:tc>
          <w:tcPr>
            <w:tcW w:w="850" w:type="dxa"/>
            <w:vAlign w:val="center"/>
          </w:tcPr>
          <w:p w:rsidR="00747EF9" w:rsidRPr="00F528E7" w:rsidRDefault="00970CD4" w:rsidP="00052B13">
            <w:pPr>
              <w:widowControl w:val="0"/>
              <w:autoSpaceDE w:val="0"/>
              <w:autoSpaceDN w:val="0"/>
              <w:adjustRightInd w:val="0"/>
              <w:spacing w:before="58"/>
              <w:ind w:left="23" w:right="-20"/>
              <w:jc w:val="center"/>
              <w:rPr>
                <w:rFonts w:ascii="Garamond" w:hAnsi="Garamond" w:cs="Garamond"/>
              </w:rPr>
            </w:pPr>
            <w:r w:rsidRPr="00F528E7">
              <w:rPr>
                <w:rFonts w:ascii="Garamond" w:hAnsi="Garamond" w:cs="Garamond"/>
              </w:rPr>
              <w:t>See</w:t>
            </w:r>
          </w:p>
          <w:p w:rsidR="00747EF9" w:rsidRPr="00F528E7" w:rsidRDefault="00747EF9" w:rsidP="00052B13">
            <w:pPr>
              <w:ind w:left="23" w:right="-20"/>
              <w:jc w:val="center"/>
              <w:rPr>
                <w:rFonts w:ascii="Garamond" w:hAnsi="Garamond"/>
              </w:rPr>
            </w:pPr>
            <w:r w:rsidRPr="00F528E7">
              <w:rPr>
                <w:rFonts w:ascii="Garamond" w:hAnsi="Garamond" w:cs="Garamond"/>
              </w:rPr>
              <w:t>§ 2.4.3</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33" w:type="dxa"/>
            <w:vAlign w:val="center"/>
          </w:tcPr>
          <w:p w:rsidR="00747EF9" w:rsidRPr="00F528E7" w:rsidRDefault="00747EF9" w:rsidP="00052B13">
            <w:pPr>
              <w:jc w:val="center"/>
              <w:rPr>
                <w:rFonts w:ascii="Garamond" w:hAnsi="Garamond"/>
              </w:rPr>
            </w:pPr>
            <w:r w:rsidRPr="00F528E7">
              <w:rPr>
                <w:rFonts w:ascii="Garamond" w:hAnsi="Garamond"/>
              </w:rPr>
              <w:t>X</w:t>
            </w:r>
          </w:p>
        </w:tc>
      </w:tr>
      <w:tr w:rsidR="00747EF9" w:rsidRPr="00F528E7" w:rsidTr="00EE4455">
        <w:tc>
          <w:tcPr>
            <w:tcW w:w="2235" w:type="dxa"/>
            <w:vAlign w:val="center"/>
          </w:tcPr>
          <w:p w:rsidR="00747EF9" w:rsidRPr="00F528E7" w:rsidRDefault="00747EF9" w:rsidP="00052B13">
            <w:pPr>
              <w:rPr>
                <w:rFonts w:ascii="Garamond" w:hAnsi="Garamond"/>
              </w:rPr>
            </w:pPr>
            <w:r w:rsidRPr="00F528E7">
              <w:rPr>
                <w:rFonts w:ascii="Garamond" w:hAnsi="Garamond" w:cs="Garamond"/>
                <w:sz w:val="21"/>
                <w:szCs w:val="21"/>
              </w:rPr>
              <w:t>Informatio</w:t>
            </w:r>
            <w:r w:rsidR="00970CD4" w:rsidRPr="00F528E7">
              <w:rPr>
                <w:rFonts w:ascii="Garamond" w:hAnsi="Garamond" w:cs="Garamond"/>
                <w:sz w:val="21"/>
                <w:szCs w:val="21"/>
              </w:rPr>
              <w:t>n on the equipment production schedule.</w:t>
            </w:r>
          </w:p>
        </w:tc>
        <w:tc>
          <w:tcPr>
            <w:tcW w:w="850" w:type="dxa"/>
            <w:vAlign w:val="center"/>
          </w:tcPr>
          <w:p w:rsidR="00747EF9" w:rsidRPr="00F528E7" w:rsidRDefault="00970CD4" w:rsidP="00052B13">
            <w:pPr>
              <w:widowControl w:val="0"/>
              <w:autoSpaceDE w:val="0"/>
              <w:autoSpaceDN w:val="0"/>
              <w:adjustRightInd w:val="0"/>
              <w:spacing w:before="58"/>
              <w:ind w:left="23" w:right="-20"/>
              <w:jc w:val="center"/>
              <w:rPr>
                <w:rFonts w:ascii="Garamond" w:hAnsi="Garamond" w:cs="Garamond"/>
              </w:rPr>
            </w:pPr>
            <w:r w:rsidRPr="00F528E7">
              <w:rPr>
                <w:rFonts w:ascii="Garamond" w:hAnsi="Garamond" w:cs="Garamond"/>
              </w:rPr>
              <w:t>See</w:t>
            </w:r>
          </w:p>
          <w:p w:rsidR="00747EF9" w:rsidRPr="00F528E7" w:rsidRDefault="00747EF9" w:rsidP="00052B13">
            <w:pPr>
              <w:ind w:left="23" w:right="-20"/>
              <w:jc w:val="center"/>
              <w:rPr>
                <w:rFonts w:ascii="Garamond" w:hAnsi="Garamond"/>
              </w:rPr>
            </w:pPr>
            <w:r w:rsidRPr="00F528E7">
              <w:rPr>
                <w:rFonts w:ascii="Garamond" w:hAnsi="Garamond" w:cs="Garamond"/>
              </w:rPr>
              <w:t>§ 2.4.4</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33" w:type="dxa"/>
            <w:vAlign w:val="center"/>
          </w:tcPr>
          <w:p w:rsidR="00747EF9" w:rsidRPr="00F528E7" w:rsidRDefault="00747EF9" w:rsidP="00052B13">
            <w:pPr>
              <w:jc w:val="center"/>
              <w:rPr>
                <w:rFonts w:ascii="Garamond" w:hAnsi="Garamond"/>
              </w:rPr>
            </w:pPr>
            <w:r w:rsidRPr="00F528E7">
              <w:rPr>
                <w:rFonts w:ascii="Garamond" w:hAnsi="Garamond"/>
              </w:rPr>
              <w:t>X</w:t>
            </w:r>
          </w:p>
        </w:tc>
      </w:tr>
      <w:tr w:rsidR="00747EF9" w:rsidRPr="00F528E7" w:rsidTr="00EE4455">
        <w:tc>
          <w:tcPr>
            <w:tcW w:w="2235" w:type="dxa"/>
            <w:vAlign w:val="center"/>
          </w:tcPr>
          <w:p w:rsidR="00747EF9" w:rsidRPr="00F528E7" w:rsidRDefault="00970CD4" w:rsidP="00052B13">
            <w:pPr>
              <w:rPr>
                <w:rFonts w:ascii="Garamond" w:hAnsi="Garamond"/>
              </w:rPr>
            </w:pPr>
            <w:r w:rsidRPr="00F528E7">
              <w:rPr>
                <w:rFonts w:ascii="Garamond" w:hAnsi="Garamond" w:cs="Garamond"/>
                <w:sz w:val="21"/>
                <w:szCs w:val="21"/>
              </w:rPr>
              <w:t>Agreement to provide a characteristic copy of the type</w:t>
            </w:r>
            <w:r w:rsidR="00747EF9" w:rsidRPr="00F528E7">
              <w:rPr>
                <w:rFonts w:ascii="Garamond" w:hAnsi="Garamond" w:cs="Garamond"/>
                <w:sz w:val="21"/>
                <w:szCs w:val="21"/>
              </w:rPr>
              <w:t>.</w:t>
            </w:r>
          </w:p>
        </w:tc>
        <w:tc>
          <w:tcPr>
            <w:tcW w:w="850"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33" w:type="dxa"/>
            <w:vAlign w:val="center"/>
          </w:tcPr>
          <w:p w:rsidR="00747EF9" w:rsidRPr="00F528E7" w:rsidRDefault="00747EF9" w:rsidP="00052B13">
            <w:pPr>
              <w:jc w:val="center"/>
              <w:rPr>
                <w:rFonts w:ascii="Garamond" w:hAnsi="Garamond"/>
              </w:rPr>
            </w:pPr>
          </w:p>
        </w:tc>
      </w:tr>
      <w:tr w:rsidR="00747EF9" w:rsidRPr="00F528E7" w:rsidTr="00EE4455">
        <w:tc>
          <w:tcPr>
            <w:tcW w:w="2235" w:type="dxa"/>
            <w:vAlign w:val="center"/>
          </w:tcPr>
          <w:p w:rsidR="00747EF9" w:rsidRPr="00F528E7" w:rsidRDefault="00970CD4" w:rsidP="00052B13">
            <w:pPr>
              <w:rPr>
                <w:rFonts w:ascii="Garamond" w:hAnsi="Garamond"/>
              </w:rPr>
            </w:pPr>
            <w:r w:rsidRPr="00F528E7">
              <w:rPr>
                <w:rFonts w:ascii="Garamond" w:hAnsi="Garamond" w:cs="Garamond"/>
                <w:sz w:val="21"/>
                <w:szCs w:val="21"/>
              </w:rPr>
              <w:t>Type examination or design examination certificate and technical documentation for the approved type</w:t>
            </w:r>
            <w:r w:rsidR="00747EF9" w:rsidRPr="00F528E7">
              <w:rPr>
                <w:rFonts w:ascii="Garamond" w:hAnsi="Garamond" w:cs="Garamond"/>
                <w:sz w:val="21"/>
                <w:szCs w:val="21"/>
              </w:rPr>
              <w:t>.</w:t>
            </w:r>
          </w:p>
        </w:tc>
        <w:tc>
          <w:tcPr>
            <w:tcW w:w="850"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r w:rsidRPr="00F528E7">
              <w:rPr>
                <w:rFonts w:ascii="Garamond" w:hAnsi="Garamond"/>
              </w:rPr>
              <w:t>X</w:t>
            </w:r>
          </w:p>
        </w:tc>
        <w:tc>
          <w:tcPr>
            <w:tcW w:w="567" w:type="dxa"/>
            <w:vAlign w:val="center"/>
          </w:tcPr>
          <w:p w:rsidR="00747EF9" w:rsidRPr="00F528E7" w:rsidRDefault="00747EF9" w:rsidP="00052B13">
            <w:pPr>
              <w:jc w:val="center"/>
              <w:rPr>
                <w:rFonts w:ascii="Garamond" w:hAnsi="Garamond"/>
              </w:rPr>
            </w:pPr>
          </w:p>
        </w:tc>
        <w:tc>
          <w:tcPr>
            <w:tcW w:w="567" w:type="dxa"/>
            <w:vAlign w:val="center"/>
          </w:tcPr>
          <w:p w:rsidR="00747EF9" w:rsidRPr="00F528E7" w:rsidRDefault="00747EF9" w:rsidP="00052B13">
            <w:pPr>
              <w:jc w:val="center"/>
              <w:rPr>
                <w:rFonts w:ascii="Garamond" w:hAnsi="Garamond"/>
              </w:rPr>
            </w:pPr>
          </w:p>
        </w:tc>
        <w:tc>
          <w:tcPr>
            <w:tcW w:w="533" w:type="dxa"/>
            <w:vAlign w:val="center"/>
          </w:tcPr>
          <w:p w:rsidR="00747EF9" w:rsidRPr="00F528E7" w:rsidRDefault="00747EF9" w:rsidP="00052B13">
            <w:pPr>
              <w:jc w:val="center"/>
              <w:rPr>
                <w:rFonts w:ascii="Garamond" w:hAnsi="Garamond"/>
              </w:rPr>
            </w:pPr>
          </w:p>
        </w:tc>
      </w:tr>
    </w:tbl>
    <w:p w:rsidR="0088181D" w:rsidRPr="00F528E7" w:rsidRDefault="00E05F49" w:rsidP="00052B13">
      <w:pPr>
        <w:jc w:val="both"/>
        <w:rPr>
          <w:rFonts w:ascii="Garamond" w:hAnsi="Garamond" w:cs="Garamond"/>
          <w:i/>
          <w:iCs/>
          <w:color w:val="000000"/>
          <w:sz w:val="22"/>
        </w:rPr>
      </w:pPr>
      <w:r w:rsidRPr="00F528E7">
        <w:rPr>
          <w:rFonts w:ascii="Garamond" w:hAnsi="Garamond" w:cs="Garamond"/>
          <w:i/>
          <w:iCs/>
          <w:color w:val="000000"/>
          <w:sz w:val="22"/>
        </w:rPr>
        <w:t>Note</w:t>
      </w:r>
      <w:r w:rsidR="00AA12C7" w:rsidRPr="00F528E7">
        <w:rPr>
          <w:rFonts w:ascii="Garamond" w:hAnsi="Garamond" w:cs="Garamond"/>
          <w:i/>
          <w:iCs/>
          <w:color w:val="000000"/>
          <w:sz w:val="22"/>
        </w:rPr>
        <w:t xml:space="preserve"> (1)</w:t>
      </w:r>
      <w:r w:rsidR="005E2FBE" w:rsidRPr="00F528E7">
        <w:rPr>
          <w:rFonts w:ascii="Garamond" w:hAnsi="Garamond" w:cs="Garamond"/>
          <w:i/>
          <w:iCs/>
          <w:color w:val="000000"/>
          <w:sz w:val="22"/>
        </w:rPr>
        <w:t>:</w:t>
      </w:r>
      <w:r w:rsidR="00AA12C7" w:rsidRPr="00F528E7">
        <w:rPr>
          <w:rFonts w:ascii="Garamond" w:hAnsi="Garamond" w:cs="Garamond"/>
          <w:i/>
          <w:iCs/>
          <w:color w:val="000000"/>
          <w:sz w:val="22"/>
        </w:rPr>
        <w:t xml:space="preserve"> </w:t>
      </w:r>
      <w:r w:rsidRPr="00F528E7">
        <w:rPr>
          <w:rFonts w:ascii="Garamond" w:hAnsi="Garamond" w:cs="Garamond"/>
          <w:i/>
          <w:iCs/>
          <w:color w:val="000000"/>
          <w:sz w:val="22"/>
        </w:rPr>
        <w:t>the technical documents are made available to the notified body by the manufacturer within the context of the inspection visits of the inspection, test and storage locations to check correct implementation of the obligations resulting from the quality system</w:t>
      </w:r>
      <w:r w:rsidR="00AA12C7" w:rsidRPr="00F528E7">
        <w:rPr>
          <w:rFonts w:ascii="Garamond" w:hAnsi="Garamond" w:cs="Garamond"/>
          <w:i/>
          <w:iCs/>
          <w:color w:val="000000"/>
          <w:sz w:val="22"/>
        </w:rPr>
        <w:t>.</w:t>
      </w:r>
    </w:p>
    <w:p w:rsidR="0078531E" w:rsidRPr="00F528E7" w:rsidRDefault="0078531E" w:rsidP="00052B13">
      <w:pPr>
        <w:jc w:val="both"/>
        <w:rPr>
          <w:rFonts w:ascii="Garamond" w:hAnsi="Garamond" w:cs="Garamond"/>
          <w:iCs/>
          <w:color w:val="000000"/>
        </w:rPr>
      </w:pPr>
    </w:p>
    <w:p w:rsidR="0078531E" w:rsidRPr="00F528E7" w:rsidRDefault="0078531E" w:rsidP="00052B13">
      <w:pPr>
        <w:jc w:val="both"/>
        <w:rPr>
          <w:rFonts w:ascii="Garamond" w:hAnsi="Garamond"/>
          <w:sz w:val="22"/>
        </w:rPr>
      </w:pPr>
      <w:r w:rsidRPr="00F528E7">
        <w:rPr>
          <w:rFonts w:ascii="Garamond" w:hAnsi="Garamond" w:cs="Garamond"/>
          <w:color w:val="000000"/>
          <w:sz w:val="24"/>
          <w:szCs w:val="24"/>
        </w:rPr>
        <w:t xml:space="preserve">With regard to assemblies, the assessment application will moreover include the list of equipment </w:t>
      </w:r>
      <w:r w:rsidR="00F25BE2" w:rsidRPr="00F528E7">
        <w:rPr>
          <w:rFonts w:ascii="Garamond" w:hAnsi="Garamond" w:cs="Garamond"/>
          <w:color w:val="000000"/>
          <w:sz w:val="24"/>
          <w:szCs w:val="24"/>
        </w:rPr>
        <w:t xml:space="preserve">items </w:t>
      </w:r>
      <w:r w:rsidRPr="00F528E7">
        <w:rPr>
          <w:rFonts w:ascii="Garamond" w:hAnsi="Garamond" w:cs="Garamond"/>
          <w:color w:val="000000"/>
          <w:sz w:val="24"/>
          <w:szCs w:val="24"/>
        </w:rPr>
        <w:t>composing the assembly with a list of their classification and level and will state whether the equipment has been subject to conformity assessment or is assessed within the framework of the assembly.</w:t>
      </w:r>
    </w:p>
    <w:p w:rsidR="00AA12C7" w:rsidRPr="00F528E7" w:rsidRDefault="00AA12C7" w:rsidP="00052B13">
      <w:pPr>
        <w:jc w:val="both"/>
        <w:rPr>
          <w:rFonts w:ascii="Garamond" w:hAnsi="Garamond"/>
        </w:rPr>
      </w:pPr>
    </w:p>
    <w:p w:rsidR="00AA12C7" w:rsidRPr="00F528E7" w:rsidRDefault="00AA12C7" w:rsidP="00052B13">
      <w:pPr>
        <w:ind w:left="1701" w:hanging="850"/>
        <w:jc w:val="both"/>
        <w:rPr>
          <w:rFonts w:ascii="Garamond" w:hAnsi="Garamond"/>
          <w:sz w:val="26"/>
          <w:szCs w:val="26"/>
        </w:rPr>
      </w:pPr>
      <w:r w:rsidRPr="00F528E7">
        <w:rPr>
          <w:rFonts w:ascii="Garamond" w:hAnsi="Garamond" w:cs="Garamond"/>
          <w:color w:val="000000"/>
          <w:sz w:val="26"/>
          <w:szCs w:val="26"/>
        </w:rPr>
        <w:t>2.4.1</w:t>
      </w:r>
      <w:r w:rsidR="00F1168D" w:rsidRPr="00F528E7">
        <w:rPr>
          <w:rFonts w:ascii="Garamond" w:hAnsi="Garamond" w:cs="Garamond"/>
          <w:color w:val="000000"/>
          <w:sz w:val="26"/>
          <w:szCs w:val="26"/>
        </w:rPr>
        <w:tab/>
      </w:r>
      <w:r w:rsidR="00643538" w:rsidRPr="00F528E7">
        <w:rPr>
          <w:rFonts w:ascii="Garamond" w:hAnsi="Garamond" w:cs="Garamond"/>
          <w:color w:val="000000"/>
          <w:sz w:val="26"/>
          <w:szCs w:val="26"/>
          <w:u w:val="single"/>
        </w:rPr>
        <w:t>General description of the equipment, type or assembly</w:t>
      </w:r>
    </w:p>
    <w:p w:rsidR="00AA12C7" w:rsidRPr="00F528E7" w:rsidRDefault="00AA12C7" w:rsidP="00052B13">
      <w:pPr>
        <w:jc w:val="both"/>
        <w:rPr>
          <w:rFonts w:ascii="Garamond" w:hAnsi="Garamond"/>
        </w:rPr>
      </w:pPr>
    </w:p>
    <w:p w:rsidR="00E92328" w:rsidRPr="00F528E7" w:rsidRDefault="0064353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general description must include the following information</w:t>
      </w:r>
      <w:r w:rsidR="005E2FBE" w:rsidRPr="00F528E7">
        <w:rPr>
          <w:rFonts w:ascii="Garamond" w:hAnsi="Garamond" w:cs="Garamond"/>
          <w:color w:val="000000"/>
          <w:sz w:val="24"/>
          <w:szCs w:val="24"/>
        </w:rPr>
        <w:t>:</w:t>
      </w:r>
    </w:p>
    <w:p w:rsidR="00E92328" w:rsidRPr="00F528E7" w:rsidRDefault="00643538"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Manufacturer’s name and address</w:t>
      </w:r>
      <w:r w:rsidR="00AA12C7" w:rsidRPr="00F528E7">
        <w:rPr>
          <w:rFonts w:ascii="Garamond" w:hAnsi="Garamond" w:cs="Garamond"/>
          <w:color w:val="000000"/>
          <w:sz w:val="24"/>
          <w:szCs w:val="24"/>
        </w:rPr>
        <w:t>.</w:t>
      </w:r>
    </w:p>
    <w:p w:rsidR="00E92328" w:rsidRPr="00F528E7" w:rsidRDefault="004806BC"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List of any subcontractors</w:t>
      </w:r>
      <w:r w:rsidR="00AA12C7" w:rsidRPr="00F528E7">
        <w:rPr>
          <w:rFonts w:ascii="Garamond" w:hAnsi="Garamond" w:cs="Garamond"/>
          <w:color w:val="000000"/>
          <w:sz w:val="24"/>
          <w:szCs w:val="24"/>
        </w:rPr>
        <w:t>.</w:t>
      </w:r>
    </w:p>
    <w:p w:rsidR="00E92328" w:rsidRPr="00F528E7" w:rsidRDefault="004806BC"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Identification or description of the equipment, type or assembly</w:t>
      </w:r>
      <w:r w:rsidR="00AA12C7" w:rsidRPr="00F528E7">
        <w:rPr>
          <w:rFonts w:ascii="Garamond" w:hAnsi="Garamond" w:cs="Garamond"/>
          <w:color w:val="000000"/>
          <w:sz w:val="24"/>
          <w:szCs w:val="24"/>
        </w:rPr>
        <w:t>.</w:t>
      </w:r>
    </w:p>
    <w:p w:rsidR="00E92328" w:rsidRPr="00F528E7" w:rsidRDefault="000D7B8A"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General documentation describing the equipment, type or assembly</w:t>
      </w:r>
      <w:r w:rsidR="00AA12C7" w:rsidRPr="00F528E7">
        <w:rPr>
          <w:rFonts w:ascii="Garamond" w:hAnsi="Garamond" w:cs="Garamond"/>
          <w:color w:val="000000"/>
          <w:sz w:val="24"/>
          <w:szCs w:val="24"/>
        </w:rPr>
        <w:t>.</w:t>
      </w:r>
    </w:p>
    <w:p w:rsidR="00E92328" w:rsidRPr="00F528E7" w:rsidRDefault="000D7B8A"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Installation conditions</w:t>
      </w:r>
      <w:r w:rsidR="00AA12C7" w:rsidRPr="00F528E7">
        <w:rPr>
          <w:rFonts w:ascii="Garamond" w:hAnsi="Garamond" w:cs="Garamond"/>
          <w:color w:val="000000"/>
          <w:sz w:val="24"/>
          <w:szCs w:val="24"/>
        </w:rPr>
        <w:t>.</w:t>
      </w:r>
    </w:p>
    <w:p w:rsidR="00E92328" w:rsidRPr="00F528E7" w:rsidRDefault="00B21B05"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Definition of the physical limits of the equipment or assembly</w:t>
      </w:r>
      <w:r w:rsidR="00AA12C7" w:rsidRPr="00F528E7">
        <w:rPr>
          <w:rFonts w:ascii="Garamond" w:hAnsi="Garamond" w:cs="Garamond"/>
          <w:color w:val="000000"/>
          <w:sz w:val="24"/>
          <w:szCs w:val="24"/>
        </w:rPr>
        <w:t>.</w:t>
      </w:r>
    </w:p>
    <w:p w:rsidR="00E92328" w:rsidRPr="00F528E7" w:rsidRDefault="00B21B05" w:rsidP="00052B13">
      <w:pPr>
        <w:pStyle w:val="ListParagraph"/>
        <w:widowControl w:val="0"/>
        <w:numPr>
          <w:ilvl w:val="0"/>
          <w:numId w:val="71"/>
        </w:numPr>
        <w:autoSpaceDE w:val="0"/>
        <w:autoSpaceDN w:val="0"/>
        <w:adjustRightInd w:val="0"/>
        <w:ind w:left="851"/>
        <w:jc w:val="both"/>
        <w:rPr>
          <w:rFonts w:ascii="Garamond" w:hAnsi="Garamond" w:cs="Garamond"/>
          <w:color w:val="000000"/>
          <w:sz w:val="24"/>
          <w:szCs w:val="24"/>
        </w:rPr>
      </w:pPr>
      <w:r w:rsidRPr="00F528E7">
        <w:rPr>
          <w:rFonts w:ascii="Garamond" w:hAnsi="Garamond" w:cs="Garamond"/>
          <w:color w:val="000000"/>
          <w:sz w:val="24"/>
          <w:szCs w:val="24"/>
        </w:rPr>
        <w:t>For each item of equipment and possibly each compartment</w:t>
      </w:r>
      <w:r w:rsidR="005E2FBE" w:rsidRPr="00F528E7">
        <w:rPr>
          <w:rFonts w:ascii="Garamond" w:hAnsi="Garamond" w:cs="Garamond"/>
          <w:color w:val="000000"/>
          <w:sz w:val="24"/>
          <w:szCs w:val="24"/>
        </w:rPr>
        <w:t>:</w:t>
      </w:r>
    </w:p>
    <w:p w:rsidR="00E92328" w:rsidRPr="00F528E7" w:rsidRDefault="00315E2E"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Fluid</w:t>
      </w:r>
      <w:r w:rsidR="00B21B05" w:rsidRPr="00F528E7">
        <w:rPr>
          <w:rFonts w:ascii="Garamond" w:hAnsi="Garamond" w:cs="Garamond"/>
          <w:color w:val="000000"/>
          <w:sz w:val="24"/>
          <w:szCs w:val="24"/>
        </w:rPr>
        <w:t xml:space="preserve"> contained, state and group</w:t>
      </w:r>
      <w:r w:rsidR="005E2FBE" w:rsidRPr="00F528E7">
        <w:rPr>
          <w:rFonts w:ascii="Garamond" w:hAnsi="Garamond" w:cs="Garamond"/>
          <w:color w:val="000000"/>
          <w:sz w:val="24"/>
          <w:szCs w:val="24"/>
        </w:rPr>
        <w:t>;</w:t>
      </w:r>
    </w:p>
    <w:p w:rsidR="00E92328" w:rsidRPr="00F528E7" w:rsidRDefault="00315E2E"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Maximum</w:t>
      </w:r>
      <w:r w:rsidR="00B21B05" w:rsidRPr="00F528E7">
        <w:rPr>
          <w:rFonts w:ascii="Garamond" w:hAnsi="Garamond" w:cs="Garamond"/>
          <w:color w:val="000000"/>
          <w:sz w:val="24"/>
          <w:szCs w:val="24"/>
        </w:rPr>
        <w:t xml:space="preserve"> allowable pressure PS</w:t>
      </w:r>
      <w:r w:rsidR="005E2FBE" w:rsidRPr="00F528E7">
        <w:rPr>
          <w:rFonts w:ascii="Garamond" w:hAnsi="Garamond" w:cs="Garamond"/>
          <w:color w:val="000000"/>
          <w:sz w:val="24"/>
          <w:szCs w:val="24"/>
        </w:rPr>
        <w:t>;</w:t>
      </w:r>
    </w:p>
    <w:p w:rsidR="00E92328" w:rsidRPr="00F528E7" w:rsidRDefault="00315E2E"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Minimum</w:t>
      </w:r>
      <w:r w:rsidR="00B21B05" w:rsidRPr="00F528E7">
        <w:rPr>
          <w:rFonts w:ascii="Garamond" w:hAnsi="Garamond" w:cs="Garamond"/>
          <w:color w:val="000000"/>
          <w:sz w:val="24"/>
          <w:szCs w:val="24"/>
        </w:rPr>
        <w:t xml:space="preserve"> and maximum design pressures (vacuum)</w:t>
      </w:r>
      <w:r w:rsidR="00AA12C7" w:rsidRPr="00F528E7">
        <w:rPr>
          <w:rFonts w:ascii="Garamond" w:hAnsi="Garamond" w:cs="Garamond"/>
          <w:color w:val="000000"/>
          <w:sz w:val="24"/>
          <w:szCs w:val="24"/>
        </w:rPr>
        <w:t>,</w:t>
      </w:r>
    </w:p>
    <w:p w:rsidR="00E92328" w:rsidRPr="00F528E7" w:rsidRDefault="00315E2E"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Minimum</w:t>
      </w:r>
      <w:r w:rsidR="00B21B05" w:rsidRPr="00F528E7">
        <w:rPr>
          <w:rFonts w:ascii="Garamond" w:hAnsi="Garamond" w:cs="Garamond"/>
          <w:color w:val="000000"/>
          <w:sz w:val="24"/>
          <w:szCs w:val="24"/>
        </w:rPr>
        <w:t xml:space="preserve"> and maximum temperature TS</w:t>
      </w:r>
      <w:r w:rsidR="005E2FBE" w:rsidRPr="00F528E7">
        <w:rPr>
          <w:rFonts w:ascii="Garamond" w:hAnsi="Garamond" w:cs="Garamond"/>
          <w:color w:val="000000"/>
          <w:sz w:val="24"/>
          <w:szCs w:val="24"/>
        </w:rPr>
        <w:t>;</w:t>
      </w:r>
    </w:p>
    <w:p w:rsidR="00E92328" w:rsidRPr="00F528E7" w:rsidRDefault="00315E2E"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Minimum</w:t>
      </w:r>
      <w:r w:rsidR="00B21B05" w:rsidRPr="00F528E7">
        <w:rPr>
          <w:rFonts w:ascii="Garamond" w:hAnsi="Garamond" w:cs="Garamond"/>
          <w:color w:val="000000"/>
          <w:sz w:val="24"/>
          <w:szCs w:val="24"/>
        </w:rPr>
        <w:t xml:space="preserve"> and maximum design temperatures</w:t>
      </w:r>
      <w:r w:rsidR="005E2FBE" w:rsidRPr="00F528E7">
        <w:rPr>
          <w:rFonts w:ascii="Garamond" w:hAnsi="Garamond" w:cs="Garamond"/>
          <w:color w:val="000000"/>
          <w:sz w:val="24"/>
          <w:szCs w:val="24"/>
        </w:rPr>
        <w:t>;</w:t>
      </w:r>
    </w:p>
    <w:p w:rsidR="00E92328" w:rsidRPr="00F528E7" w:rsidRDefault="00315E2E"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A12C7" w:rsidRPr="00F528E7">
        <w:rPr>
          <w:rFonts w:ascii="Garamond" w:hAnsi="Garamond" w:cs="Garamond"/>
          <w:color w:val="000000"/>
          <w:sz w:val="24"/>
          <w:szCs w:val="24"/>
        </w:rPr>
        <w:t xml:space="preserve">N1, N2 </w:t>
      </w:r>
      <w:r w:rsidR="00B21B05" w:rsidRPr="00F528E7">
        <w:rPr>
          <w:rFonts w:ascii="Garamond" w:hAnsi="Garamond" w:cs="Garamond"/>
          <w:color w:val="000000"/>
          <w:sz w:val="24"/>
          <w:szCs w:val="24"/>
        </w:rPr>
        <w:t xml:space="preserve">or </w:t>
      </w:r>
      <w:r w:rsidR="00AA12C7" w:rsidRPr="00F528E7">
        <w:rPr>
          <w:rFonts w:ascii="Garamond" w:hAnsi="Garamond" w:cs="Garamond"/>
          <w:color w:val="000000"/>
          <w:sz w:val="24"/>
          <w:szCs w:val="24"/>
        </w:rPr>
        <w:t>N3</w:t>
      </w:r>
      <w:r w:rsidR="00B21B05" w:rsidRPr="00F528E7">
        <w:rPr>
          <w:rFonts w:ascii="Garamond" w:hAnsi="Garamond" w:cs="Garamond"/>
          <w:color w:val="000000"/>
          <w:sz w:val="24"/>
          <w:szCs w:val="24"/>
        </w:rPr>
        <w:t xml:space="preserve"> level</w:t>
      </w:r>
      <w:r w:rsidR="005E2FBE" w:rsidRPr="00F528E7">
        <w:rPr>
          <w:rFonts w:ascii="Garamond" w:hAnsi="Garamond" w:cs="Garamond"/>
          <w:color w:val="000000"/>
          <w:sz w:val="24"/>
          <w:szCs w:val="24"/>
        </w:rPr>
        <w:t>;</w:t>
      </w:r>
    </w:p>
    <w:p w:rsidR="00E92328" w:rsidRPr="00F528E7" w:rsidRDefault="00315E2E"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Risk</w:t>
      </w:r>
      <w:r w:rsidR="00B21B05" w:rsidRPr="00F528E7">
        <w:rPr>
          <w:rFonts w:ascii="Garamond" w:hAnsi="Garamond" w:cs="Garamond"/>
          <w:color w:val="000000"/>
          <w:sz w:val="24"/>
          <w:szCs w:val="24"/>
        </w:rPr>
        <w:t xml:space="preserve"> category</w:t>
      </w:r>
      <w:r w:rsidR="00AA12C7" w:rsidRPr="00F528E7">
        <w:rPr>
          <w:rFonts w:ascii="Garamond" w:hAnsi="Garamond" w:cs="Garamond"/>
          <w:color w:val="000000"/>
          <w:sz w:val="24"/>
          <w:szCs w:val="24"/>
        </w:rPr>
        <w:t>.</w:t>
      </w:r>
    </w:p>
    <w:p w:rsidR="00AA12C7" w:rsidRPr="00F528E7" w:rsidRDefault="00702BD5" w:rsidP="00052B13">
      <w:pPr>
        <w:pStyle w:val="ListParagraph"/>
        <w:widowControl w:val="0"/>
        <w:numPr>
          <w:ilvl w:val="0"/>
          <w:numId w:val="72"/>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For the assemblies, their function</w:t>
      </w:r>
      <w:r w:rsidR="00AA12C7" w:rsidRPr="00F528E7">
        <w:rPr>
          <w:rFonts w:ascii="Garamond" w:hAnsi="Garamond" w:cs="Garamond"/>
          <w:color w:val="000000"/>
          <w:sz w:val="24"/>
          <w:szCs w:val="24"/>
        </w:rPr>
        <w:t>.</w:t>
      </w:r>
    </w:p>
    <w:p w:rsidR="00AA12C7" w:rsidRPr="00F528E7" w:rsidRDefault="00AA12C7" w:rsidP="00052B13">
      <w:pPr>
        <w:jc w:val="both"/>
        <w:rPr>
          <w:rFonts w:ascii="Garamond" w:hAnsi="Garamond"/>
        </w:rPr>
      </w:pPr>
    </w:p>
    <w:p w:rsidR="00301BFA" w:rsidRPr="00F528E7" w:rsidRDefault="00301BFA" w:rsidP="00052B13">
      <w:pPr>
        <w:ind w:left="1701" w:hanging="850"/>
        <w:jc w:val="both"/>
        <w:rPr>
          <w:rFonts w:ascii="Garamond" w:hAnsi="Garamond"/>
          <w:sz w:val="26"/>
          <w:szCs w:val="26"/>
        </w:rPr>
      </w:pPr>
      <w:r w:rsidRPr="00F528E7">
        <w:rPr>
          <w:rFonts w:ascii="Garamond" w:hAnsi="Garamond" w:cs="Garamond"/>
          <w:color w:val="000000"/>
          <w:sz w:val="26"/>
          <w:szCs w:val="26"/>
        </w:rPr>
        <w:t>2.4.2</w:t>
      </w:r>
      <w:r w:rsidR="00F1168D" w:rsidRPr="00F528E7">
        <w:rPr>
          <w:rFonts w:ascii="Garamond" w:hAnsi="Garamond" w:cs="Garamond"/>
          <w:color w:val="000000"/>
          <w:sz w:val="26"/>
          <w:szCs w:val="26"/>
        </w:rPr>
        <w:tab/>
      </w:r>
      <w:r w:rsidR="006B4252" w:rsidRPr="00F528E7">
        <w:rPr>
          <w:rFonts w:ascii="Garamond" w:hAnsi="Garamond" w:cs="Garamond"/>
          <w:color w:val="000000"/>
          <w:sz w:val="26"/>
          <w:szCs w:val="26"/>
          <w:u w:val="single"/>
        </w:rPr>
        <w:t>Technical documentation required to start, continue and complete the assessment of the equipment, type or assembly</w:t>
      </w:r>
    </w:p>
    <w:p w:rsidR="00AA12C7" w:rsidRPr="00F528E7" w:rsidRDefault="00AA12C7" w:rsidP="00052B13">
      <w:pPr>
        <w:jc w:val="both"/>
        <w:rPr>
          <w:rFonts w:ascii="Garamond" w:hAnsi="Garamond"/>
        </w:rPr>
      </w:pPr>
    </w:p>
    <w:p w:rsidR="00301BFA" w:rsidRPr="00F528E7" w:rsidRDefault="006B4252" w:rsidP="00052B13">
      <w:pPr>
        <w:jc w:val="both"/>
        <w:rPr>
          <w:rFonts w:ascii="Garamond" w:hAnsi="Garamond" w:cs="Garamond"/>
          <w:color w:val="000000"/>
          <w:sz w:val="24"/>
          <w:szCs w:val="24"/>
        </w:rPr>
      </w:pPr>
      <w:r w:rsidRPr="00F528E7">
        <w:rPr>
          <w:rFonts w:ascii="Garamond" w:hAnsi="Garamond" w:cs="Garamond"/>
          <w:color w:val="000000"/>
          <w:sz w:val="24"/>
          <w:szCs w:val="24"/>
        </w:rPr>
        <w:t>Table</w:t>
      </w:r>
      <w:r w:rsidR="00301BFA" w:rsidRPr="00F528E7">
        <w:rPr>
          <w:rFonts w:ascii="Garamond" w:hAnsi="Garamond" w:cs="Garamond"/>
          <w:color w:val="000000"/>
          <w:sz w:val="24"/>
          <w:szCs w:val="24"/>
        </w:rPr>
        <w:t xml:space="preserve"> 2.4.2 </w:t>
      </w:r>
      <w:r w:rsidRPr="00F528E7">
        <w:rPr>
          <w:rFonts w:ascii="Garamond" w:hAnsi="Garamond" w:cs="Garamond"/>
          <w:color w:val="000000"/>
          <w:sz w:val="24"/>
          <w:szCs w:val="24"/>
        </w:rPr>
        <w:t xml:space="preserve">below states the type of technical documentation that the manufacturer must transmit or hold at the disposal of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w:t>
      </w:r>
      <w:r w:rsidR="00301BFA" w:rsidRPr="00F528E7">
        <w:rPr>
          <w:rFonts w:ascii="Garamond" w:hAnsi="Garamond" w:cs="Garamond"/>
          <w:color w:val="000000"/>
          <w:sz w:val="24"/>
          <w:szCs w:val="24"/>
        </w:rPr>
        <w:t>.</w:t>
      </w:r>
      <w:r w:rsidRPr="00F528E7">
        <w:rPr>
          <w:rFonts w:ascii="Garamond" w:hAnsi="Garamond" w:cs="Garamond"/>
          <w:color w:val="000000"/>
          <w:sz w:val="24"/>
          <w:szCs w:val="24"/>
        </w:rPr>
        <w:t xml:space="preserve"> This list must be adapted depending on the relevant conformity assessment modules and must be broken down for each subcontractor as applicable.</w:t>
      </w:r>
    </w:p>
    <w:p w:rsidR="00301BFA" w:rsidRPr="00F528E7" w:rsidRDefault="00301BFA" w:rsidP="00052B13">
      <w:pPr>
        <w:jc w:val="both"/>
        <w:rPr>
          <w:rFonts w:ascii="Garamond" w:hAnsi="Garamond" w:cs="Garamond"/>
          <w:color w:val="000000"/>
          <w:sz w:val="24"/>
          <w:szCs w:val="24"/>
        </w:rPr>
      </w:pPr>
    </w:p>
    <w:tbl>
      <w:tblPr>
        <w:tblStyle w:val="TableGrid"/>
        <w:tblW w:w="0" w:type="auto"/>
        <w:tblLook w:val="04A0" w:firstRow="1" w:lastRow="0" w:firstColumn="1" w:lastColumn="0" w:noHBand="0" w:noVBand="1"/>
      </w:tblPr>
      <w:tblGrid>
        <w:gridCol w:w="5070"/>
        <w:gridCol w:w="1559"/>
        <w:gridCol w:w="1559"/>
        <w:gridCol w:w="1591"/>
      </w:tblGrid>
      <w:tr w:rsidR="00EE4455" w:rsidRPr="00F528E7" w:rsidTr="00EE4455">
        <w:tc>
          <w:tcPr>
            <w:tcW w:w="5070" w:type="dxa"/>
            <w:tcBorders>
              <w:top w:val="nil"/>
              <w:left w:val="nil"/>
              <w:bottom w:val="single" w:sz="4" w:space="0" w:color="auto"/>
            </w:tcBorders>
            <w:vAlign w:val="center"/>
          </w:tcPr>
          <w:p w:rsidR="00EE4455" w:rsidRPr="00F528E7" w:rsidRDefault="006B4252" w:rsidP="00052B13">
            <w:pPr>
              <w:jc w:val="center"/>
              <w:rPr>
                <w:rFonts w:ascii="Garamond" w:hAnsi="Garamond" w:cs="Garamond"/>
                <w:color w:val="000000"/>
              </w:rPr>
            </w:pPr>
            <w:r w:rsidRPr="00F528E7">
              <w:rPr>
                <w:rFonts w:ascii="Garamond" w:hAnsi="Garamond" w:cs="Garamond"/>
                <w:color w:val="000000"/>
              </w:rPr>
              <w:t>Table</w:t>
            </w:r>
            <w:r w:rsidR="00EE4455" w:rsidRPr="00F528E7">
              <w:rPr>
                <w:rFonts w:ascii="Garamond" w:hAnsi="Garamond" w:cs="Garamond"/>
                <w:color w:val="000000"/>
              </w:rPr>
              <w:t xml:space="preserve"> 2.4.2</w:t>
            </w:r>
          </w:p>
        </w:tc>
        <w:tc>
          <w:tcPr>
            <w:tcW w:w="1559" w:type="dxa"/>
            <w:tcBorders>
              <w:bottom w:val="single" w:sz="4" w:space="0" w:color="auto"/>
            </w:tcBorders>
            <w:vAlign w:val="center"/>
          </w:tcPr>
          <w:p w:rsidR="00EE4455" w:rsidRPr="00F528E7" w:rsidRDefault="006B4252" w:rsidP="00052B13">
            <w:pPr>
              <w:jc w:val="center"/>
              <w:rPr>
                <w:rFonts w:ascii="Garamond" w:hAnsi="Garamond" w:cs="Garamond"/>
                <w:color w:val="000000"/>
              </w:rPr>
            </w:pPr>
            <w:r w:rsidRPr="00F528E7">
              <w:rPr>
                <w:rFonts w:ascii="Garamond" w:hAnsi="Garamond" w:cs="Garamond"/>
              </w:rPr>
              <w:t>Prior to assessment</w:t>
            </w:r>
          </w:p>
        </w:tc>
        <w:tc>
          <w:tcPr>
            <w:tcW w:w="1559" w:type="dxa"/>
            <w:tcBorders>
              <w:bottom w:val="single" w:sz="4" w:space="0" w:color="auto"/>
            </w:tcBorders>
            <w:vAlign w:val="center"/>
          </w:tcPr>
          <w:p w:rsidR="00EE4455" w:rsidRPr="00F528E7" w:rsidRDefault="006B4252" w:rsidP="00052B13">
            <w:pPr>
              <w:widowControl w:val="0"/>
              <w:autoSpaceDE w:val="0"/>
              <w:autoSpaceDN w:val="0"/>
              <w:adjustRightInd w:val="0"/>
              <w:ind w:left="34" w:right="34"/>
              <w:jc w:val="center"/>
              <w:rPr>
                <w:rFonts w:ascii="Garamond" w:hAnsi="Garamond" w:cs="Garamond"/>
              </w:rPr>
            </w:pPr>
            <w:r w:rsidRPr="00F528E7">
              <w:rPr>
                <w:rFonts w:ascii="Garamond" w:hAnsi="Garamond" w:cs="Garamond"/>
              </w:rPr>
              <w:t>During assessment</w:t>
            </w:r>
          </w:p>
          <w:p w:rsidR="00EE4455" w:rsidRPr="00F528E7" w:rsidRDefault="00EE4455" w:rsidP="00052B13">
            <w:pPr>
              <w:ind w:left="34" w:right="34"/>
              <w:jc w:val="center"/>
              <w:rPr>
                <w:rFonts w:ascii="Garamond" w:hAnsi="Garamond" w:cs="Garamond"/>
                <w:color w:val="000000"/>
              </w:rPr>
            </w:pPr>
            <w:r w:rsidRPr="00F528E7">
              <w:rPr>
                <w:rFonts w:ascii="Garamond" w:hAnsi="Garamond" w:cs="Garamond"/>
              </w:rPr>
              <w:t>(2)</w:t>
            </w:r>
          </w:p>
        </w:tc>
        <w:tc>
          <w:tcPr>
            <w:tcW w:w="1591" w:type="dxa"/>
            <w:tcBorders>
              <w:bottom w:val="single" w:sz="4" w:space="0" w:color="auto"/>
            </w:tcBorders>
            <w:vAlign w:val="center"/>
          </w:tcPr>
          <w:p w:rsidR="00EE4455" w:rsidRPr="00F528E7" w:rsidRDefault="006B4252" w:rsidP="00052B13">
            <w:pPr>
              <w:widowControl w:val="0"/>
              <w:tabs>
                <w:tab w:val="left" w:pos="1310"/>
              </w:tabs>
              <w:autoSpaceDE w:val="0"/>
              <w:autoSpaceDN w:val="0"/>
              <w:adjustRightInd w:val="0"/>
              <w:ind w:left="34" w:right="65"/>
              <w:jc w:val="center"/>
              <w:rPr>
                <w:rFonts w:ascii="Garamond" w:hAnsi="Garamond" w:cs="Garamond"/>
              </w:rPr>
            </w:pPr>
            <w:r w:rsidRPr="00F528E7">
              <w:rPr>
                <w:rFonts w:ascii="Garamond" w:hAnsi="Garamond" w:cs="Garamond"/>
              </w:rPr>
              <w:t>Before the end of assessment</w:t>
            </w:r>
          </w:p>
          <w:p w:rsidR="00EE4455" w:rsidRPr="00F528E7" w:rsidRDefault="00EE4455" w:rsidP="00052B13">
            <w:pPr>
              <w:tabs>
                <w:tab w:val="left" w:pos="1310"/>
              </w:tabs>
              <w:ind w:left="34" w:right="65"/>
              <w:jc w:val="center"/>
              <w:rPr>
                <w:rFonts w:ascii="Garamond" w:hAnsi="Garamond" w:cs="Garamond"/>
              </w:rPr>
            </w:pPr>
            <w:r w:rsidRPr="00F528E7">
              <w:rPr>
                <w:rFonts w:ascii="Garamond" w:hAnsi="Garamond" w:cs="Garamond"/>
              </w:rPr>
              <w:t>(1)</w:t>
            </w:r>
          </w:p>
        </w:tc>
      </w:tr>
      <w:tr w:rsidR="00EE4455" w:rsidRPr="00F528E7" w:rsidTr="00EE4455">
        <w:tc>
          <w:tcPr>
            <w:tcW w:w="5070" w:type="dxa"/>
            <w:tcBorders>
              <w:bottom w:val="nil"/>
            </w:tcBorders>
          </w:tcPr>
          <w:p w:rsidR="00EE4455" w:rsidRPr="00F528E7" w:rsidRDefault="00590905" w:rsidP="00052B13">
            <w:pPr>
              <w:spacing w:after="120"/>
              <w:jc w:val="both"/>
              <w:rPr>
                <w:rFonts w:ascii="Garamond" w:hAnsi="Garamond" w:cs="Garamond"/>
                <w:color w:val="000000"/>
              </w:rPr>
            </w:pPr>
            <w:r w:rsidRPr="00F528E7">
              <w:rPr>
                <w:rFonts w:ascii="Garamond" w:hAnsi="Garamond" w:cs="Garamond"/>
                <w:b/>
                <w:bCs/>
              </w:rPr>
              <w:t>Data supplied by the operator or the manufacturer of the assembly consistent with the safety report</w:t>
            </w:r>
            <w:r w:rsidR="00EE4455" w:rsidRPr="00F528E7">
              <w:rPr>
                <w:rFonts w:ascii="Garamond" w:hAnsi="Garamond" w:cs="Garamond"/>
                <w:b/>
                <w:bCs/>
              </w:rPr>
              <w:t xml:space="preserve"> (3)</w:t>
            </w:r>
            <w:r w:rsidR="005E2FBE" w:rsidRPr="00F528E7">
              <w:rPr>
                <w:rFonts w:ascii="Garamond" w:hAnsi="Garamond" w:cs="Garamond"/>
                <w:b/>
                <w:bCs/>
              </w:rPr>
              <w:t>:</w:t>
            </w:r>
          </w:p>
        </w:tc>
        <w:tc>
          <w:tcPr>
            <w:tcW w:w="1559" w:type="dxa"/>
            <w:tcBorders>
              <w:bottom w:val="nil"/>
            </w:tcBorders>
            <w:vAlign w:val="center"/>
          </w:tcPr>
          <w:p w:rsidR="00EE4455" w:rsidRPr="00F528E7" w:rsidRDefault="00EE4455" w:rsidP="00052B13">
            <w:pPr>
              <w:jc w:val="center"/>
              <w:rPr>
                <w:rFonts w:ascii="Garamond" w:hAnsi="Garamond" w:cs="Garamond"/>
                <w:color w:val="000000"/>
              </w:rPr>
            </w:pPr>
          </w:p>
        </w:tc>
        <w:tc>
          <w:tcPr>
            <w:tcW w:w="1559" w:type="dxa"/>
            <w:tcBorders>
              <w:bottom w:val="nil"/>
            </w:tcBorders>
            <w:vAlign w:val="center"/>
          </w:tcPr>
          <w:p w:rsidR="00EE4455" w:rsidRPr="00F528E7" w:rsidRDefault="00EE4455" w:rsidP="00052B13">
            <w:pPr>
              <w:jc w:val="center"/>
              <w:rPr>
                <w:rFonts w:ascii="Garamond" w:hAnsi="Garamond" w:cs="Garamond"/>
                <w:color w:val="000000"/>
              </w:rPr>
            </w:pPr>
          </w:p>
        </w:tc>
        <w:tc>
          <w:tcPr>
            <w:tcW w:w="1591" w:type="dxa"/>
            <w:tcBorders>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590905" w:rsidRPr="00F528E7">
              <w:rPr>
                <w:rFonts w:ascii="Garamond" w:hAnsi="Garamond" w:cs="Garamond"/>
              </w:rPr>
              <w:t>Sets of situations in which the equipment or assembly can be found</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Description </w:t>
            </w:r>
            <w:r w:rsidR="00590905" w:rsidRPr="00F528E7">
              <w:rPr>
                <w:rFonts w:ascii="Garamond" w:hAnsi="Garamond" w:cs="Garamond"/>
              </w:rPr>
              <w:t>of the situations and sets of loads to be taken into account</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590905" w:rsidRPr="00F528E7">
              <w:rPr>
                <w:rFonts w:ascii="Garamond" w:hAnsi="Garamond" w:cs="Garamond"/>
              </w:rPr>
              <w:t>Data on the radioactive nature of the fluid</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590905" w:rsidRPr="00F528E7">
              <w:rPr>
                <w:rFonts w:ascii="Garamond" w:hAnsi="Garamond" w:cs="Garamond"/>
              </w:rPr>
              <w:t>Requirements for highly improbable situations</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590905" w:rsidRPr="00F528E7">
              <w:rPr>
                <w:rFonts w:ascii="Garamond" w:hAnsi="Garamond" w:cs="Garamond"/>
              </w:rPr>
              <w:t>Requirements on in-service inspections</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590905" w:rsidRPr="00F528E7">
              <w:rPr>
                <w:rFonts w:ascii="Garamond" w:hAnsi="Garamond" w:cs="Garamond"/>
              </w:rPr>
              <w:t>Specific requirements on materials in relation with the intended application</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493B8E" w:rsidRPr="00F528E7">
              <w:rPr>
                <w:rFonts w:ascii="Garamond" w:hAnsi="Garamond" w:cs="Garamond"/>
              </w:rPr>
              <w:t>Other additional requirements</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C57D45" w:rsidP="00052B13">
            <w:pPr>
              <w:spacing w:before="120" w:after="120"/>
              <w:jc w:val="both"/>
              <w:rPr>
                <w:rFonts w:ascii="Garamond" w:hAnsi="Garamond" w:cs="Garamond"/>
                <w:color w:val="000000"/>
              </w:rPr>
            </w:pPr>
            <w:r w:rsidRPr="00F528E7">
              <w:rPr>
                <w:rFonts w:ascii="Garamond" w:hAnsi="Garamond" w:cs="Garamond"/>
                <w:b/>
                <w:bCs/>
              </w:rPr>
              <w:t>Data supplied by the manufacturer</w:t>
            </w:r>
            <w:r w:rsidR="00EE4455" w:rsidRPr="00F528E7">
              <w:rPr>
                <w:rFonts w:ascii="Garamond" w:hAnsi="Garamond" w:cs="Garamond"/>
                <w:b/>
                <w:bCs/>
              </w:rPr>
              <w:t xml:space="preserve"> (3)</w:t>
            </w:r>
            <w:r w:rsidR="005E2FBE" w:rsidRPr="00F528E7">
              <w:rPr>
                <w:rFonts w:ascii="Garamond" w:hAnsi="Garamond" w:cs="Garamond"/>
                <w:b/>
                <w:bCs/>
              </w:rPr>
              <w:t>:</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C57D45" w:rsidRPr="00F528E7">
              <w:rPr>
                <w:rFonts w:ascii="Garamond" w:hAnsi="Garamond" w:cs="Garamond"/>
              </w:rPr>
              <w:t xml:space="preserve">List of harmonised standards and solutions adopted to meet the requirements of the order </w:t>
            </w:r>
            <w:r w:rsidRPr="00F528E7">
              <w:rPr>
                <w:rFonts w:ascii="Garamond" w:hAnsi="Garamond" w:cs="Garamond"/>
              </w:rPr>
              <w:t xml:space="preserve">[5] (codes, </w:t>
            </w:r>
            <w:r w:rsidR="00C57D45" w:rsidRPr="00F528E7">
              <w:rPr>
                <w:rFonts w:ascii="Garamond" w:hAnsi="Garamond" w:cs="Garamond"/>
              </w:rPr>
              <w:t>technical standards, etc.</w:t>
            </w:r>
            <w:r w:rsidRPr="00F528E7">
              <w:rPr>
                <w:rFonts w:ascii="Garamond" w:hAnsi="Garamond" w:cs="Garamond"/>
              </w:rPr>
              <w:t>)</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753D7E" w:rsidRPr="00F528E7">
              <w:rPr>
                <w:rFonts w:ascii="Garamond" w:hAnsi="Garamond" w:cs="Garamond"/>
              </w:rPr>
              <w:t>Risk analysis taking into account all the operator – supplied data on pressure risk and radioactive nature of the fluid</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Description </w:t>
            </w:r>
            <w:r w:rsidR="00753D7E" w:rsidRPr="00F528E7">
              <w:rPr>
                <w:rFonts w:ascii="Garamond" w:hAnsi="Garamond" w:cs="Garamond"/>
              </w:rPr>
              <w:t>of the methods used for in-service inspections, bearing in mind the radioactivity</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753D7E" w:rsidRPr="00F528E7">
              <w:rPr>
                <w:rFonts w:ascii="Garamond" w:hAnsi="Garamond" w:cs="Garamond"/>
              </w:rPr>
              <w:t>Design drawings, production drawings, diagrams of components (to draw up the inspection plans as applicable), subassemblies or circuits, key to understanding the drawings and diagrams (if necessary)</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rPr>
              <w:t>X (</w:t>
            </w:r>
            <w:r w:rsidR="00D71A3C" w:rsidRPr="00F528E7">
              <w:rPr>
                <w:rFonts w:ascii="Garamond" w:hAnsi="Garamond" w:cs="Garamond"/>
              </w:rPr>
              <w:t>manufacturing drawings if not already submitted</w:t>
            </w:r>
            <w:r w:rsidRPr="00F528E7">
              <w:rPr>
                <w:rFonts w:ascii="Garamond" w:hAnsi="Garamond" w:cs="Garamond"/>
              </w:rPr>
              <w:t>)</w:t>
            </w: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bottom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Solutions </w:t>
            </w:r>
            <w:r w:rsidR="000B445B" w:rsidRPr="00F528E7">
              <w:rPr>
                <w:rFonts w:ascii="Garamond" w:hAnsi="Garamond" w:cs="Garamond"/>
              </w:rPr>
              <w:t>adopted for marking and labelling</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bottom w:val="nil"/>
            </w:tcBorders>
            <w:vAlign w:val="center"/>
          </w:tcPr>
          <w:p w:rsidR="00EE4455" w:rsidRPr="00F528E7" w:rsidRDefault="00EE4455" w:rsidP="00052B13">
            <w:pPr>
              <w:jc w:val="center"/>
              <w:rPr>
                <w:rFonts w:ascii="Garamond" w:hAnsi="Garamond" w:cs="Garamond"/>
                <w:color w:val="000000"/>
              </w:rPr>
            </w:pPr>
          </w:p>
        </w:tc>
      </w:tr>
      <w:tr w:rsidR="00EE4455" w:rsidRPr="00F528E7" w:rsidTr="00EE4455">
        <w:tc>
          <w:tcPr>
            <w:tcW w:w="5070" w:type="dxa"/>
            <w:tcBorders>
              <w:top w:val="nil"/>
            </w:tcBorders>
          </w:tcPr>
          <w:p w:rsidR="00EE4455" w:rsidRPr="00F528E7" w:rsidRDefault="00EE4455" w:rsidP="00052B13">
            <w:pPr>
              <w:spacing w:after="120"/>
              <w:jc w:val="both"/>
              <w:rPr>
                <w:rFonts w:ascii="Garamond" w:hAnsi="Garamond" w:cs="Garamond"/>
                <w:color w:val="000000"/>
              </w:rPr>
            </w:pPr>
            <w:r w:rsidRPr="00F528E7">
              <w:rPr>
                <w:rFonts w:ascii="Garamond" w:hAnsi="Garamond" w:cs="Garamond"/>
              </w:rPr>
              <w:t xml:space="preserve">- </w:t>
            </w:r>
            <w:r w:rsidR="000B445B" w:rsidRPr="00F528E7">
              <w:rPr>
                <w:rFonts w:ascii="Garamond" w:hAnsi="Garamond" w:cs="Garamond"/>
              </w:rPr>
              <w:t>List of basic materials used and proof that the material is suitable for the given application including technical qualification files when required</w:t>
            </w:r>
          </w:p>
        </w:tc>
        <w:tc>
          <w:tcPr>
            <w:tcW w:w="1559" w:type="dxa"/>
            <w:tcBorders>
              <w:top w:val="nil"/>
            </w:tcBorders>
            <w:vAlign w:val="center"/>
          </w:tcPr>
          <w:p w:rsidR="00EE4455" w:rsidRPr="00F528E7" w:rsidRDefault="00EE4455" w:rsidP="00052B13">
            <w:pPr>
              <w:jc w:val="center"/>
              <w:rPr>
                <w:rFonts w:ascii="Garamond" w:hAnsi="Garamond" w:cs="Garamond"/>
                <w:color w:val="000000"/>
              </w:rPr>
            </w:pPr>
            <w:r w:rsidRPr="00F528E7">
              <w:rPr>
                <w:rFonts w:ascii="Garamond" w:hAnsi="Garamond" w:cs="Garamond"/>
                <w:color w:val="000000"/>
              </w:rPr>
              <w:t>X (4)</w:t>
            </w:r>
          </w:p>
        </w:tc>
        <w:tc>
          <w:tcPr>
            <w:tcW w:w="1559" w:type="dxa"/>
            <w:tcBorders>
              <w:top w:val="nil"/>
            </w:tcBorders>
            <w:vAlign w:val="center"/>
          </w:tcPr>
          <w:p w:rsidR="00EE4455" w:rsidRPr="00F528E7" w:rsidRDefault="00EE4455" w:rsidP="00052B13">
            <w:pPr>
              <w:jc w:val="center"/>
              <w:rPr>
                <w:rFonts w:ascii="Garamond" w:hAnsi="Garamond" w:cs="Garamond"/>
                <w:color w:val="000000"/>
              </w:rPr>
            </w:pPr>
          </w:p>
        </w:tc>
        <w:tc>
          <w:tcPr>
            <w:tcW w:w="1591" w:type="dxa"/>
            <w:tcBorders>
              <w:top w:val="nil"/>
            </w:tcBorders>
            <w:vAlign w:val="center"/>
          </w:tcPr>
          <w:p w:rsidR="00EE4455" w:rsidRPr="00F528E7" w:rsidRDefault="00EE4455" w:rsidP="00052B13">
            <w:pPr>
              <w:jc w:val="center"/>
              <w:rPr>
                <w:rFonts w:ascii="Garamond" w:hAnsi="Garamond" w:cs="Garamond"/>
                <w:color w:val="000000"/>
              </w:rPr>
            </w:pPr>
          </w:p>
        </w:tc>
      </w:tr>
    </w:tbl>
    <w:p w:rsidR="00EE4455" w:rsidRPr="00F528E7" w:rsidRDefault="001821B2" w:rsidP="00052B13">
      <w:pPr>
        <w:widowControl w:val="0"/>
        <w:autoSpaceDE w:val="0"/>
        <w:autoSpaceDN w:val="0"/>
        <w:adjustRightInd w:val="0"/>
        <w:jc w:val="both"/>
        <w:rPr>
          <w:rFonts w:ascii="Garamond" w:hAnsi="Garamond" w:cs="Garamond"/>
          <w:color w:val="000000"/>
          <w:sz w:val="22"/>
        </w:rPr>
      </w:pPr>
      <w:r w:rsidRPr="00F528E7">
        <w:rPr>
          <w:rFonts w:ascii="Garamond" w:hAnsi="Garamond" w:cs="Garamond"/>
          <w:i/>
          <w:iCs/>
          <w:color w:val="000000"/>
          <w:sz w:val="22"/>
        </w:rPr>
        <w:t>Note</w:t>
      </w:r>
      <w:r w:rsidR="00EE4455" w:rsidRPr="00F528E7">
        <w:rPr>
          <w:rFonts w:ascii="Garamond" w:hAnsi="Garamond" w:cs="Garamond"/>
          <w:i/>
          <w:iCs/>
          <w:color w:val="000000"/>
          <w:sz w:val="22"/>
        </w:rPr>
        <w:t xml:space="preserve"> (1)</w:t>
      </w:r>
      <w:r w:rsidR="005E2FBE" w:rsidRPr="00F528E7">
        <w:rPr>
          <w:rFonts w:ascii="Garamond" w:hAnsi="Garamond" w:cs="Garamond"/>
          <w:i/>
          <w:iCs/>
          <w:color w:val="000000"/>
          <w:sz w:val="22"/>
        </w:rPr>
        <w:t>:</w:t>
      </w:r>
      <w:r w:rsidR="00EE4455" w:rsidRPr="00F528E7">
        <w:rPr>
          <w:rFonts w:ascii="Garamond" w:hAnsi="Garamond" w:cs="Garamond"/>
          <w:i/>
          <w:iCs/>
          <w:color w:val="000000"/>
          <w:sz w:val="22"/>
        </w:rPr>
        <w:t xml:space="preserve"> </w:t>
      </w:r>
      <w:r w:rsidRPr="00F528E7">
        <w:rPr>
          <w:rFonts w:ascii="Garamond" w:hAnsi="Garamond" w:cs="Garamond"/>
          <w:i/>
          <w:iCs/>
          <w:color w:val="000000"/>
          <w:sz w:val="22"/>
        </w:rPr>
        <w:t xml:space="preserve">if </w:t>
      </w:r>
      <w:r w:rsidR="00EE4455" w:rsidRPr="00F528E7">
        <w:rPr>
          <w:rFonts w:ascii="Garamond" w:hAnsi="Garamond" w:cs="Garamond"/>
          <w:i/>
          <w:iCs/>
          <w:color w:val="000000"/>
          <w:sz w:val="22"/>
        </w:rPr>
        <w:t xml:space="preserve">modules B1 </w:t>
      </w:r>
      <w:r w:rsidRPr="00F528E7">
        <w:rPr>
          <w:rFonts w:ascii="Garamond" w:hAnsi="Garamond" w:cs="Garamond"/>
          <w:i/>
          <w:iCs/>
          <w:color w:val="000000"/>
          <w:sz w:val="22"/>
        </w:rPr>
        <w:t xml:space="preserve">and </w:t>
      </w:r>
      <w:r w:rsidR="00EE4455" w:rsidRPr="00F528E7">
        <w:rPr>
          <w:rFonts w:ascii="Garamond" w:hAnsi="Garamond" w:cs="Garamond"/>
          <w:i/>
          <w:iCs/>
          <w:color w:val="000000"/>
          <w:sz w:val="22"/>
        </w:rPr>
        <w:t>H1</w:t>
      </w:r>
      <w:r w:rsidRPr="00F528E7">
        <w:rPr>
          <w:rFonts w:ascii="Garamond" w:hAnsi="Garamond" w:cs="Garamond"/>
          <w:i/>
          <w:iCs/>
          <w:color w:val="000000"/>
          <w:sz w:val="22"/>
        </w:rPr>
        <w:t xml:space="preserve"> are applied</w:t>
      </w:r>
      <w:r w:rsidR="00EE4455" w:rsidRPr="00F528E7">
        <w:rPr>
          <w:rFonts w:ascii="Garamond" w:hAnsi="Garamond" w:cs="Garamond"/>
          <w:i/>
          <w:iCs/>
          <w:color w:val="000000"/>
          <w:sz w:val="22"/>
        </w:rPr>
        <w:t xml:space="preserve">, </w:t>
      </w:r>
      <w:r w:rsidRPr="00F528E7">
        <w:rPr>
          <w:rFonts w:ascii="Garamond" w:hAnsi="Garamond" w:cs="Garamond"/>
          <w:i/>
          <w:iCs/>
          <w:color w:val="000000"/>
          <w:sz w:val="22"/>
        </w:rPr>
        <w:t xml:space="preserve">the </w:t>
      </w:r>
      <w:r w:rsidR="00EE4455" w:rsidRPr="00F528E7">
        <w:rPr>
          <w:rFonts w:ascii="Garamond" w:hAnsi="Garamond" w:cs="Garamond"/>
          <w:i/>
          <w:iCs/>
          <w:color w:val="000000"/>
          <w:sz w:val="22"/>
        </w:rPr>
        <w:t xml:space="preserve">documentation </w:t>
      </w:r>
      <w:r w:rsidRPr="00F528E7">
        <w:rPr>
          <w:rFonts w:ascii="Garamond" w:hAnsi="Garamond" w:cs="Garamond"/>
          <w:i/>
          <w:iCs/>
          <w:color w:val="000000"/>
          <w:sz w:val="22"/>
        </w:rPr>
        <w:t xml:space="preserve">must be supplied prior to the end of the design assessment. For all modules, priority should be given to </w:t>
      </w:r>
      <w:r w:rsidR="00F25BE2" w:rsidRPr="00F528E7">
        <w:rPr>
          <w:rFonts w:ascii="Garamond" w:hAnsi="Garamond" w:cs="Garamond"/>
          <w:i/>
          <w:iCs/>
          <w:color w:val="000000"/>
          <w:sz w:val="22"/>
        </w:rPr>
        <w:t xml:space="preserve">early </w:t>
      </w:r>
      <w:r w:rsidRPr="00F528E7">
        <w:rPr>
          <w:rFonts w:ascii="Garamond" w:hAnsi="Garamond" w:cs="Garamond"/>
          <w:i/>
          <w:iCs/>
          <w:color w:val="000000"/>
          <w:sz w:val="22"/>
        </w:rPr>
        <w:t>examination of the documentation</w:t>
      </w:r>
      <w:r w:rsidR="00EE4455" w:rsidRPr="00F528E7">
        <w:rPr>
          <w:rFonts w:ascii="Garamond" w:hAnsi="Garamond" w:cs="Garamond"/>
          <w:i/>
          <w:iCs/>
          <w:color w:val="000000"/>
          <w:sz w:val="22"/>
        </w:rPr>
        <w:t>.</w:t>
      </w:r>
    </w:p>
    <w:p w:rsidR="00EE4455" w:rsidRPr="00F528E7" w:rsidRDefault="00EE4455" w:rsidP="00052B13">
      <w:pPr>
        <w:widowControl w:val="0"/>
        <w:autoSpaceDE w:val="0"/>
        <w:autoSpaceDN w:val="0"/>
        <w:adjustRightInd w:val="0"/>
        <w:spacing w:before="8"/>
        <w:rPr>
          <w:rFonts w:ascii="Garamond" w:hAnsi="Garamond" w:cs="Garamond"/>
          <w:color w:val="000000"/>
          <w:sz w:val="8"/>
          <w:szCs w:val="12"/>
        </w:rPr>
      </w:pPr>
    </w:p>
    <w:p w:rsidR="00EE4455" w:rsidRPr="00F528E7" w:rsidRDefault="001821B2" w:rsidP="00052B13">
      <w:pPr>
        <w:widowControl w:val="0"/>
        <w:autoSpaceDE w:val="0"/>
        <w:autoSpaceDN w:val="0"/>
        <w:adjustRightInd w:val="0"/>
        <w:jc w:val="both"/>
        <w:rPr>
          <w:rFonts w:ascii="Garamond" w:hAnsi="Garamond" w:cs="Garamond"/>
          <w:color w:val="000000"/>
          <w:sz w:val="22"/>
        </w:rPr>
      </w:pPr>
      <w:r w:rsidRPr="00F528E7">
        <w:rPr>
          <w:rFonts w:ascii="Garamond" w:hAnsi="Garamond" w:cs="Garamond"/>
          <w:i/>
          <w:iCs/>
          <w:color w:val="000000"/>
          <w:sz w:val="22"/>
        </w:rPr>
        <w:t>Note</w:t>
      </w:r>
      <w:r w:rsidR="00EE4455" w:rsidRPr="00F528E7">
        <w:rPr>
          <w:rFonts w:ascii="Garamond" w:hAnsi="Garamond" w:cs="Garamond"/>
          <w:i/>
          <w:iCs/>
          <w:color w:val="000000"/>
          <w:sz w:val="22"/>
        </w:rPr>
        <w:t xml:space="preserve"> (2)</w:t>
      </w:r>
      <w:r w:rsidR="005E2FBE" w:rsidRPr="00F528E7">
        <w:rPr>
          <w:rFonts w:ascii="Garamond" w:hAnsi="Garamond" w:cs="Garamond"/>
          <w:i/>
          <w:iCs/>
          <w:color w:val="000000"/>
          <w:sz w:val="22"/>
        </w:rPr>
        <w:t>:</w:t>
      </w:r>
      <w:r w:rsidR="00EE4455" w:rsidRPr="00F528E7">
        <w:rPr>
          <w:rFonts w:ascii="Garamond" w:hAnsi="Garamond" w:cs="Garamond"/>
          <w:i/>
          <w:iCs/>
          <w:color w:val="000000"/>
          <w:sz w:val="22"/>
        </w:rPr>
        <w:t xml:space="preserve"> </w:t>
      </w:r>
      <w:r w:rsidRPr="00F528E7">
        <w:rPr>
          <w:rFonts w:ascii="Garamond" w:hAnsi="Garamond" w:cs="Garamond"/>
          <w:i/>
          <w:iCs/>
          <w:color w:val="000000"/>
          <w:sz w:val="22"/>
        </w:rPr>
        <w:t>the documents must be submitted within a timeframe to allow their assessment before performance of the relevant operation. With regard to</w:t>
      </w:r>
      <w:r w:rsidR="00EE4455" w:rsidRPr="00F528E7">
        <w:rPr>
          <w:rFonts w:ascii="Garamond" w:hAnsi="Garamond" w:cs="Garamond"/>
          <w:i/>
          <w:iCs/>
          <w:color w:val="000000"/>
          <w:sz w:val="22"/>
        </w:rPr>
        <w:t xml:space="preserve"> modules E </w:t>
      </w:r>
      <w:r w:rsidRPr="00F528E7">
        <w:rPr>
          <w:rFonts w:ascii="Garamond" w:hAnsi="Garamond" w:cs="Garamond"/>
          <w:i/>
          <w:iCs/>
          <w:color w:val="000000"/>
          <w:sz w:val="22"/>
        </w:rPr>
        <w:t>and E1, the technical documentation is provided by the manufacturer to the notified body as part of the inspection visits of the inspection, test and storage locations to check proper implementation of the obligations resulting from the quality system</w:t>
      </w:r>
      <w:r w:rsidR="00EE4455" w:rsidRPr="00F528E7">
        <w:rPr>
          <w:rFonts w:ascii="Garamond" w:hAnsi="Garamond" w:cs="Garamond"/>
          <w:i/>
          <w:iCs/>
          <w:color w:val="000000"/>
          <w:sz w:val="22"/>
        </w:rPr>
        <w:t>.</w:t>
      </w:r>
    </w:p>
    <w:p w:rsidR="00EE4455" w:rsidRPr="00F528E7" w:rsidRDefault="00EE4455" w:rsidP="00052B13">
      <w:pPr>
        <w:widowControl w:val="0"/>
        <w:autoSpaceDE w:val="0"/>
        <w:autoSpaceDN w:val="0"/>
        <w:adjustRightInd w:val="0"/>
        <w:spacing w:before="2"/>
        <w:rPr>
          <w:rFonts w:ascii="Garamond" w:hAnsi="Garamond" w:cs="Garamond"/>
          <w:color w:val="000000"/>
          <w:sz w:val="8"/>
          <w:szCs w:val="8"/>
        </w:rPr>
      </w:pPr>
    </w:p>
    <w:p w:rsidR="00EE4455" w:rsidRPr="00F528E7" w:rsidRDefault="001821B2" w:rsidP="00052B13">
      <w:pPr>
        <w:widowControl w:val="0"/>
        <w:autoSpaceDE w:val="0"/>
        <w:autoSpaceDN w:val="0"/>
        <w:adjustRightInd w:val="0"/>
        <w:jc w:val="both"/>
        <w:rPr>
          <w:rFonts w:ascii="Garamond" w:hAnsi="Garamond" w:cs="Garamond"/>
          <w:color w:val="000000"/>
          <w:sz w:val="22"/>
        </w:rPr>
      </w:pPr>
      <w:r w:rsidRPr="00F528E7">
        <w:rPr>
          <w:rFonts w:ascii="Garamond" w:hAnsi="Garamond" w:cs="Garamond"/>
          <w:i/>
          <w:iCs/>
          <w:color w:val="000000"/>
          <w:sz w:val="22"/>
        </w:rPr>
        <w:t>Note</w:t>
      </w:r>
      <w:r w:rsidR="00EE4455" w:rsidRPr="00F528E7">
        <w:rPr>
          <w:rFonts w:ascii="Garamond" w:hAnsi="Garamond" w:cs="Garamond"/>
          <w:i/>
          <w:iCs/>
          <w:color w:val="000000"/>
          <w:sz w:val="22"/>
        </w:rPr>
        <w:t xml:space="preserve"> (3)</w:t>
      </w:r>
      <w:r w:rsidR="005E2FBE" w:rsidRPr="00F528E7">
        <w:rPr>
          <w:rFonts w:ascii="Garamond" w:hAnsi="Garamond" w:cs="Garamond"/>
          <w:i/>
          <w:iCs/>
          <w:color w:val="000000"/>
          <w:sz w:val="22"/>
        </w:rPr>
        <w:t>:</w:t>
      </w:r>
      <w:r w:rsidR="00EE4455" w:rsidRPr="00F528E7">
        <w:rPr>
          <w:rFonts w:ascii="Garamond" w:hAnsi="Garamond" w:cs="Garamond"/>
          <w:i/>
          <w:iCs/>
          <w:color w:val="000000"/>
          <w:sz w:val="22"/>
        </w:rPr>
        <w:t xml:space="preserve"> </w:t>
      </w:r>
      <w:r w:rsidR="001D35D9" w:rsidRPr="00F528E7">
        <w:rPr>
          <w:rFonts w:ascii="Garamond" w:hAnsi="Garamond" w:cs="Garamond"/>
          <w:i/>
          <w:iCs/>
          <w:color w:val="000000"/>
          <w:sz w:val="22"/>
        </w:rPr>
        <w:t xml:space="preserve">the manufacturer is responsible for filing the technical documentation. The notified body or </w:t>
      </w:r>
      <w:r w:rsidR="00191792" w:rsidRPr="00F528E7">
        <w:rPr>
          <w:rFonts w:ascii="Garamond" w:hAnsi="Garamond" w:cs="Garamond"/>
          <w:i/>
          <w:iCs/>
          <w:color w:val="000000"/>
          <w:sz w:val="22"/>
        </w:rPr>
        <w:t xml:space="preserve">operator-specific </w:t>
      </w:r>
      <w:r w:rsidR="0006140D" w:rsidRPr="00F528E7">
        <w:rPr>
          <w:rFonts w:ascii="Garamond" w:hAnsi="Garamond" w:cs="Garamond"/>
          <w:i/>
          <w:iCs/>
          <w:color w:val="000000"/>
          <w:sz w:val="22"/>
        </w:rPr>
        <w:t>organisation</w:t>
      </w:r>
      <w:r w:rsidR="001D35D9" w:rsidRPr="00F528E7">
        <w:rPr>
          <w:rFonts w:ascii="Garamond" w:hAnsi="Garamond" w:cs="Garamond"/>
          <w:i/>
          <w:iCs/>
          <w:color w:val="000000"/>
          <w:sz w:val="22"/>
        </w:rPr>
        <w:t xml:space="preserve"> keeps the data transmitted by the manufacturer or operator in accordance with its approval </w:t>
      </w:r>
      <w:r w:rsidR="00C357CF" w:rsidRPr="00F528E7">
        <w:rPr>
          <w:rFonts w:ascii="Garamond" w:hAnsi="Garamond" w:cs="Garamond"/>
          <w:i/>
          <w:iCs/>
          <w:color w:val="000000"/>
          <w:sz w:val="22"/>
        </w:rPr>
        <w:t>reference system</w:t>
      </w:r>
      <w:r w:rsidR="00EE4455" w:rsidRPr="00F528E7">
        <w:rPr>
          <w:rFonts w:ascii="Garamond" w:hAnsi="Garamond" w:cs="Garamond"/>
          <w:i/>
          <w:iCs/>
          <w:color w:val="000000"/>
          <w:sz w:val="22"/>
        </w:rPr>
        <w:t>.</w:t>
      </w:r>
    </w:p>
    <w:p w:rsidR="00EE4455" w:rsidRPr="00F528E7" w:rsidRDefault="00EE4455" w:rsidP="00052B13">
      <w:pPr>
        <w:widowControl w:val="0"/>
        <w:autoSpaceDE w:val="0"/>
        <w:autoSpaceDN w:val="0"/>
        <w:adjustRightInd w:val="0"/>
        <w:spacing w:before="1"/>
        <w:rPr>
          <w:rFonts w:ascii="Garamond" w:hAnsi="Garamond" w:cs="Garamond"/>
          <w:color w:val="000000"/>
          <w:sz w:val="8"/>
          <w:szCs w:val="12"/>
        </w:rPr>
      </w:pPr>
    </w:p>
    <w:p w:rsidR="00521D05" w:rsidRPr="00F528E7" w:rsidRDefault="001821B2" w:rsidP="00052B13">
      <w:pPr>
        <w:jc w:val="both"/>
        <w:rPr>
          <w:rFonts w:ascii="Garamond" w:hAnsi="Garamond" w:cs="Garamond"/>
          <w:i/>
          <w:iCs/>
          <w:color w:val="000000"/>
          <w:sz w:val="22"/>
        </w:rPr>
      </w:pPr>
      <w:r w:rsidRPr="00F528E7">
        <w:rPr>
          <w:rFonts w:ascii="Garamond" w:hAnsi="Garamond" w:cs="Garamond"/>
          <w:i/>
          <w:iCs/>
          <w:color w:val="000000"/>
          <w:sz w:val="22"/>
        </w:rPr>
        <w:t>Note</w:t>
      </w:r>
      <w:r w:rsidR="00EE4455" w:rsidRPr="00F528E7">
        <w:rPr>
          <w:rFonts w:ascii="Garamond" w:hAnsi="Garamond" w:cs="Garamond"/>
          <w:i/>
          <w:iCs/>
          <w:color w:val="000000"/>
          <w:sz w:val="22"/>
        </w:rPr>
        <w:t xml:space="preserve"> (4)</w:t>
      </w:r>
      <w:r w:rsidR="005E2FBE" w:rsidRPr="00F528E7">
        <w:rPr>
          <w:rFonts w:ascii="Garamond" w:hAnsi="Garamond" w:cs="Garamond"/>
          <w:i/>
          <w:iCs/>
          <w:color w:val="000000"/>
          <w:sz w:val="22"/>
        </w:rPr>
        <w:t>:</w:t>
      </w:r>
      <w:r w:rsidR="00EE4455" w:rsidRPr="00F528E7">
        <w:rPr>
          <w:rFonts w:ascii="Garamond" w:hAnsi="Garamond" w:cs="Garamond"/>
          <w:i/>
          <w:iCs/>
          <w:color w:val="000000"/>
          <w:sz w:val="22"/>
        </w:rPr>
        <w:t xml:space="preserve"> </w:t>
      </w:r>
      <w:r w:rsidR="00B00730" w:rsidRPr="00F528E7">
        <w:rPr>
          <w:rFonts w:ascii="Garamond" w:hAnsi="Garamond" w:cs="Garamond"/>
          <w:i/>
          <w:iCs/>
          <w:color w:val="000000"/>
          <w:sz w:val="22"/>
        </w:rPr>
        <w:t>the relevant items concerning proof of the suitability of the material with the given application may appear in an initial version of the EPMN transmitted at the start of the assessment</w:t>
      </w:r>
      <w:r w:rsidR="00EE4455" w:rsidRPr="00F528E7">
        <w:rPr>
          <w:rFonts w:ascii="Garamond" w:hAnsi="Garamond" w:cs="Garamond"/>
          <w:i/>
          <w:iCs/>
          <w:color w:val="000000"/>
          <w:sz w:val="22"/>
        </w:rPr>
        <w:t>.</w:t>
      </w:r>
    </w:p>
    <w:p w:rsidR="00521D05" w:rsidRPr="00F528E7" w:rsidRDefault="00521D05">
      <w:pPr>
        <w:rPr>
          <w:rFonts w:ascii="Garamond" w:hAnsi="Garamond" w:cs="Garamond"/>
          <w:i/>
          <w:iCs/>
          <w:color w:val="000000"/>
          <w:sz w:val="22"/>
        </w:rPr>
      </w:pPr>
      <w:r w:rsidRPr="00F528E7">
        <w:rPr>
          <w:rFonts w:ascii="Garamond" w:hAnsi="Garamond" w:cs="Garamond"/>
          <w:i/>
          <w:iCs/>
          <w:color w:val="000000"/>
          <w:sz w:val="22"/>
        </w:rPr>
        <w:br w:type="page"/>
      </w:r>
    </w:p>
    <w:p w:rsidR="00301BFA" w:rsidRPr="00F528E7" w:rsidRDefault="00301BFA" w:rsidP="00052B13">
      <w:pPr>
        <w:jc w:val="both"/>
        <w:rPr>
          <w:rFonts w:ascii="Garamond" w:hAnsi="Garamond" w:cs="Garamond"/>
          <w:color w:val="000000"/>
          <w:sz w:val="28"/>
          <w:szCs w:val="24"/>
        </w:rPr>
      </w:pPr>
    </w:p>
    <w:tbl>
      <w:tblPr>
        <w:tblStyle w:val="TableGrid"/>
        <w:tblW w:w="0" w:type="auto"/>
        <w:tblLook w:val="04A0" w:firstRow="1" w:lastRow="0" w:firstColumn="1" w:lastColumn="0" w:noHBand="0" w:noVBand="1"/>
      </w:tblPr>
      <w:tblGrid>
        <w:gridCol w:w="5070"/>
        <w:gridCol w:w="1559"/>
        <w:gridCol w:w="1559"/>
        <w:gridCol w:w="1591"/>
      </w:tblGrid>
      <w:tr w:rsidR="00452DAF" w:rsidRPr="00F528E7" w:rsidTr="008C3D09">
        <w:tc>
          <w:tcPr>
            <w:tcW w:w="5070" w:type="dxa"/>
            <w:tcBorders>
              <w:top w:val="nil"/>
              <w:left w:val="nil"/>
              <w:bottom w:val="single" w:sz="4" w:space="0" w:color="auto"/>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Tableau 2.4.2</w:t>
            </w:r>
          </w:p>
        </w:tc>
        <w:tc>
          <w:tcPr>
            <w:tcW w:w="1559" w:type="dxa"/>
            <w:tcBorders>
              <w:bottom w:val="single" w:sz="4" w:space="0" w:color="auto"/>
            </w:tcBorders>
            <w:vAlign w:val="center"/>
          </w:tcPr>
          <w:p w:rsidR="00452DAF" w:rsidRPr="00F528E7" w:rsidRDefault="009B6A8E" w:rsidP="00052B13">
            <w:pPr>
              <w:jc w:val="center"/>
              <w:rPr>
                <w:rFonts w:ascii="Garamond" w:hAnsi="Garamond" w:cs="Garamond"/>
                <w:color w:val="000000"/>
              </w:rPr>
            </w:pPr>
            <w:r w:rsidRPr="00F528E7">
              <w:rPr>
                <w:rFonts w:ascii="Garamond" w:hAnsi="Garamond" w:cs="Garamond"/>
              </w:rPr>
              <w:t>Prior to assessment</w:t>
            </w:r>
          </w:p>
        </w:tc>
        <w:tc>
          <w:tcPr>
            <w:tcW w:w="1559" w:type="dxa"/>
            <w:tcBorders>
              <w:bottom w:val="single" w:sz="4" w:space="0" w:color="auto"/>
            </w:tcBorders>
            <w:vAlign w:val="center"/>
          </w:tcPr>
          <w:p w:rsidR="009B6A8E" w:rsidRPr="00F528E7" w:rsidRDefault="009B6A8E" w:rsidP="00052B13">
            <w:pPr>
              <w:widowControl w:val="0"/>
              <w:autoSpaceDE w:val="0"/>
              <w:autoSpaceDN w:val="0"/>
              <w:adjustRightInd w:val="0"/>
              <w:ind w:left="34" w:right="34"/>
              <w:jc w:val="center"/>
              <w:rPr>
                <w:rFonts w:ascii="Garamond" w:hAnsi="Garamond" w:cs="Garamond"/>
              </w:rPr>
            </w:pPr>
            <w:r w:rsidRPr="00F528E7">
              <w:rPr>
                <w:rFonts w:ascii="Garamond" w:hAnsi="Garamond" w:cs="Garamond"/>
              </w:rPr>
              <w:t>During assessment</w:t>
            </w:r>
          </w:p>
          <w:p w:rsidR="00452DAF" w:rsidRPr="00F528E7" w:rsidRDefault="009B6A8E" w:rsidP="00052B13">
            <w:pPr>
              <w:ind w:left="34" w:right="34"/>
              <w:jc w:val="center"/>
              <w:rPr>
                <w:rFonts w:ascii="Garamond" w:hAnsi="Garamond" w:cs="Garamond"/>
                <w:color w:val="000000"/>
              </w:rPr>
            </w:pPr>
            <w:r w:rsidRPr="00F528E7">
              <w:rPr>
                <w:rFonts w:ascii="Garamond" w:hAnsi="Garamond" w:cs="Garamond"/>
              </w:rPr>
              <w:t xml:space="preserve"> </w:t>
            </w:r>
            <w:r w:rsidR="00452DAF" w:rsidRPr="00F528E7">
              <w:rPr>
                <w:rFonts w:ascii="Garamond" w:hAnsi="Garamond" w:cs="Garamond"/>
              </w:rPr>
              <w:t>(2)</w:t>
            </w:r>
          </w:p>
        </w:tc>
        <w:tc>
          <w:tcPr>
            <w:tcW w:w="1591" w:type="dxa"/>
            <w:tcBorders>
              <w:bottom w:val="single" w:sz="4" w:space="0" w:color="auto"/>
            </w:tcBorders>
            <w:vAlign w:val="center"/>
          </w:tcPr>
          <w:p w:rsidR="009B6A8E" w:rsidRPr="00F528E7" w:rsidRDefault="009B6A8E" w:rsidP="00052B13">
            <w:pPr>
              <w:widowControl w:val="0"/>
              <w:tabs>
                <w:tab w:val="left" w:pos="1310"/>
              </w:tabs>
              <w:autoSpaceDE w:val="0"/>
              <w:autoSpaceDN w:val="0"/>
              <w:adjustRightInd w:val="0"/>
              <w:ind w:left="34" w:right="65"/>
              <w:jc w:val="center"/>
              <w:rPr>
                <w:rFonts w:ascii="Garamond" w:hAnsi="Garamond" w:cs="Garamond"/>
              </w:rPr>
            </w:pPr>
            <w:r w:rsidRPr="00F528E7">
              <w:rPr>
                <w:rFonts w:ascii="Garamond" w:hAnsi="Garamond" w:cs="Garamond"/>
              </w:rPr>
              <w:t>Before the end of assessment</w:t>
            </w:r>
          </w:p>
          <w:p w:rsidR="00452DAF" w:rsidRPr="00F528E7" w:rsidRDefault="009B6A8E" w:rsidP="00052B13">
            <w:pPr>
              <w:tabs>
                <w:tab w:val="left" w:pos="1310"/>
              </w:tabs>
              <w:ind w:left="34" w:right="65"/>
              <w:jc w:val="center"/>
              <w:rPr>
                <w:rFonts w:ascii="Garamond" w:hAnsi="Garamond" w:cs="Garamond"/>
              </w:rPr>
            </w:pPr>
            <w:r w:rsidRPr="00F528E7">
              <w:rPr>
                <w:rFonts w:ascii="Garamond" w:hAnsi="Garamond" w:cs="Garamond"/>
              </w:rPr>
              <w:t xml:space="preserve"> </w:t>
            </w:r>
            <w:r w:rsidR="00452DAF" w:rsidRPr="00F528E7">
              <w:rPr>
                <w:rFonts w:ascii="Garamond" w:hAnsi="Garamond" w:cs="Garamond"/>
              </w:rPr>
              <w:t>(1)</w:t>
            </w:r>
          </w:p>
        </w:tc>
      </w:tr>
      <w:tr w:rsidR="00452DAF" w:rsidRPr="00F528E7" w:rsidTr="008C3D09">
        <w:tc>
          <w:tcPr>
            <w:tcW w:w="5070" w:type="dxa"/>
            <w:tcBorders>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EPMN </w:t>
            </w:r>
            <w:r w:rsidR="009B6A8E" w:rsidRPr="00F528E7">
              <w:rPr>
                <w:rFonts w:ascii="Garamond" w:hAnsi="Garamond" w:cs="Garamond"/>
              </w:rPr>
              <w:t xml:space="preserve">for the basic materials and </w:t>
            </w:r>
            <w:r w:rsidR="00923BB8" w:rsidRPr="00F528E7">
              <w:rPr>
                <w:rFonts w:ascii="Garamond" w:hAnsi="Garamond" w:cs="Garamond"/>
              </w:rPr>
              <w:t>filler materials</w:t>
            </w:r>
          </w:p>
        </w:tc>
        <w:tc>
          <w:tcPr>
            <w:tcW w:w="1559" w:type="dxa"/>
            <w:tcBorders>
              <w:bottom w:val="nil"/>
            </w:tcBorders>
            <w:vAlign w:val="center"/>
          </w:tcPr>
          <w:p w:rsidR="00452DAF" w:rsidRPr="00F528E7" w:rsidRDefault="00452DAF" w:rsidP="00052B13">
            <w:pPr>
              <w:jc w:val="center"/>
              <w:rPr>
                <w:rFonts w:ascii="Garamond" w:hAnsi="Garamond" w:cs="Garamond"/>
                <w:color w:val="000000"/>
              </w:rPr>
            </w:pPr>
          </w:p>
        </w:tc>
        <w:tc>
          <w:tcPr>
            <w:tcW w:w="1559" w:type="dxa"/>
            <w:tcBorders>
              <w:bottom w:val="nil"/>
            </w:tcBorders>
            <w:vAlign w:val="center"/>
          </w:tcPr>
          <w:p w:rsidR="00452DAF" w:rsidRPr="00F528E7" w:rsidRDefault="00452DAF" w:rsidP="00052B13">
            <w:pPr>
              <w:jc w:val="center"/>
              <w:rPr>
                <w:rFonts w:ascii="Garamond" w:hAnsi="Garamond" w:cs="Garamond"/>
                <w:color w:val="000000"/>
              </w:rPr>
            </w:pPr>
          </w:p>
        </w:tc>
        <w:tc>
          <w:tcPr>
            <w:tcW w:w="1591" w:type="dxa"/>
            <w:tcBorders>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Sp</w:t>
            </w:r>
            <w:r w:rsidR="009B6A8E" w:rsidRPr="00F528E7">
              <w:rPr>
                <w:rFonts w:ascii="Garamond" w:hAnsi="Garamond" w:cs="Garamond"/>
              </w:rPr>
              <w:t>e</w:t>
            </w:r>
            <w:r w:rsidRPr="00F528E7">
              <w:rPr>
                <w:rFonts w:ascii="Garamond" w:hAnsi="Garamond" w:cs="Garamond"/>
              </w:rPr>
              <w:t xml:space="preserve">cifications </w:t>
            </w:r>
            <w:r w:rsidR="009B6A8E" w:rsidRPr="00F528E7">
              <w:rPr>
                <w:rFonts w:ascii="Garamond" w:hAnsi="Garamond" w:cs="Garamond"/>
              </w:rPr>
              <w:t xml:space="preserve">for the supply of the basic materials and </w:t>
            </w:r>
            <w:r w:rsidR="00923BB8" w:rsidRPr="00F528E7">
              <w:rPr>
                <w:rFonts w:ascii="Garamond" w:hAnsi="Garamond" w:cs="Garamond"/>
              </w:rPr>
              <w:t>filler materials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D405AD" w:rsidRPr="00F528E7">
              <w:rPr>
                <w:rFonts w:ascii="Garamond" w:hAnsi="Garamond" w:cs="Garamond"/>
              </w:rPr>
              <w:t xml:space="preserve">Traceability procedures for the basic materials and </w:t>
            </w:r>
            <w:r w:rsidR="00923BB8" w:rsidRPr="00F528E7">
              <w:rPr>
                <w:rFonts w:ascii="Garamond" w:hAnsi="Garamond" w:cs="Garamond"/>
              </w:rPr>
              <w:t>filler materials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Notes </w:t>
            </w:r>
            <w:r w:rsidR="00D405AD" w:rsidRPr="00F528E7">
              <w:rPr>
                <w:rFonts w:ascii="Garamond" w:hAnsi="Garamond" w:cs="Garamond"/>
              </w:rPr>
              <w:t>justifying the calculation thickness in the case of a design by calculation and any other predimensioning document for</w:t>
            </w:r>
            <w:r w:rsidRPr="00F528E7">
              <w:rPr>
                <w:rFonts w:ascii="Garamond" w:hAnsi="Garamond" w:cs="Garamond"/>
              </w:rPr>
              <w:t xml:space="preserve"> N1</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D405AD" w:rsidRPr="00F528E7">
              <w:rPr>
                <w:rFonts w:ascii="Garamond" w:hAnsi="Garamond" w:cs="Garamond"/>
              </w:rPr>
              <w:t>Design n</w:t>
            </w:r>
            <w:r w:rsidRPr="00F528E7">
              <w:rPr>
                <w:rFonts w:ascii="Garamond" w:hAnsi="Garamond" w:cs="Garamond"/>
              </w:rPr>
              <w:t xml:space="preserve">otes </w:t>
            </w:r>
            <w:r w:rsidR="00D405AD" w:rsidRPr="00F528E7">
              <w:rPr>
                <w:rFonts w:ascii="Garamond" w:hAnsi="Garamond" w:cs="Garamond"/>
              </w:rPr>
              <w:t>justifying correct equipment behaviour for each possibility of damage from the different cases of load combinations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D405AD" w:rsidRPr="00F528E7">
              <w:rPr>
                <w:rFonts w:ascii="Garamond" w:hAnsi="Garamond" w:cs="Garamond"/>
              </w:rPr>
              <w:t>Programme for design by experimental method or by calculation supported by tests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D405AD" w:rsidRPr="00F528E7">
              <w:rPr>
                <w:rFonts w:ascii="Garamond" w:hAnsi="Garamond" w:cs="Garamond"/>
              </w:rPr>
              <w:t>Test reports for experimental method design or design by calculation supported by tests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D405AD" w:rsidRPr="00F528E7">
              <w:rPr>
                <w:rFonts w:ascii="Garamond" w:hAnsi="Garamond" w:cs="Garamond"/>
              </w:rPr>
              <w:t>Procedures or methods used for shaping, assembling (</w:t>
            </w:r>
            <w:r w:rsidR="00010C41" w:rsidRPr="00F528E7">
              <w:rPr>
                <w:rFonts w:ascii="Garamond" w:hAnsi="Garamond" w:cs="Garamond"/>
              </w:rPr>
              <w:t>welding data package</w:t>
            </w:r>
            <w:r w:rsidR="00D405AD" w:rsidRPr="00F528E7">
              <w:rPr>
                <w:rFonts w:ascii="Garamond" w:hAnsi="Garamond" w:cs="Garamond"/>
              </w:rPr>
              <w:t>) including welding coatings if N1 and repair, heat treatments and non-destructive testing</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tabs>
                <w:tab w:val="left" w:pos="142"/>
              </w:tabs>
              <w:spacing w:after="120"/>
              <w:jc w:val="both"/>
              <w:rPr>
                <w:rFonts w:ascii="Garamond" w:hAnsi="Garamond" w:cs="Garamond"/>
                <w:color w:val="000000"/>
              </w:rPr>
            </w:pPr>
            <w:r w:rsidRPr="00F528E7">
              <w:rPr>
                <w:rFonts w:ascii="Garamond" w:hAnsi="Garamond" w:cs="Garamond"/>
              </w:rPr>
              <w:t xml:space="preserve">- </w:t>
            </w:r>
            <w:r w:rsidR="004024BB" w:rsidRPr="00F528E7">
              <w:rPr>
                <w:rFonts w:ascii="Garamond" w:hAnsi="Garamond" w:cs="Garamond"/>
              </w:rPr>
              <w:t>Instruction manual</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91"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Documents </w:t>
            </w:r>
            <w:r w:rsidR="00287DEB" w:rsidRPr="00F528E7">
              <w:rPr>
                <w:rFonts w:ascii="Garamond" w:hAnsi="Garamond" w:cs="Garamond"/>
              </w:rPr>
              <w:t xml:space="preserve">on the qualification and if required the approval of the operating procedures for permanent assemblies including for repair (and </w:t>
            </w:r>
            <w:r w:rsidR="00B2045A" w:rsidRPr="00F528E7">
              <w:rPr>
                <w:rFonts w:ascii="Garamond" w:hAnsi="Garamond" w:cs="Garamond"/>
              </w:rPr>
              <w:t>welded</w:t>
            </w:r>
            <w:r w:rsidR="00287DEB" w:rsidRPr="00F528E7">
              <w:rPr>
                <w:rFonts w:ascii="Garamond" w:hAnsi="Garamond" w:cs="Garamond"/>
              </w:rPr>
              <w:t xml:space="preserve"> coatings if N1)</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287DEB" w:rsidRPr="00F528E7">
              <w:rPr>
                <w:rFonts w:ascii="Garamond" w:hAnsi="Garamond" w:cs="Garamond"/>
              </w:rPr>
              <w:t>Non-conformity reports likely to have an impact on the requirements identified by the risk analysis and the repair procedures as applicable</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X(5)</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287DEB" w:rsidRPr="00F528E7">
              <w:rPr>
                <w:rFonts w:ascii="Garamond" w:hAnsi="Garamond" w:cs="Garamond"/>
              </w:rPr>
              <w:t>Pressure resistance test procedures as applicable</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X(6)</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5F20B9" w:rsidRPr="00F528E7">
              <w:rPr>
                <w:rFonts w:ascii="Garamond" w:hAnsi="Garamond" w:cs="Garamond"/>
              </w:rPr>
              <w:t>Any other document that can be used to show compliance with the requirements identified by risk analysis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bottom w:val="nil"/>
            </w:tcBorders>
          </w:tcPr>
          <w:p w:rsidR="00452DAF" w:rsidRPr="00F528E7" w:rsidRDefault="00577C23" w:rsidP="00052B13">
            <w:pPr>
              <w:spacing w:before="120" w:after="120"/>
              <w:jc w:val="both"/>
              <w:rPr>
                <w:rFonts w:ascii="Garamond" w:hAnsi="Garamond" w:cs="Garamond"/>
                <w:color w:val="000000"/>
              </w:rPr>
            </w:pPr>
            <w:r w:rsidRPr="00F528E7">
              <w:rPr>
                <w:rFonts w:ascii="Garamond" w:hAnsi="Garamond" w:cs="Garamond"/>
                <w:b/>
                <w:bCs/>
              </w:rPr>
              <w:t>Data supplied by the manufacturer</w:t>
            </w:r>
            <w:r w:rsidR="00452DAF" w:rsidRPr="00F528E7">
              <w:rPr>
                <w:rFonts w:ascii="Garamond" w:hAnsi="Garamond" w:cs="Garamond"/>
                <w:b/>
                <w:bCs/>
              </w:rPr>
              <w:t xml:space="preserve"> (7)</w:t>
            </w:r>
            <w:r w:rsidR="005E2FBE" w:rsidRPr="00F528E7">
              <w:rPr>
                <w:rFonts w:ascii="Garamond" w:hAnsi="Garamond" w:cs="Garamond"/>
                <w:b/>
                <w:bCs/>
              </w:rPr>
              <w:t>:</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452DAF">
        <w:tc>
          <w:tcPr>
            <w:tcW w:w="5070" w:type="dxa"/>
            <w:tcBorders>
              <w:top w:val="nil"/>
              <w:bottom w:val="nil"/>
            </w:tcBorders>
          </w:tcPr>
          <w:p w:rsidR="00452DAF" w:rsidRPr="00F528E7" w:rsidRDefault="00452DAF" w:rsidP="00052B13">
            <w:pPr>
              <w:spacing w:after="120"/>
              <w:jc w:val="both"/>
              <w:rPr>
                <w:rFonts w:ascii="Garamond" w:hAnsi="Garamond" w:cs="Garamond"/>
                <w:color w:val="000000"/>
              </w:rPr>
            </w:pPr>
            <w:r w:rsidRPr="00F528E7">
              <w:rPr>
                <w:rFonts w:ascii="Garamond" w:hAnsi="Garamond" w:cs="Garamond"/>
              </w:rPr>
              <w:t xml:space="preserve">- </w:t>
            </w:r>
            <w:r w:rsidR="00B2045A" w:rsidRPr="00F528E7">
              <w:rPr>
                <w:rFonts w:ascii="Garamond" w:hAnsi="Garamond" w:cs="Garamond"/>
              </w:rPr>
              <w:t>Reports of NDT scheduled by the risk analysis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452DAF">
        <w:tc>
          <w:tcPr>
            <w:tcW w:w="5070" w:type="dxa"/>
            <w:tcBorders>
              <w:top w:val="nil"/>
              <w:bottom w:val="nil"/>
            </w:tcBorders>
          </w:tcPr>
          <w:p w:rsidR="00452DAF" w:rsidRPr="00F528E7" w:rsidRDefault="00452DAF" w:rsidP="00052B13">
            <w:pPr>
              <w:spacing w:after="120"/>
              <w:jc w:val="both"/>
              <w:rPr>
                <w:rFonts w:ascii="Garamond" w:hAnsi="Garamond" w:cs="Garamond"/>
              </w:rPr>
            </w:pPr>
            <w:r w:rsidRPr="00F528E7">
              <w:rPr>
                <w:rFonts w:ascii="Garamond" w:hAnsi="Garamond" w:cs="Garamond"/>
              </w:rPr>
              <w:t xml:space="preserve">- </w:t>
            </w:r>
            <w:r w:rsidR="00B2045A" w:rsidRPr="00F528E7">
              <w:rPr>
                <w:rFonts w:ascii="Garamond" w:hAnsi="Garamond" w:cs="Garamond"/>
              </w:rPr>
              <w:t>Data related to heat treatments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452DAF">
        <w:tc>
          <w:tcPr>
            <w:tcW w:w="5070" w:type="dxa"/>
            <w:tcBorders>
              <w:top w:val="nil"/>
              <w:bottom w:val="nil"/>
            </w:tcBorders>
          </w:tcPr>
          <w:p w:rsidR="00452DAF" w:rsidRPr="00F528E7" w:rsidRDefault="00452DAF" w:rsidP="00052B13">
            <w:pPr>
              <w:spacing w:after="120"/>
              <w:jc w:val="both"/>
              <w:rPr>
                <w:rFonts w:ascii="Garamond" w:hAnsi="Garamond" w:cs="Garamond"/>
              </w:rPr>
            </w:pPr>
            <w:r w:rsidRPr="00F528E7">
              <w:rPr>
                <w:rFonts w:ascii="Garamond" w:hAnsi="Garamond" w:cs="Garamond"/>
              </w:rPr>
              <w:t xml:space="preserve">- </w:t>
            </w:r>
            <w:r w:rsidR="00B2045A" w:rsidRPr="00F528E7">
              <w:rPr>
                <w:rFonts w:ascii="Garamond" w:hAnsi="Garamond" w:cs="Garamond"/>
              </w:rPr>
              <w:t>Destructive test reports (test samples)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452DAF">
        <w:tc>
          <w:tcPr>
            <w:tcW w:w="5070" w:type="dxa"/>
            <w:tcBorders>
              <w:top w:val="nil"/>
              <w:bottom w:val="nil"/>
            </w:tcBorders>
          </w:tcPr>
          <w:p w:rsidR="00452DAF" w:rsidRPr="00F528E7" w:rsidRDefault="00452DAF" w:rsidP="00052B13">
            <w:pPr>
              <w:spacing w:after="120"/>
              <w:jc w:val="both"/>
              <w:rPr>
                <w:rFonts w:ascii="Garamond" w:hAnsi="Garamond" w:cs="Garamond"/>
              </w:rPr>
            </w:pPr>
            <w:r w:rsidRPr="00F528E7">
              <w:rPr>
                <w:rFonts w:ascii="Garamond" w:hAnsi="Garamond" w:cs="Garamond"/>
              </w:rPr>
              <w:t xml:space="preserve">- </w:t>
            </w:r>
            <w:r w:rsidR="00B2045A" w:rsidRPr="00F528E7">
              <w:rPr>
                <w:rFonts w:ascii="Garamond" w:hAnsi="Garamond" w:cs="Garamond"/>
              </w:rPr>
              <w:t>Reports of dimensional inspections scheduled by the risk analysis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452DAF">
        <w:tc>
          <w:tcPr>
            <w:tcW w:w="5070" w:type="dxa"/>
            <w:tcBorders>
              <w:top w:val="nil"/>
              <w:bottom w:val="nil"/>
            </w:tcBorders>
          </w:tcPr>
          <w:p w:rsidR="00452DAF" w:rsidRPr="00F528E7" w:rsidRDefault="00452DAF" w:rsidP="00052B13">
            <w:pPr>
              <w:spacing w:after="120"/>
              <w:jc w:val="both"/>
              <w:rPr>
                <w:rFonts w:ascii="Garamond" w:hAnsi="Garamond" w:cs="Garamond"/>
              </w:rPr>
            </w:pPr>
            <w:r w:rsidRPr="00F528E7">
              <w:rPr>
                <w:rFonts w:ascii="Garamond" w:hAnsi="Garamond" w:cs="Garamond"/>
              </w:rPr>
              <w:t xml:space="preserve">- </w:t>
            </w:r>
            <w:r w:rsidR="00B2045A" w:rsidRPr="00F528E7">
              <w:rPr>
                <w:rFonts w:ascii="Garamond" w:hAnsi="Garamond" w:cs="Garamond"/>
              </w:rPr>
              <w:t xml:space="preserve">Documents on the inspection of the basic materials and </w:t>
            </w:r>
            <w:r w:rsidR="00923BB8" w:rsidRPr="00F528E7">
              <w:rPr>
                <w:rFonts w:ascii="Garamond" w:hAnsi="Garamond" w:cs="Garamond"/>
              </w:rPr>
              <w:t>filler materials</w:t>
            </w:r>
          </w:p>
        </w:tc>
        <w:tc>
          <w:tcPr>
            <w:tcW w:w="1559" w:type="dxa"/>
            <w:tcBorders>
              <w:top w:val="nil"/>
              <w:bottom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bottom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bottom w:val="nil"/>
            </w:tcBorders>
            <w:vAlign w:val="center"/>
          </w:tcPr>
          <w:p w:rsidR="00452DAF" w:rsidRPr="00F528E7" w:rsidRDefault="00452DAF" w:rsidP="00052B13">
            <w:pPr>
              <w:jc w:val="center"/>
              <w:rPr>
                <w:rFonts w:ascii="Garamond" w:hAnsi="Garamond" w:cs="Garamond"/>
                <w:color w:val="000000"/>
              </w:rPr>
            </w:pPr>
          </w:p>
        </w:tc>
      </w:tr>
      <w:tr w:rsidR="00452DAF" w:rsidRPr="00F528E7" w:rsidTr="008C3D09">
        <w:tc>
          <w:tcPr>
            <w:tcW w:w="5070" w:type="dxa"/>
            <w:tcBorders>
              <w:top w:val="nil"/>
            </w:tcBorders>
          </w:tcPr>
          <w:p w:rsidR="00452DAF" w:rsidRPr="00F528E7" w:rsidRDefault="00452DAF" w:rsidP="00052B13">
            <w:pPr>
              <w:jc w:val="both"/>
              <w:rPr>
                <w:rFonts w:ascii="Garamond" w:hAnsi="Garamond" w:cs="Garamond"/>
              </w:rPr>
            </w:pPr>
            <w:r w:rsidRPr="00F528E7">
              <w:rPr>
                <w:rFonts w:ascii="Garamond" w:hAnsi="Garamond" w:cs="Garamond"/>
              </w:rPr>
              <w:t xml:space="preserve">- Documents </w:t>
            </w:r>
            <w:r w:rsidR="00B2045A" w:rsidRPr="00F528E7">
              <w:rPr>
                <w:rFonts w:ascii="Garamond" w:hAnsi="Garamond" w:cs="Garamond"/>
              </w:rPr>
              <w:t>on the qualification and if required the approval of personnel responsible for producing the permanent assemblies (and welded coatings if N1) and carrying out non-destructive testing</w:t>
            </w:r>
          </w:p>
        </w:tc>
        <w:tc>
          <w:tcPr>
            <w:tcW w:w="1559" w:type="dxa"/>
            <w:tcBorders>
              <w:top w:val="nil"/>
            </w:tcBorders>
            <w:vAlign w:val="center"/>
          </w:tcPr>
          <w:p w:rsidR="00452DAF" w:rsidRPr="00F528E7" w:rsidRDefault="00452DAF" w:rsidP="00052B13">
            <w:pPr>
              <w:jc w:val="center"/>
              <w:rPr>
                <w:rFonts w:ascii="Garamond" w:hAnsi="Garamond" w:cs="Garamond"/>
                <w:color w:val="000000"/>
              </w:rPr>
            </w:pPr>
          </w:p>
        </w:tc>
        <w:tc>
          <w:tcPr>
            <w:tcW w:w="1559" w:type="dxa"/>
            <w:tcBorders>
              <w:top w:val="nil"/>
            </w:tcBorders>
            <w:vAlign w:val="center"/>
          </w:tcPr>
          <w:p w:rsidR="00452DAF" w:rsidRPr="00F528E7" w:rsidRDefault="007546F1" w:rsidP="00052B13">
            <w:pPr>
              <w:jc w:val="center"/>
              <w:rPr>
                <w:rFonts w:ascii="Garamond" w:hAnsi="Garamond" w:cs="Garamond"/>
                <w:color w:val="000000"/>
              </w:rPr>
            </w:pPr>
            <w:r w:rsidRPr="00F528E7">
              <w:rPr>
                <w:rFonts w:ascii="Garamond" w:hAnsi="Garamond" w:cs="Garamond"/>
                <w:color w:val="000000"/>
              </w:rPr>
              <w:t>X</w:t>
            </w:r>
          </w:p>
        </w:tc>
        <w:tc>
          <w:tcPr>
            <w:tcW w:w="1591" w:type="dxa"/>
            <w:tcBorders>
              <w:top w:val="nil"/>
            </w:tcBorders>
            <w:vAlign w:val="center"/>
          </w:tcPr>
          <w:p w:rsidR="00452DAF" w:rsidRPr="00F528E7" w:rsidRDefault="00452DAF" w:rsidP="00052B13">
            <w:pPr>
              <w:jc w:val="center"/>
              <w:rPr>
                <w:rFonts w:ascii="Garamond" w:hAnsi="Garamond" w:cs="Garamond"/>
                <w:color w:val="000000"/>
              </w:rPr>
            </w:pPr>
          </w:p>
        </w:tc>
      </w:tr>
    </w:tbl>
    <w:p w:rsidR="000D372F" w:rsidRPr="00F528E7" w:rsidRDefault="001821B2" w:rsidP="00052B13">
      <w:pPr>
        <w:widowControl w:val="0"/>
        <w:autoSpaceDE w:val="0"/>
        <w:autoSpaceDN w:val="0"/>
        <w:adjustRightInd w:val="0"/>
        <w:rPr>
          <w:rFonts w:ascii="Garamond" w:hAnsi="Garamond" w:cs="Garamond"/>
          <w:sz w:val="22"/>
        </w:rPr>
      </w:pPr>
      <w:r w:rsidRPr="00F528E7">
        <w:rPr>
          <w:rFonts w:ascii="Garamond" w:hAnsi="Garamond" w:cs="Garamond"/>
          <w:i/>
          <w:iCs/>
          <w:sz w:val="22"/>
        </w:rPr>
        <w:t>Note</w:t>
      </w:r>
      <w:r w:rsidR="000D372F" w:rsidRPr="00F528E7">
        <w:rPr>
          <w:rFonts w:ascii="Garamond" w:hAnsi="Garamond" w:cs="Garamond"/>
          <w:i/>
          <w:iCs/>
          <w:sz w:val="22"/>
        </w:rPr>
        <w:t xml:space="preserve"> (5)</w:t>
      </w:r>
      <w:r w:rsidR="005E2FBE" w:rsidRPr="00F528E7">
        <w:rPr>
          <w:rFonts w:ascii="Garamond" w:hAnsi="Garamond" w:cs="Garamond"/>
          <w:i/>
          <w:iCs/>
          <w:sz w:val="22"/>
        </w:rPr>
        <w:t>:</w:t>
      </w:r>
      <w:r w:rsidR="000D372F" w:rsidRPr="00F528E7">
        <w:rPr>
          <w:rFonts w:ascii="Garamond" w:hAnsi="Garamond" w:cs="Garamond"/>
          <w:i/>
          <w:iCs/>
          <w:sz w:val="22"/>
        </w:rPr>
        <w:t xml:space="preserve"> </w:t>
      </w:r>
      <w:r w:rsidR="00C14069" w:rsidRPr="00F528E7">
        <w:rPr>
          <w:rFonts w:ascii="Garamond" w:hAnsi="Garamond" w:cs="Garamond"/>
          <w:i/>
          <w:iCs/>
          <w:sz w:val="22"/>
        </w:rPr>
        <w:t>the non-conformity report is to be supplied as soon as a deviation likely to jeopardise a requirement identified in the risk analysis is determined prior to implementation of the selected solution</w:t>
      </w:r>
      <w:r w:rsidR="000D372F" w:rsidRPr="00F528E7">
        <w:rPr>
          <w:rFonts w:ascii="Garamond" w:hAnsi="Garamond" w:cs="Garamond"/>
          <w:i/>
          <w:iCs/>
          <w:sz w:val="22"/>
        </w:rPr>
        <w:t>.</w:t>
      </w:r>
    </w:p>
    <w:p w:rsidR="000D372F" w:rsidRPr="00F528E7" w:rsidRDefault="000D372F" w:rsidP="00052B13">
      <w:pPr>
        <w:widowControl w:val="0"/>
        <w:autoSpaceDE w:val="0"/>
        <w:autoSpaceDN w:val="0"/>
        <w:adjustRightInd w:val="0"/>
        <w:spacing w:before="10"/>
        <w:rPr>
          <w:rFonts w:ascii="Garamond" w:hAnsi="Garamond" w:cs="Garamond"/>
          <w:sz w:val="8"/>
          <w:szCs w:val="8"/>
        </w:rPr>
      </w:pPr>
    </w:p>
    <w:p w:rsidR="000D372F" w:rsidRPr="00F528E7" w:rsidRDefault="001821B2" w:rsidP="00052B13">
      <w:pPr>
        <w:widowControl w:val="0"/>
        <w:autoSpaceDE w:val="0"/>
        <w:autoSpaceDN w:val="0"/>
        <w:adjustRightInd w:val="0"/>
        <w:rPr>
          <w:rFonts w:ascii="Garamond" w:hAnsi="Garamond" w:cs="Garamond"/>
          <w:sz w:val="22"/>
        </w:rPr>
      </w:pPr>
      <w:r w:rsidRPr="00F528E7">
        <w:rPr>
          <w:rFonts w:ascii="Garamond" w:hAnsi="Garamond" w:cs="Garamond"/>
          <w:i/>
          <w:iCs/>
          <w:sz w:val="22"/>
        </w:rPr>
        <w:t>Note</w:t>
      </w:r>
      <w:r w:rsidR="000D372F" w:rsidRPr="00F528E7">
        <w:rPr>
          <w:rFonts w:ascii="Garamond" w:hAnsi="Garamond" w:cs="Garamond"/>
          <w:i/>
          <w:iCs/>
          <w:sz w:val="22"/>
        </w:rPr>
        <w:t xml:space="preserve"> (6)</w:t>
      </w:r>
      <w:r w:rsidR="005E2FBE" w:rsidRPr="00F528E7">
        <w:rPr>
          <w:rFonts w:ascii="Garamond" w:hAnsi="Garamond" w:cs="Garamond"/>
          <w:i/>
          <w:iCs/>
          <w:sz w:val="22"/>
        </w:rPr>
        <w:t>:</w:t>
      </w:r>
      <w:r w:rsidR="000D372F" w:rsidRPr="00F528E7">
        <w:rPr>
          <w:rFonts w:ascii="Garamond" w:hAnsi="Garamond" w:cs="Garamond"/>
          <w:i/>
          <w:iCs/>
          <w:sz w:val="22"/>
        </w:rPr>
        <w:t xml:space="preserve"> </w:t>
      </w:r>
      <w:r w:rsidR="009F45C6" w:rsidRPr="00F528E7">
        <w:rPr>
          <w:rFonts w:ascii="Garamond" w:hAnsi="Garamond" w:cs="Garamond"/>
          <w:i/>
          <w:iCs/>
          <w:sz w:val="22"/>
        </w:rPr>
        <w:t>the procedure</w:t>
      </w:r>
      <w:r w:rsidR="001D41B3" w:rsidRPr="00F528E7">
        <w:rPr>
          <w:rFonts w:ascii="Garamond" w:hAnsi="Garamond" w:cs="Garamond"/>
          <w:i/>
          <w:iCs/>
          <w:sz w:val="22"/>
        </w:rPr>
        <w:t xml:space="preserve"> must be approved at the design </w:t>
      </w:r>
      <w:r w:rsidR="009F45C6" w:rsidRPr="00F528E7">
        <w:rPr>
          <w:rFonts w:ascii="Garamond" w:hAnsi="Garamond" w:cs="Garamond"/>
          <w:i/>
          <w:iCs/>
          <w:sz w:val="22"/>
        </w:rPr>
        <w:t>stage if the equipment in particular due to its size or production mode cannot be subject to the entire pressure resistance test</w:t>
      </w:r>
      <w:r w:rsidR="000D372F" w:rsidRPr="00F528E7">
        <w:rPr>
          <w:rFonts w:ascii="Garamond" w:hAnsi="Garamond" w:cs="Garamond"/>
          <w:i/>
          <w:iCs/>
          <w:sz w:val="22"/>
        </w:rPr>
        <w:t>.</w:t>
      </w:r>
    </w:p>
    <w:p w:rsidR="000D372F" w:rsidRPr="00F528E7" w:rsidRDefault="000D372F" w:rsidP="00052B13">
      <w:pPr>
        <w:widowControl w:val="0"/>
        <w:autoSpaceDE w:val="0"/>
        <w:autoSpaceDN w:val="0"/>
        <w:adjustRightInd w:val="0"/>
        <w:spacing w:before="6"/>
        <w:rPr>
          <w:rFonts w:ascii="Garamond" w:hAnsi="Garamond" w:cs="Garamond"/>
          <w:sz w:val="8"/>
          <w:szCs w:val="10"/>
        </w:rPr>
      </w:pPr>
    </w:p>
    <w:p w:rsidR="009207D6" w:rsidRPr="00F528E7" w:rsidRDefault="001821B2" w:rsidP="00052B13">
      <w:pPr>
        <w:jc w:val="both"/>
        <w:rPr>
          <w:rFonts w:ascii="Garamond" w:hAnsi="Garamond" w:cs="Garamond"/>
          <w:i/>
          <w:iCs/>
          <w:sz w:val="22"/>
        </w:rPr>
      </w:pPr>
      <w:r w:rsidRPr="00F528E7">
        <w:rPr>
          <w:rFonts w:ascii="Garamond" w:hAnsi="Garamond" w:cs="Garamond"/>
          <w:i/>
          <w:iCs/>
          <w:sz w:val="22"/>
        </w:rPr>
        <w:t>Note</w:t>
      </w:r>
      <w:r w:rsidR="000D372F" w:rsidRPr="00F528E7">
        <w:rPr>
          <w:rFonts w:ascii="Garamond" w:hAnsi="Garamond" w:cs="Garamond"/>
          <w:i/>
          <w:iCs/>
          <w:sz w:val="22"/>
        </w:rPr>
        <w:t xml:space="preserve"> (7)</w:t>
      </w:r>
      <w:r w:rsidR="005E2FBE" w:rsidRPr="00F528E7">
        <w:rPr>
          <w:rFonts w:ascii="Garamond" w:hAnsi="Garamond" w:cs="Garamond"/>
          <w:i/>
          <w:iCs/>
          <w:sz w:val="22"/>
        </w:rPr>
        <w:t>:</w:t>
      </w:r>
      <w:r w:rsidR="000D372F" w:rsidRPr="00F528E7">
        <w:rPr>
          <w:rFonts w:ascii="Garamond" w:hAnsi="Garamond" w:cs="Garamond"/>
          <w:i/>
          <w:iCs/>
          <w:sz w:val="22"/>
        </w:rPr>
        <w:t xml:space="preserve"> </w:t>
      </w:r>
      <w:r w:rsidR="00055579" w:rsidRPr="00F528E7">
        <w:rPr>
          <w:rFonts w:ascii="Garamond" w:hAnsi="Garamond" w:cs="Garamond"/>
          <w:i/>
          <w:iCs/>
          <w:sz w:val="22"/>
        </w:rPr>
        <w:t xml:space="preserve">the data supplied by the manufacturer or the operator </w:t>
      </w:r>
      <w:r w:rsidR="001D41B3" w:rsidRPr="00F528E7">
        <w:rPr>
          <w:rFonts w:ascii="Garamond" w:hAnsi="Garamond" w:cs="Garamond"/>
          <w:i/>
          <w:iCs/>
          <w:sz w:val="22"/>
        </w:rPr>
        <w:t>is</w:t>
      </w:r>
      <w:r w:rsidR="00055579" w:rsidRPr="00F528E7">
        <w:rPr>
          <w:rFonts w:ascii="Garamond" w:hAnsi="Garamond" w:cs="Garamond"/>
          <w:i/>
          <w:iCs/>
          <w:sz w:val="22"/>
        </w:rPr>
        <w:t xml:space="preserve"> not kept by the notified body</w:t>
      </w:r>
      <w:r w:rsidR="000D372F" w:rsidRPr="00F528E7">
        <w:rPr>
          <w:rFonts w:ascii="Garamond" w:hAnsi="Garamond" w:cs="Garamond"/>
          <w:i/>
          <w:iCs/>
          <w:sz w:val="22"/>
        </w:rPr>
        <w:t>.</w:t>
      </w:r>
    </w:p>
    <w:p w:rsidR="009207D6" w:rsidRPr="00F528E7" w:rsidRDefault="009207D6">
      <w:pPr>
        <w:rPr>
          <w:rFonts w:ascii="Garamond" w:hAnsi="Garamond" w:cs="Garamond"/>
          <w:i/>
          <w:iCs/>
          <w:sz w:val="22"/>
        </w:rPr>
      </w:pPr>
      <w:r w:rsidRPr="00F528E7">
        <w:rPr>
          <w:rFonts w:ascii="Garamond" w:hAnsi="Garamond" w:cs="Garamond"/>
          <w:i/>
          <w:iCs/>
          <w:sz w:val="22"/>
        </w:rPr>
        <w:br w:type="page"/>
      </w:r>
    </w:p>
    <w:p w:rsidR="008C3D09" w:rsidRPr="00F528E7" w:rsidRDefault="006546F7" w:rsidP="00052B13">
      <w:pPr>
        <w:widowControl w:val="0"/>
        <w:autoSpaceDE w:val="0"/>
        <w:autoSpaceDN w:val="0"/>
        <w:adjustRightInd w:val="0"/>
        <w:spacing w:before="86"/>
        <w:jc w:val="both"/>
        <w:rPr>
          <w:rFonts w:ascii="Garamond" w:hAnsi="Garamond" w:cs="Garamond"/>
          <w:sz w:val="24"/>
          <w:szCs w:val="24"/>
        </w:rPr>
      </w:pPr>
      <w:r w:rsidRPr="00F528E7">
        <w:rPr>
          <w:rFonts w:ascii="Garamond" w:hAnsi="Garamond" w:cs="Garamond"/>
          <w:sz w:val="24"/>
          <w:szCs w:val="24"/>
        </w:rPr>
        <w:t>The technical documentation mentioned above is to be supplied for the equipment or intermediate assemblies comprising an assembly which will be assessed as part of the conformity assessment of the assembly</w:t>
      </w:r>
      <w:r w:rsidR="008C3D09" w:rsidRPr="00F528E7">
        <w:rPr>
          <w:rFonts w:ascii="Garamond" w:hAnsi="Garamond" w:cs="Garamond"/>
          <w:sz w:val="24"/>
          <w:szCs w:val="24"/>
        </w:rPr>
        <w:t>.</w:t>
      </w:r>
    </w:p>
    <w:p w:rsidR="008C3D09" w:rsidRPr="00F528E7" w:rsidRDefault="008C3D09" w:rsidP="00052B13">
      <w:pPr>
        <w:widowControl w:val="0"/>
        <w:autoSpaceDE w:val="0"/>
        <w:autoSpaceDN w:val="0"/>
        <w:adjustRightInd w:val="0"/>
        <w:spacing w:before="2"/>
        <w:rPr>
          <w:rFonts w:ascii="Garamond" w:hAnsi="Garamond" w:cs="Garamond"/>
        </w:rPr>
      </w:pPr>
    </w:p>
    <w:p w:rsidR="008C3D09" w:rsidRPr="00F528E7" w:rsidRDefault="006546F7" w:rsidP="00052B13">
      <w:pPr>
        <w:widowControl w:val="0"/>
        <w:autoSpaceDE w:val="0"/>
        <w:autoSpaceDN w:val="0"/>
        <w:adjustRightInd w:val="0"/>
        <w:jc w:val="both"/>
        <w:rPr>
          <w:rFonts w:ascii="Garamond" w:hAnsi="Garamond" w:cs="Garamond"/>
          <w:sz w:val="24"/>
          <w:szCs w:val="24"/>
        </w:rPr>
      </w:pPr>
      <w:r w:rsidRPr="00F528E7">
        <w:rPr>
          <w:rFonts w:ascii="Garamond" w:hAnsi="Garamond" w:cs="Garamond"/>
          <w:sz w:val="24"/>
          <w:szCs w:val="24"/>
        </w:rPr>
        <w:t>With regard to assemblies, the technical documentation must be composed of</w:t>
      </w:r>
      <w:r w:rsidR="005E2FBE" w:rsidRPr="00F528E7">
        <w:rPr>
          <w:rFonts w:ascii="Garamond" w:hAnsi="Garamond" w:cs="Garamond"/>
          <w:sz w:val="24"/>
          <w:szCs w:val="24"/>
        </w:rPr>
        <w:t>:</w:t>
      </w:r>
    </w:p>
    <w:p w:rsidR="008C3D09" w:rsidRPr="00F528E7" w:rsidRDefault="006546F7"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 xml:space="preserve">Relevant elements of the documentation specified in paragraph </w:t>
      </w:r>
      <w:r w:rsidR="008C3D09" w:rsidRPr="00F528E7">
        <w:rPr>
          <w:rFonts w:ascii="Garamond" w:hAnsi="Garamond" w:cs="Garamond"/>
          <w:sz w:val="24"/>
          <w:szCs w:val="24"/>
        </w:rPr>
        <w:t>2.4.2</w:t>
      </w:r>
      <w:r w:rsidR="005E2FBE" w:rsidRPr="00F528E7">
        <w:rPr>
          <w:rFonts w:ascii="Garamond" w:hAnsi="Garamond" w:cs="Garamond"/>
          <w:sz w:val="24"/>
          <w:szCs w:val="24"/>
        </w:rPr>
        <w:t>;</w:t>
      </w:r>
    </w:p>
    <w:p w:rsidR="008C3D09" w:rsidRPr="00F528E7" w:rsidRDefault="006546F7"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The assembling list of the assembly (other than between category 0 equipment) specifying for each assembly</w:t>
      </w:r>
      <w:r w:rsidR="001D41B3" w:rsidRPr="00F528E7">
        <w:rPr>
          <w:rFonts w:ascii="Garamond" w:hAnsi="Garamond" w:cs="Garamond"/>
          <w:sz w:val="24"/>
          <w:szCs w:val="24"/>
        </w:rPr>
        <w:t>,</w:t>
      </w:r>
      <w:r w:rsidRPr="00F528E7">
        <w:rPr>
          <w:rFonts w:ascii="Garamond" w:hAnsi="Garamond" w:cs="Garamond"/>
          <w:sz w:val="24"/>
          <w:szCs w:val="24"/>
        </w:rPr>
        <w:t xml:space="preserve"> the level and category of each related item of equipment, the intended assembling mode, the selected assessment module(s)</w:t>
      </w:r>
      <w:r w:rsidR="005E2FBE" w:rsidRPr="00F528E7">
        <w:rPr>
          <w:rFonts w:ascii="Garamond" w:hAnsi="Garamond" w:cs="Garamond"/>
          <w:sz w:val="24"/>
          <w:szCs w:val="24"/>
        </w:rPr>
        <w:t>;</w:t>
      </w:r>
    </w:p>
    <w:p w:rsidR="008C3D09" w:rsidRPr="00F528E7" w:rsidRDefault="006546F7"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For intermediate equipment or assemblies already assessed</w:t>
      </w:r>
      <w:r w:rsidR="001D41B3" w:rsidRPr="00F528E7">
        <w:rPr>
          <w:rFonts w:ascii="Garamond" w:hAnsi="Garamond" w:cs="Garamond"/>
          <w:sz w:val="24"/>
          <w:szCs w:val="24"/>
        </w:rPr>
        <w:t>,</w:t>
      </w:r>
      <w:r w:rsidRPr="00F528E7">
        <w:rPr>
          <w:rFonts w:ascii="Garamond" w:hAnsi="Garamond" w:cs="Garamond"/>
          <w:sz w:val="24"/>
          <w:szCs w:val="24"/>
        </w:rPr>
        <w:t xml:space="preserve"> the statement and certificate of conformity and the instruction manual. They must be supplied at the latest before installation of the assembly equipment</w:t>
      </w:r>
      <w:r w:rsidR="005E2FBE" w:rsidRPr="00F528E7">
        <w:rPr>
          <w:rFonts w:ascii="Garamond" w:hAnsi="Garamond" w:cs="Garamond"/>
          <w:sz w:val="24"/>
          <w:szCs w:val="24"/>
        </w:rPr>
        <w:t>;</w:t>
      </w:r>
    </w:p>
    <w:p w:rsidR="008C3D09" w:rsidRPr="00F528E7" w:rsidRDefault="006546F7"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 xml:space="preserve">The list of safety </w:t>
      </w:r>
      <w:r w:rsidR="001D41B3" w:rsidRPr="00F528E7">
        <w:rPr>
          <w:rFonts w:ascii="Garamond" w:hAnsi="Garamond" w:cs="Garamond"/>
          <w:sz w:val="24"/>
          <w:szCs w:val="24"/>
        </w:rPr>
        <w:t>accessories</w:t>
      </w:r>
      <w:r w:rsidRPr="00F528E7">
        <w:rPr>
          <w:rFonts w:ascii="Garamond" w:hAnsi="Garamond" w:cs="Garamond"/>
          <w:sz w:val="24"/>
          <w:szCs w:val="24"/>
        </w:rPr>
        <w:t xml:space="preserve"> as well as the level and category of the equipment to be protected</w:t>
      </w:r>
      <w:r w:rsidR="008C3D09" w:rsidRPr="00F528E7">
        <w:rPr>
          <w:rFonts w:ascii="Garamond" w:hAnsi="Garamond" w:cs="Garamond"/>
          <w:sz w:val="24"/>
          <w:szCs w:val="24"/>
        </w:rPr>
        <w:t>.</w:t>
      </w:r>
    </w:p>
    <w:p w:rsidR="008C3D09" w:rsidRPr="00F528E7" w:rsidRDefault="008C3D09" w:rsidP="00052B13">
      <w:pPr>
        <w:widowControl w:val="0"/>
        <w:autoSpaceDE w:val="0"/>
        <w:autoSpaceDN w:val="0"/>
        <w:adjustRightInd w:val="0"/>
        <w:spacing w:before="2"/>
        <w:rPr>
          <w:rFonts w:ascii="Garamond" w:hAnsi="Garamond" w:cs="Garamond"/>
          <w:szCs w:val="19"/>
        </w:rPr>
      </w:pPr>
    </w:p>
    <w:p w:rsidR="008C3D09" w:rsidRPr="00F528E7" w:rsidRDefault="0058205E" w:rsidP="00052B13">
      <w:pPr>
        <w:widowControl w:val="0"/>
        <w:autoSpaceDE w:val="0"/>
        <w:autoSpaceDN w:val="0"/>
        <w:adjustRightInd w:val="0"/>
        <w:jc w:val="both"/>
        <w:rPr>
          <w:rFonts w:ascii="Garamond" w:hAnsi="Garamond" w:cs="Garamond"/>
          <w:sz w:val="24"/>
          <w:szCs w:val="24"/>
        </w:rPr>
      </w:pPr>
      <w:r w:rsidRPr="00F528E7">
        <w:rPr>
          <w:rFonts w:ascii="Garamond" w:hAnsi="Garamond" w:cs="Garamond"/>
          <w:sz w:val="24"/>
          <w:szCs w:val="24"/>
        </w:rPr>
        <w:t xml:space="preserve">The manufacturer of the final assembly must take all the necessary measures so that the notified body or the </w:t>
      </w:r>
      <w:r w:rsidR="00191792" w:rsidRPr="00F528E7">
        <w:rPr>
          <w:rFonts w:ascii="Garamond" w:hAnsi="Garamond" w:cs="Garamond"/>
          <w:sz w:val="24"/>
          <w:szCs w:val="24"/>
        </w:rPr>
        <w:t xml:space="preserve">operator-specific </w:t>
      </w:r>
      <w:r w:rsidRPr="00F528E7">
        <w:rPr>
          <w:rFonts w:ascii="Garamond" w:hAnsi="Garamond" w:cs="Garamond"/>
          <w:sz w:val="24"/>
          <w:szCs w:val="24"/>
        </w:rPr>
        <w:t xml:space="preserve">organisation has all the information </w:t>
      </w:r>
      <w:r w:rsidR="001D41B3" w:rsidRPr="00F528E7">
        <w:rPr>
          <w:rFonts w:ascii="Garamond" w:hAnsi="Garamond" w:cs="Garamond"/>
          <w:sz w:val="24"/>
          <w:szCs w:val="24"/>
        </w:rPr>
        <w:t>concerning</w:t>
      </w:r>
      <w:r w:rsidRPr="00F528E7">
        <w:rPr>
          <w:rFonts w:ascii="Garamond" w:hAnsi="Garamond" w:cs="Garamond"/>
          <w:sz w:val="24"/>
          <w:szCs w:val="24"/>
        </w:rPr>
        <w:t xml:space="preserve"> the intermediate assemblies or equipment required for the conformity assessment of the final assembly</w:t>
      </w:r>
      <w:r w:rsidR="008E19B8" w:rsidRPr="00F528E7">
        <w:rPr>
          <w:rFonts w:ascii="Garamond" w:hAnsi="Garamond" w:cs="Garamond"/>
          <w:sz w:val="24"/>
          <w:szCs w:val="24"/>
        </w:rPr>
        <w:t xml:space="preserve">. Accordingly, it shall ensure that the above documentation enables the notified body or </w:t>
      </w:r>
      <w:r w:rsidR="00191792" w:rsidRPr="00F528E7">
        <w:rPr>
          <w:rFonts w:ascii="Garamond" w:hAnsi="Garamond" w:cs="Garamond"/>
          <w:sz w:val="24"/>
          <w:szCs w:val="24"/>
        </w:rPr>
        <w:t xml:space="preserve">operator-specific </w:t>
      </w:r>
      <w:r w:rsidR="0006140D" w:rsidRPr="00F528E7">
        <w:rPr>
          <w:rFonts w:ascii="Garamond" w:hAnsi="Garamond" w:cs="Garamond"/>
          <w:sz w:val="24"/>
          <w:szCs w:val="24"/>
        </w:rPr>
        <w:t>organisation</w:t>
      </w:r>
      <w:r w:rsidR="008E19B8" w:rsidRPr="00F528E7">
        <w:rPr>
          <w:rFonts w:ascii="Garamond" w:hAnsi="Garamond" w:cs="Garamond"/>
          <w:sz w:val="24"/>
          <w:szCs w:val="24"/>
        </w:rPr>
        <w:t xml:space="preserve"> to perform all the operations mentioned in paragraph 4 of these guidelines</w:t>
      </w:r>
      <w:r w:rsidR="008C3D09" w:rsidRPr="00F528E7">
        <w:rPr>
          <w:rFonts w:ascii="Garamond" w:hAnsi="Garamond" w:cs="Garamond"/>
          <w:sz w:val="24"/>
          <w:szCs w:val="24"/>
        </w:rPr>
        <w:t>.</w:t>
      </w:r>
    </w:p>
    <w:p w:rsidR="008C3D09" w:rsidRPr="00F528E7" w:rsidRDefault="008C3D09" w:rsidP="00052B13">
      <w:pPr>
        <w:widowControl w:val="0"/>
        <w:autoSpaceDE w:val="0"/>
        <w:autoSpaceDN w:val="0"/>
        <w:adjustRightInd w:val="0"/>
        <w:spacing w:before="10"/>
        <w:rPr>
          <w:rFonts w:ascii="Garamond" w:hAnsi="Garamond" w:cs="Garamond"/>
          <w:sz w:val="28"/>
          <w:szCs w:val="26"/>
        </w:rPr>
      </w:pPr>
    </w:p>
    <w:p w:rsidR="008C3D09" w:rsidRPr="00F528E7" w:rsidRDefault="00F16454" w:rsidP="00052B13">
      <w:pPr>
        <w:widowControl w:val="0"/>
        <w:autoSpaceDE w:val="0"/>
        <w:autoSpaceDN w:val="0"/>
        <w:adjustRightInd w:val="0"/>
        <w:jc w:val="both"/>
        <w:rPr>
          <w:rFonts w:ascii="Garamond" w:hAnsi="Garamond" w:cs="Garamond"/>
          <w:sz w:val="24"/>
          <w:szCs w:val="24"/>
        </w:rPr>
      </w:pPr>
      <w:r w:rsidRPr="00F528E7">
        <w:rPr>
          <w:rFonts w:ascii="Garamond" w:hAnsi="Garamond" w:cs="Garamond"/>
          <w:sz w:val="24"/>
          <w:szCs w:val="24"/>
        </w:rPr>
        <w:t xml:space="preserve">Where necessary, the notified body or </w:t>
      </w:r>
      <w:r w:rsidR="00191792" w:rsidRPr="00F528E7">
        <w:rPr>
          <w:rFonts w:ascii="Garamond" w:hAnsi="Garamond" w:cs="Garamond"/>
          <w:sz w:val="24"/>
          <w:szCs w:val="24"/>
        </w:rPr>
        <w:t xml:space="preserve">operator-specific </w:t>
      </w:r>
      <w:r w:rsidRPr="00F528E7">
        <w:rPr>
          <w:rFonts w:ascii="Garamond" w:hAnsi="Garamond" w:cs="Garamond"/>
          <w:sz w:val="24"/>
          <w:szCs w:val="24"/>
        </w:rPr>
        <w:t>inspection organisation must have access to all or part of the technical documentation used for the conformity assessment of intermediate assemblies or equipment which have undergone prior individual conformity assessment</w:t>
      </w:r>
      <w:r w:rsidR="008C3D09" w:rsidRPr="00F528E7">
        <w:rPr>
          <w:rFonts w:ascii="Garamond" w:hAnsi="Garamond" w:cs="Garamond"/>
          <w:sz w:val="24"/>
          <w:szCs w:val="24"/>
        </w:rPr>
        <w:t>.</w:t>
      </w:r>
    </w:p>
    <w:p w:rsidR="008C3D09" w:rsidRPr="00F528E7" w:rsidRDefault="008C3D09" w:rsidP="00052B13">
      <w:pPr>
        <w:widowControl w:val="0"/>
        <w:autoSpaceDE w:val="0"/>
        <w:autoSpaceDN w:val="0"/>
        <w:adjustRightInd w:val="0"/>
        <w:spacing w:before="3"/>
        <w:rPr>
          <w:rFonts w:ascii="Garamond" w:hAnsi="Garamond" w:cs="Garamond"/>
        </w:rPr>
      </w:pPr>
    </w:p>
    <w:p w:rsidR="00301BFA" w:rsidRPr="00F528E7" w:rsidRDefault="00F16454" w:rsidP="00052B13">
      <w:pPr>
        <w:jc w:val="both"/>
        <w:rPr>
          <w:rFonts w:ascii="Garamond" w:hAnsi="Garamond" w:cs="Garamond"/>
          <w:color w:val="000000"/>
          <w:sz w:val="28"/>
          <w:szCs w:val="24"/>
        </w:rPr>
      </w:pPr>
      <w:r w:rsidRPr="00F528E7">
        <w:rPr>
          <w:rFonts w:ascii="Garamond" w:hAnsi="Garamond" w:cs="Garamond"/>
          <w:sz w:val="24"/>
          <w:szCs w:val="24"/>
        </w:rPr>
        <w:t xml:space="preserve">Likewise, the manufacturer of the final assembly must be able to answer any questions posed by the notified body or the </w:t>
      </w:r>
      <w:r w:rsidR="00191792" w:rsidRPr="00F528E7">
        <w:rPr>
          <w:rFonts w:ascii="Garamond" w:hAnsi="Garamond" w:cs="Garamond"/>
          <w:sz w:val="24"/>
          <w:szCs w:val="24"/>
        </w:rPr>
        <w:t xml:space="preserve">operator-specific </w:t>
      </w:r>
      <w:r w:rsidRPr="00F528E7">
        <w:rPr>
          <w:rFonts w:ascii="Garamond" w:hAnsi="Garamond" w:cs="Garamond"/>
          <w:sz w:val="24"/>
          <w:szCs w:val="24"/>
        </w:rPr>
        <w:t>inspection organisation regarding the integration of the intermediate assemblies or equipment exempt from the conformity assessment procedure</w:t>
      </w:r>
      <w:r w:rsidR="008C3D09" w:rsidRPr="00F528E7">
        <w:rPr>
          <w:rFonts w:ascii="Garamond" w:hAnsi="Garamond" w:cs="Garamond"/>
          <w:sz w:val="24"/>
          <w:szCs w:val="24"/>
        </w:rPr>
        <w:t>.</w:t>
      </w:r>
    </w:p>
    <w:p w:rsidR="00301BFA" w:rsidRPr="00F528E7" w:rsidRDefault="00301BFA" w:rsidP="00052B13">
      <w:pPr>
        <w:jc w:val="both"/>
        <w:rPr>
          <w:rFonts w:ascii="Garamond" w:hAnsi="Garamond" w:cs="Garamond"/>
          <w:color w:val="000000"/>
          <w:szCs w:val="24"/>
        </w:rPr>
      </w:pPr>
    </w:p>
    <w:p w:rsidR="008C3D09" w:rsidRPr="00F528E7" w:rsidRDefault="008C3D09" w:rsidP="00052B13">
      <w:pPr>
        <w:widowControl w:val="0"/>
        <w:autoSpaceDE w:val="0"/>
        <w:autoSpaceDN w:val="0"/>
        <w:adjustRightInd w:val="0"/>
        <w:ind w:left="1701" w:right="-20" w:hanging="850"/>
        <w:rPr>
          <w:rFonts w:ascii="Garamond" w:hAnsi="Garamond" w:cs="Garamond"/>
          <w:sz w:val="26"/>
          <w:szCs w:val="26"/>
        </w:rPr>
      </w:pPr>
      <w:r w:rsidRPr="00F528E7">
        <w:rPr>
          <w:rFonts w:ascii="Garamond" w:hAnsi="Garamond" w:cs="Garamond"/>
          <w:sz w:val="26"/>
          <w:szCs w:val="26"/>
        </w:rPr>
        <w:t>2.4.3</w:t>
      </w:r>
      <w:r w:rsidR="00F1168D" w:rsidRPr="00F528E7">
        <w:rPr>
          <w:rFonts w:ascii="Garamond" w:hAnsi="Garamond" w:cs="Garamond"/>
          <w:sz w:val="26"/>
          <w:szCs w:val="26"/>
        </w:rPr>
        <w:tab/>
      </w:r>
      <w:r w:rsidRPr="00F528E7">
        <w:rPr>
          <w:rFonts w:ascii="Garamond" w:hAnsi="Garamond" w:cs="Garamond"/>
          <w:sz w:val="26"/>
          <w:szCs w:val="26"/>
          <w:u w:val="single"/>
        </w:rPr>
        <w:t xml:space="preserve">Documentation </w:t>
      </w:r>
      <w:r w:rsidR="00B55009" w:rsidRPr="00F528E7">
        <w:rPr>
          <w:rFonts w:ascii="Garamond" w:hAnsi="Garamond" w:cs="Garamond"/>
          <w:sz w:val="26"/>
          <w:szCs w:val="26"/>
          <w:u w:val="single"/>
        </w:rPr>
        <w:t>on the quality system implemented by the manufacturer</w:t>
      </w:r>
    </w:p>
    <w:p w:rsidR="009E7A89" w:rsidRPr="00F528E7" w:rsidRDefault="009E7A89" w:rsidP="00052B13">
      <w:pPr>
        <w:widowControl w:val="0"/>
        <w:autoSpaceDE w:val="0"/>
        <w:autoSpaceDN w:val="0"/>
        <w:adjustRightInd w:val="0"/>
        <w:ind w:right="-20"/>
        <w:rPr>
          <w:rFonts w:ascii="Garamond" w:hAnsi="Garamond" w:cs="Garamond"/>
          <w:szCs w:val="26"/>
        </w:rPr>
      </w:pPr>
    </w:p>
    <w:p w:rsidR="008C3D09" w:rsidRPr="00F528E7" w:rsidRDefault="00D21F61" w:rsidP="00052B13">
      <w:pPr>
        <w:widowControl w:val="0"/>
        <w:autoSpaceDE w:val="0"/>
        <w:autoSpaceDN w:val="0"/>
        <w:adjustRightInd w:val="0"/>
        <w:jc w:val="both"/>
        <w:rPr>
          <w:rFonts w:ascii="Garamond" w:hAnsi="Garamond" w:cs="Garamond"/>
          <w:sz w:val="24"/>
          <w:szCs w:val="24"/>
        </w:rPr>
      </w:pPr>
      <w:r w:rsidRPr="00F528E7">
        <w:rPr>
          <w:rFonts w:ascii="Garamond" w:hAnsi="Garamond" w:cs="Garamond"/>
          <w:sz w:val="24"/>
          <w:szCs w:val="24"/>
        </w:rPr>
        <w:t xml:space="preserve">In accordance with the provisions stipulated by the modules with quality assurance of </w:t>
      </w:r>
      <w:r w:rsidR="009B20B8" w:rsidRPr="00F528E7">
        <w:rPr>
          <w:rFonts w:ascii="Garamond" w:hAnsi="Garamond" w:cs="Garamond"/>
          <w:sz w:val="24"/>
          <w:szCs w:val="24"/>
        </w:rPr>
        <w:t>appendix</w:t>
      </w:r>
      <w:r w:rsidR="008C3D09" w:rsidRPr="00F528E7">
        <w:rPr>
          <w:rFonts w:ascii="Garamond" w:hAnsi="Garamond" w:cs="Garamond"/>
          <w:sz w:val="24"/>
          <w:szCs w:val="24"/>
        </w:rPr>
        <w:t xml:space="preserve"> 2 </w:t>
      </w:r>
      <w:r w:rsidRPr="00F528E7">
        <w:rPr>
          <w:rFonts w:ascii="Garamond" w:hAnsi="Garamond" w:cs="Garamond"/>
          <w:sz w:val="24"/>
          <w:szCs w:val="24"/>
        </w:rPr>
        <w:t>of the d</w:t>
      </w:r>
      <w:r w:rsidR="005E2FBE" w:rsidRPr="00F528E7">
        <w:rPr>
          <w:rFonts w:ascii="Garamond" w:hAnsi="Garamond" w:cs="Garamond"/>
          <w:sz w:val="24"/>
          <w:szCs w:val="24"/>
        </w:rPr>
        <w:t>ecree</w:t>
      </w:r>
      <w:r w:rsidR="008C3D09" w:rsidRPr="00F528E7">
        <w:rPr>
          <w:rFonts w:ascii="Garamond" w:hAnsi="Garamond" w:cs="Garamond"/>
          <w:sz w:val="24"/>
          <w:szCs w:val="24"/>
        </w:rPr>
        <w:t xml:space="preserve"> [2], </w:t>
      </w:r>
      <w:r w:rsidRPr="00F528E7">
        <w:rPr>
          <w:rFonts w:ascii="Garamond" w:hAnsi="Garamond" w:cs="Garamond"/>
          <w:sz w:val="24"/>
          <w:szCs w:val="24"/>
        </w:rPr>
        <w:t>the notified body must have access to any documentation it deems fit to assess the manufacturer’s quality system</w:t>
      </w:r>
      <w:r w:rsidR="00157213" w:rsidRPr="00F528E7">
        <w:rPr>
          <w:rFonts w:ascii="Garamond" w:hAnsi="Garamond" w:cs="Garamond"/>
          <w:sz w:val="24"/>
          <w:szCs w:val="24"/>
        </w:rPr>
        <w:t>. This documentation must at least include the following information</w:t>
      </w:r>
      <w:r w:rsidR="005E2FBE" w:rsidRPr="00F528E7">
        <w:rPr>
          <w:rFonts w:ascii="Garamond" w:hAnsi="Garamond" w:cs="Garamond"/>
          <w:sz w:val="24"/>
          <w:szCs w:val="24"/>
        </w:rPr>
        <w:t>:</w:t>
      </w:r>
    </w:p>
    <w:p w:rsidR="008C3D09" w:rsidRPr="00F528E7" w:rsidRDefault="0003626B"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Family(ies) of pressure equipment covered by the quality system</w:t>
      </w:r>
      <w:r w:rsidR="008C3D09" w:rsidRPr="00F528E7">
        <w:rPr>
          <w:rFonts w:ascii="Garamond" w:hAnsi="Garamond" w:cs="Garamond"/>
          <w:sz w:val="24"/>
          <w:szCs w:val="24"/>
        </w:rPr>
        <w:t>.</w:t>
      </w:r>
    </w:p>
    <w:p w:rsidR="008C3D09" w:rsidRPr="00F528E7" w:rsidRDefault="0003626B"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Manufacturer’s agreement to meet the quality system obligations and to ensure it is appropriate and effective</w:t>
      </w:r>
      <w:r w:rsidR="008C3D09" w:rsidRPr="00F528E7">
        <w:rPr>
          <w:rFonts w:ascii="Garamond" w:hAnsi="Garamond" w:cs="Garamond"/>
          <w:sz w:val="24"/>
          <w:szCs w:val="24"/>
        </w:rPr>
        <w:t>.</w:t>
      </w:r>
    </w:p>
    <w:p w:rsidR="008C3D09" w:rsidRPr="00F528E7" w:rsidRDefault="0003626B"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Manufacturer’s agreement to inform the notified body of any plan to change a previously approved quality system</w:t>
      </w:r>
      <w:r w:rsidR="008C3D09" w:rsidRPr="00F528E7">
        <w:rPr>
          <w:rFonts w:ascii="Garamond" w:hAnsi="Garamond" w:cs="Garamond"/>
          <w:sz w:val="24"/>
          <w:szCs w:val="24"/>
        </w:rPr>
        <w:t>.</w:t>
      </w:r>
    </w:p>
    <w:p w:rsidR="008C3D09" w:rsidRPr="00F528E7" w:rsidRDefault="001E0D7A"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Copy of the document certifying the quality system, if it has been certified</w:t>
      </w:r>
      <w:r w:rsidR="008C3D09" w:rsidRPr="00F528E7">
        <w:rPr>
          <w:rFonts w:ascii="Garamond" w:hAnsi="Garamond" w:cs="Garamond"/>
          <w:sz w:val="24"/>
          <w:szCs w:val="24"/>
        </w:rPr>
        <w:t>.</w:t>
      </w:r>
    </w:p>
    <w:p w:rsidR="008C3D09" w:rsidRPr="00F528E7" w:rsidRDefault="001E0D7A"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Manuals or drawings defining the quality objectives, the organisation flow charts, management staff’s responsibilities and powers with regard to the quality of the pressure equipment</w:t>
      </w:r>
      <w:r w:rsidR="008C3D09" w:rsidRPr="00F528E7">
        <w:rPr>
          <w:rFonts w:ascii="Garamond" w:hAnsi="Garamond" w:cs="Garamond"/>
          <w:sz w:val="24"/>
          <w:szCs w:val="24"/>
        </w:rPr>
        <w:t>.</w:t>
      </w:r>
    </w:p>
    <w:p w:rsidR="008C3D09" w:rsidRPr="00F528E7" w:rsidRDefault="001E0D7A"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Agreement to provide documents on the following subjects during the conformity assessment of the quality system and the monitoring actions implemented</w:t>
      </w:r>
      <w:r w:rsidR="005E2FBE" w:rsidRPr="00F528E7">
        <w:rPr>
          <w:rFonts w:ascii="Garamond" w:hAnsi="Garamond" w:cs="Garamond"/>
          <w:sz w:val="24"/>
          <w:szCs w:val="24"/>
        </w:rPr>
        <w:t>:</w:t>
      </w:r>
    </w:p>
    <w:p w:rsidR="008C3D09" w:rsidRPr="00F528E7" w:rsidRDefault="00E91FCA" w:rsidP="00052B13">
      <w:pPr>
        <w:pStyle w:val="ListParagraph"/>
        <w:widowControl w:val="0"/>
        <w:autoSpaceDE w:val="0"/>
        <w:autoSpaceDN w:val="0"/>
        <w:adjustRightInd w:val="0"/>
        <w:ind w:left="1276" w:hanging="425"/>
        <w:jc w:val="both"/>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M</w:t>
      </w:r>
      <w:r w:rsidR="00967C07" w:rsidRPr="00F528E7">
        <w:rPr>
          <w:rFonts w:ascii="Garamond" w:hAnsi="Garamond" w:cs="Garamond"/>
          <w:sz w:val="24"/>
          <w:szCs w:val="24"/>
        </w:rPr>
        <w:t>onitoring of the quality system</w:t>
      </w:r>
      <w:r w:rsidR="005E2FBE" w:rsidRPr="00F528E7">
        <w:rPr>
          <w:rFonts w:ascii="Garamond" w:hAnsi="Garamond" w:cs="Garamond"/>
          <w:sz w:val="24"/>
          <w:szCs w:val="24"/>
        </w:rPr>
        <w:t>;</w:t>
      </w:r>
    </w:p>
    <w:p w:rsidR="008C3D09" w:rsidRPr="00F528E7" w:rsidRDefault="00E91FCA" w:rsidP="00052B13">
      <w:pPr>
        <w:pStyle w:val="ListParagraph"/>
        <w:widowControl w:val="0"/>
        <w:autoSpaceDE w:val="0"/>
        <w:autoSpaceDN w:val="0"/>
        <w:adjustRightInd w:val="0"/>
        <w:ind w:left="1276" w:hanging="425"/>
        <w:jc w:val="both"/>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D</w:t>
      </w:r>
      <w:r w:rsidR="00967C07" w:rsidRPr="00F528E7">
        <w:rPr>
          <w:rFonts w:ascii="Garamond" w:hAnsi="Garamond" w:cs="Garamond"/>
          <w:sz w:val="24"/>
          <w:szCs w:val="24"/>
        </w:rPr>
        <w:t>esign verification</w:t>
      </w:r>
      <w:r w:rsidR="005E2FBE" w:rsidRPr="00F528E7">
        <w:rPr>
          <w:rFonts w:ascii="Garamond" w:hAnsi="Garamond" w:cs="Garamond"/>
          <w:sz w:val="24"/>
          <w:szCs w:val="24"/>
        </w:rPr>
        <w:t>;</w:t>
      </w:r>
    </w:p>
    <w:p w:rsidR="008C3D09" w:rsidRPr="00F528E7" w:rsidRDefault="00E91FCA" w:rsidP="00052B13">
      <w:pPr>
        <w:pStyle w:val="ListParagraph"/>
        <w:widowControl w:val="0"/>
        <w:autoSpaceDE w:val="0"/>
        <w:autoSpaceDN w:val="0"/>
        <w:adjustRightInd w:val="0"/>
        <w:ind w:left="1276" w:hanging="425"/>
        <w:jc w:val="both"/>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M</w:t>
      </w:r>
      <w:r w:rsidR="00967C07" w:rsidRPr="00F528E7">
        <w:rPr>
          <w:rFonts w:ascii="Garamond" w:hAnsi="Garamond" w:cs="Garamond"/>
          <w:sz w:val="24"/>
          <w:szCs w:val="24"/>
        </w:rPr>
        <w:t>onitoring of the design document modifications (drawings, calculations, specifications and instructions</w:t>
      </w:r>
      <w:r w:rsidR="008C3D09" w:rsidRPr="00F528E7">
        <w:rPr>
          <w:rFonts w:ascii="Garamond" w:hAnsi="Garamond" w:cs="Garamond"/>
          <w:sz w:val="24"/>
          <w:szCs w:val="24"/>
        </w:rPr>
        <w:t>)</w:t>
      </w:r>
      <w:r w:rsidR="005E2FBE" w:rsidRPr="00F528E7">
        <w:rPr>
          <w:rFonts w:ascii="Garamond" w:hAnsi="Garamond" w:cs="Garamond"/>
          <w:sz w:val="24"/>
          <w:szCs w:val="24"/>
        </w:rPr>
        <w:t>;</w:t>
      </w:r>
    </w:p>
    <w:p w:rsidR="008C3D09" w:rsidRPr="00F528E7" w:rsidRDefault="00E91FCA" w:rsidP="00052B13">
      <w:pPr>
        <w:pStyle w:val="ListParagraph"/>
        <w:widowControl w:val="0"/>
        <w:autoSpaceDE w:val="0"/>
        <w:autoSpaceDN w:val="0"/>
        <w:adjustRightInd w:val="0"/>
        <w:ind w:left="1276" w:hanging="425"/>
        <w:jc w:val="both"/>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Procurement</w:t>
      </w:r>
      <w:r w:rsidR="007A187B" w:rsidRPr="00F528E7">
        <w:rPr>
          <w:rFonts w:ascii="Garamond" w:hAnsi="Garamond" w:cs="Garamond"/>
          <w:sz w:val="24"/>
          <w:szCs w:val="24"/>
        </w:rPr>
        <w:t xml:space="preserve"> of materials, products and components</w:t>
      </w:r>
      <w:r w:rsidR="005E2FBE" w:rsidRPr="00F528E7">
        <w:rPr>
          <w:rFonts w:ascii="Garamond" w:hAnsi="Garamond" w:cs="Garamond"/>
          <w:sz w:val="24"/>
          <w:szCs w:val="24"/>
        </w:rPr>
        <w:t>;</w:t>
      </w:r>
    </w:p>
    <w:p w:rsidR="008C3D09" w:rsidRPr="00F528E7" w:rsidRDefault="00E91FCA" w:rsidP="00052B13">
      <w:pPr>
        <w:pStyle w:val="ListParagraph"/>
        <w:widowControl w:val="0"/>
        <w:autoSpaceDE w:val="0"/>
        <w:autoSpaceDN w:val="0"/>
        <w:adjustRightInd w:val="0"/>
        <w:ind w:left="1276" w:hanging="425"/>
        <w:jc w:val="both"/>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Material</w:t>
      </w:r>
      <w:r w:rsidR="007A187B" w:rsidRPr="00F528E7">
        <w:rPr>
          <w:rFonts w:ascii="Garamond" w:hAnsi="Garamond" w:cs="Garamond"/>
          <w:sz w:val="24"/>
          <w:szCs w:val="24"/>
        </w:rPr>
        <w:t xml:space="preserve"> and component traceability</w:t>
      </w:r>
      <w:r w:rsidR="005E2FBE" w:rsidRPr="00F528E7">
        <w:rPr>
          <w:rFonts w:ascii="Garamond" w:hAnsi="Garamond" w:cs="Garamond"/>
          <w:sz w:val="24"/>
          <w:szCs w:val="24"/>
        </w:rPr>
        <w:t>;</w:t>
      </w:r>
    </w:p>
    <w:p w:rsidR="008C3D09" w:rsidRPr="00F528E7" w:rsidRDefault="008C3D09" w:rsidP="00052B13">
      <w:pPr>
        <w:rPr>
          <w:rFonts w:ascii="Garamond" w:hAnsi="Garamond" w:cs="Garamond"/>
          <w:sz w:val="22"/>
          <w:szCs w:val="24"/>
        </w:rPr>
      </w:pPr>
      <w:r w:rsidRPr="00F528E7">
        <w:rPr>
          <w:rFonts w:ascii="Garamond" w:hAnsi="Garamond" w:cs="Garamond"/>
          <w:sz w:val="22"/>
          <w:szCs w:val="24"/>
        </w:rPr>
        <w:br w:type="page"/>
      </w:r>
    </w:p>
    <w:p w:rsidR="008C3D09"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M</w:t>
      </w:r>
      <w:r w:rsidR="007A187B" w:rsidRPr="00F528E7">
        <w:rPr>
          <w:rFonts w:ascii="Garamond" w:hAnsi="Garamond" w:cs="Garamond"/>
          <w:sz w:val="24"/>
          <w:szCs w:val="24"/>
        </w:rPr>
        <w:t>anufacture, inspection and tests</w:t>
      </w:r>
      <w:r w:rsidR="005E2FBE" w:rsidRPr="00F528E7">
        <w:rPr>
          <w:rFonts w:ascii="Garamond" w:hAnsi="Garamond" w:cs="Garamond"/>
          <w:sz w:val="24"/>
          <w:szCs w:val="24"/>
        </w:rPr>
        <w:t>;</w:t>
      </w:r>
    </w:p>
    <w:p w:rsidR="008C3D09"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004F38A9" w:rsidRPr="00F528E7">
        <w:rPr>
          <w:rFonts w:ascii="Garamond" w:hAnsi="Garamond" w:cs="Garamond"/>
          <w:sz w:val="24"/>
          <w:szCs w:val="24"/>
        </w:rPr>
        <w:tab/>
      </w:r>
      <w:r w:rsidR="00A734E4" w:rsidRPr="00F528E7">
        <w:rPr>
          <w:rFonts w:ascii="Garamond" w:hAnsi="Garamond" w:cs="Garamond"/>
          <w:sz w:val="24"/>
          <w:szCs w:val="24"/>
        </w:rPr>
        <w:t>P</w:t>
      </w:r>
      <w:r w:rsidR="007A187B" w:rsidRPr="00F528E7">
        <w:rPr>
          <w:rFonts w:ascii="Garamond" w:hAnsi="Garamond" w:cs="Garamond"/>
          <w:sz w:val="24"/>
          <w:szCs w:val="24"/>
        </w:rPr>
        <w:t>rogrammes defining the inspections and tests to be performed before, during and after manufacture, with information on their scope and frequency (for example list of manufacturing and inspection operations, etc.)</w:t>
      </w:r>
      <w:r w:rsidR="005E2FBE" w:rsidRPr="00F528E7">
        <w:rPr>
          <w:rFonts w:ascii="Garamond" w:hAnsi="Garamond" w:cs="Garamond"/>
          <w:sz w:val="24"/>
          <w:szCs w:val="24"/>
        </w:rPr>
        <w:t>;</w:t>
      </w:r>
    </w:p>
    <w:p w:rsidR="008C3D09"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004F38A9" w:rsidRPr="00F528E7">
        <w:rPr>
          <w:rFonts w:ascii="Garamond" w:hAnsi="Garamond" w:cs="Garamond"/>
          <w:sz w:val="24"/>
          <w:szCs w:val="24"/>
        </w:rPr>
        <w:tab/>
      </w:r>
      <w:r w:rsidR="00A734E4" w:rsidRPr="00F528E7">
        <w:rPr>
          <w:rFonts w:ascii="Garamond" w:hAnsi="Garamond" w:cs="Garamond"/>
          <w:sz w:val="24"/>
          <w:szCs w:val="24"/>
        </w:rPr>
        <w:t>Qualification</w:t>
      </w:r>
      <w:r w:rsidR="007A187B" w:rsidRPr="00F528E7">
        <w:rPr>
          <w:rFonts w:ascii="Garamond" w:hAnsi="Garamond" w:cs="Garamond"/>
          <w:sz w:val="24"/>
          <w:szCs w:val="24"/>
        </w:rPr>
        <w:t xml:space="preserve"> of the operating procedures for the permanent assembly</w:t>
      </w:r>
      <w:r w:rsidR="005E2FBE" w:rsidRPr="00F528E7">
        <w:rPr>
          <w:rFonts w:ascii="Garamond" w:hAnsi="Garamond" w:cs="Garamond"/>
          <w:sz w:val="24"/>
          <w:szCs w:val="24"/>
        </w:rPr>
        <w:t>;</w:t>
      </w:r>
    </w:p>
    <w:p w:rsidR="00E91FCA"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Qualification</w:t>
      </w:r>
      <w:r w:rsidR="007A187B" w:rsidRPr="00F528E7">
        <w:rPr>
          <w:rFonts w:ascii="Garamond" w:hAnsi="Garamond" w:cs="Garamond"/>
          <w:sz w:val="24"/>
          <w:szCs w:val="24"/>
        </w:rPr>
        <w:t xml:space="preserve"> of the personnel responsible for </w:t>
      </w:r>
      <w:r w:rsidR="001D41B3" w:rsidRPr="00F528E7">
        <w:rPr>
          <w:rFonts w:ascii="Garamond" w:hAnsi="Garamond" w:cs="Garamond"/>
          <w:sz w:val="24"/>
          <w:szCs w:val="24"/>
        </w:rPr>
        <w:t>building</w:t>
      </w:r>
      <w:r w:rsidR="007A187B" w:rsidRPr="00F528E7">
        <w:rPr>
          <w:rFonts w:ascii="Garamond" w:hAnsi="Garamond" w:cs="Garamond"/>
          <w:sz w:val="24"/>
          <w:szCs w:val="24"/>
        </w:rPr>
        <w:t xml:space="preserve"> the permanent assemblies and carrying out non-destructive testing</w:t>
      </w:r>
      <w:r w:rsidR="005E2FBE" w:rsidRPr="00F528E7">
        <w:rPr>
          <w:rFonts w:ascii="Garamond" w:hAnsi="Garamond" w:cs="Garamond"/>
          <w:sz w:val="24"/>
          <w:szCs w:val="24"/>
        </w:rPr>
        <w:t>;</w:t>
      </w:r>
    </w:p>
    <w:p w:rsidR="00E91FCA"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Calibration</w:t>
      </w:r>
      <w:r w:rsidR="007A187B" w:rsidRPr="00F528E7">
        <w:rPr>
          <w:rFonts w:ascii="Garamond" w:hAnsi="Garamond" w:cs="Garamond"/>
          <w:sz w:val="24"/>
          <w:szCs w:val="24"/>
        </w:rPr>
        <w:t xml:space="preserve"> and verification of the inspection, measurement and testing instruments and equipment</w:t>
      </w:r>
      <w:r w:rsidR="005E2FBE" w:rsidRPr="00F528E7">
        <w:rPr>
          <w:rFonts w:ascii="Garamond" w:hAnsi="Garamond" w:cs="Garamond"/>
          <w:sz w:val="24"/>
          <w:szCs w:val="24"/>
        </w:rPr>
        <w:t>;</w:t>
      </w:r>
    </w:p>
    <w:p w:rsidR="00E91FCA"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Subcontractor</w:t>
      </w:r>
      <w:r w:rsidR="007A187B" w:rsidRPr="00F528E7">
        <w:rPr>
          <w:rFonts w:ascii="Garamond" w:hAnsi="Garamond" w:cs="Garamond"/>
          <w:sz w:val="24"/>
          <w:szCs w:val="24"/>
        </w:rPr>
        <w:t xml:space="preserve"> monitoring</w:t>
      </w:r>
      <w:r w:rsidR="005E2FBE" w:rsidRPr="00F528E7">
        <w:rPr>
          <w:rFonts w:ascii="Garamond" w:hAnsi="Garamond" w:cs="Garamond"/>
          <w:sz w:val="24"/>
          <w:szCs w:val="24"/>
        </w:rPr>
        <w:t>;</w:t>
      </w:r>
    </w:p>
    <w:p w:rsidR="00E91FCA"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Management</w:t>
      </w:r>
      <w:r w:rsidR="00417A36" w:rsidRPr="00F528E7">
        <w:rPr>
          <w:rFonts w:ascii="Garamond" w:hAnsi="Garamond" w:cs="Garamond"/>
          <w:sz w:val="24"/>
          <w:szCs w:val="24"/>
        </w:rPr>
        <w:t xml:space="preserve"> of non-conformities identified during design, manufacture, inspection, testing and final verification</w:t>
      </w:r>
      <w:r w:rsidR="005E2FBE" w:rsidRPr="00F528E7">
        <w:rPr>
          <w:rFonts w:ascii="Garamond" w:hAnsi="Garamond" w:cs="Garamond"/>
          <w:sz w:val="24"/>
          <w:szCs w:val="24"/>
        </w:rPr>
        <w:t>;</w:t>
      </w:r>
    </w:p>
    <w:p w:rsidR="008C3D09" w:rsidRPr="00F528E7" w:rsidRDefault="00E91FCA" w:rsidP="00052B13">
      <w:pPr>
        <w:widowControl w:val="0"/>
        <w:tabs>
          <w:tab w:val="left" w:pos="1276"/>
        </w:tabs>
        <w:autoSpaceDE w:val="0"/>
        <w:autoSpaceDN w:val="0"/>
        <w:adjustRightInd w:val="0"/>
        <w:spacing w:before="76"/>
        <w:ind w:left="1276" w:right="-20" w:hanging="425"/>
        <w:rPr>
          <w:rFonts w:ascii="Garamond" w:hAnsi="Garamond" w:cs="Garamond"/>
          <w:sz w:val="24"/>
          <w:szCs w:val="24"/>
        </w:rPr>
      </w:pPr>
      <w:r w:rsidRPr="00F528E7">
        <w:rPr>
          <w:rFonts w:ascii="Garamond" w:hAnsi="Garamond" w:cs="Garamond"/>
          <w:sz w:val="24"/>
          <w:szCs w:val="24"/>
        </w:rPr>
        <w:t>-</w:t>
      </w:r>
      <w:r w:rsidRPr="00F528E7">
        <w:rPr>
          <w:rFonts w:ascii="Garamond" w:hAnsi="Garamond" w:cs="Garamond"/>
          <w:sz w:val="24"/>
          <w:szCs w:val="24"/>
        </w:rPr>
        <w:tab/>
      </w:r>
      <w:r w:rsidR="00A734E4" w:rsidRPr="00F528E7">
        <w:rPr>
          <w:rFonts w:ascii="Garamond" w:hAnsi="Garamond" w:cs="Garamond"/>
          <w:sz w:val="24"/>
          <w:szCs w:val="24"/>
        </w:rPr>
        <w:t>The</w:t>
      </w:r>
      <w:r w:rsidR="00417A36" w:rsidRPr="00F528E7">
        <w:rPr>
          <w:rFonts w:ascii="Garamond" w:hAnsi="Garamond" w:cs="Garamond"/>
          <w:sz w:val="24"/>
          <w:szCs w:val="24"/>
        </w:rPr>
        <w:t xml:space="preserve"> records for previously manufactured equipment as provided for by the procedures and the procedure application documents</w:t>
      </w:r>
      <w:r w:rsidR="008C3D09" w:rsidRPr="00F528E7">
        <w:rPr>
          <w:rFonts w:ascii="Garamond" w:hAnsi="Garamond" w:cs="Garamond"/>
          <w:sz w:val="24"/>
          <w:szCs w:val="24"/>
        </w:rPr>
        <w:t>.</w:t>
      </w:r>
    </w:p>
    <w:p w:rsidR="008C3D09" w:rsidRPr="00F528E7" w:rsidRDefault="008C3D09" w:rsidP="00052B13">
      <w:pPr>
        <w:widowControl w:val="0"/>
        <w:autoSpaceDE w:val="0"/>
        <w:autoSpaceDN w:val="0"/>
        <w:adjustRightInd w:val="0"/>
        <w:rPr>
          <w:rFonts w:ascii="Garamond" w:hAnsi="Garamond" w:cs="Garamond"/>
        </w:rPr>
      </w:pPr>
    </w:p>
    <w:p w:rsidR="008C3D09" w:rsidRPr="00F528E7" w:rsidRDefault="008C3D09" w:rsidP="00052B13">
      <w:pPr>
        <w:widowControl w:val="0"/>
        <w:autoSpaceDE w:val="0"/>
        <w:autoSpaceDN w:val="0"/>
        <w:adjustRightInd w:val="0"/>
        <w:ind w:left="1701" w:right="195" w:hanging="850"/>
        <w:rPr>
          <w:rFonts w:ascii="Garamond" w:hAnsi="Garamond" w:cs="Garamond"/>
          <w:sz w:val="26"/>
          <w:szCs w:val="26"/>
        </w:rPr>
      </w:pPr>
      <w:r w:rsidRPr="00F528E7">
        <w:rPr>
          <w:rFonts w:ascii="Garamond" w:hAnsi="Garamond" w:cs="Garamond"/>
          <w:sz w:val="24"/>
          <w:szCs w:val="26"/>
        </w:rPr>
        <w:t>2.4.4</w:t>
      </w:r>
      <w:r w:rsidR="00F1168D" w:rsidRPr="00F528E7">
        <w:rPr>
          <w:rFonts w:ascii="Garamond" w:hAnsi="Garamond" w:cs="Garamond"/>
          <w:sz w:val="24"/>
          <w:szCs w:val="26"/>
        </w:rPr>
        <w:tab/>
      </w:r>
      <w:r w:rsidR="006B2779" w:rsidRPr="00F528E7">
        <w:rPr>
          <w:rFonts w:ascii="Garamond" w:hAnsi="Garamond" w:cs="Garamond"/>
          <w:sz w:val="24"/>
          <w:szCs w:val="26"/>
          <w:u w:val="single"/>
        </w:rPr>
        <w:t>Information on the production schedule (except module H for level N1 equipment</w:t>
      </w:r>
      <w:r w:rsidRPr="00F528E7">
        <w:rPr>
          <w:rFonts w:ascii="Garamond" w:hAnsi="Garamond" w:cs="Garamond"/>
          <w:sz w:val="24"/>
          <w:szCs w:val="26"/>
          <w:u w:val="single"/>
        </w:rPr>
        <w:t>)</w:t>
      </w:r>
    </w:p>
    <w:p w:rsidR="008C3D09" w:rsidRPr="00F528E7" w:rsidRDefault="008C3D09" w:rsidP="00052B13">
      <w:pPr>
        <w:widowControl w:val="0"/>
        <w:autoSpaceDE w:val="0"/>
        <w:autoSpaceDN w:val="0"/>
        <w:adjustRightInd w:val="0"/>
        <w:spacing w:before="1"/>
        <w:rPr>
          <w:rFonts w:ascii="Garamond" w:hAnsi="Garamond" w:cs="Garamond"/>
          <w:szCs w:val="13"/>
        </w:rPr>
      </w:pPr>
    </w:p>
    <w:p w:rsidR="008C3D09" w:rsidRPr="00F528E7" w:rsidRDefault="00241A29" w:rsidP="00052B13">
      <w:pPr>
        <w:pStyle w:val="ListParagraph"/>
        <w:widowControl w:val="0"/>
        <w:autoSpaceDE w:val="0"/>
        <w:autoSpaceDN w:val="0"/>
        <w:adjustRightInd w:val="0"/>
        <w:ind w:left="0"/>
        <w:jc w:val="both"/>
        <w:rPr>
          <w:rFonts w:ascii="Garamond" w:hAnsi="Garamond" w:cs="Garamond"/>
          <w:sz w:val="24"/>
          <w:szCs w:val="24"/>
        </w:rPr>
      </w:pPr>
      <w:r w:rsidRPr="00F528E7">
        <w:rPr>
          <w:rFonts w:ascii="Garamond" w:hAnsi="Garamond" w:cs="Garamond"/>
          <w:sz w:val="24"/>
          <w:szCs w:val="24"/>
        </w:rPr>
        <w:t>Proper monitoring in the case of the quality modules requires the manufacturer to send the notified body its planned production schedule for the relevant module and a review every year of the equipment that has been made bearing the number of the notified body. In the case of modules A1 and C1, each final check period must also be the subject of such inform</w:t>
      </w:r>
      <w:r w:rsidR="00C62623" w:rsidRPr="00F528E7">
        <w:rPr>
          <w:rFonts w:ascii="Garamond" w:hAnsi="Garamond" w:cs="Garamond"/>
          <w:sz w:val="24"/>
          <w:szCs w:val="24"/>
        </w:rPr>
        <w:t>a</w:t>
      </w:r>
      <w:r w:rsidRPr="00F528E7">
        <w:rPr>
          <w:rFonts w:ascii="Garamond" w:hAnsi="Garamond" w:cs="Garamond"/>
          <w:sz w:val="24"/>
          <w:szCs w:val="24"/>
        </w:rPr>
        <w:t>tion</w:t>
      </w:r>
      <w:r w:rsidR="008C3D09" w:rsidRPr="00F528E7">
        <w:rPr>
          <w:rFonts w:ascii="Garamond" w:hAnsi="Garamond" w:cs="Garamond"/>
          <w:sz w:val="24"/>
          <w:szCs w:val="24"/>
        </w:rPr>
        <w:t>.</w:t>
      </w:r>
    </w:p>
    <w:p w:rsidR="009E7A89" w:rsidRPr="00F528E7" w:rsidRDefault="009E7A89" w:rsidP="00052B13">
      <w:pPr>
        <w:pStyle w:val="ListParagraph"/>
        <w:widowControl w:val="0"/>
        <w:autoSpaceDE w:val="0"/>
        <w:autoSpaceDN w:val="0"/>
        <w:adjustRightInd w:val="0"/>
        <w:ind w:left="0"/>
        <w:jc w:val="both"/>
        <w:rPr>
          <w:rFonts w:ascii="Garamond" w:hAnsi="Garamond" w:cs="Garamond"/>
          <w:szCs w:val="24"/>
        </w:rPr>
      </w:pPr>
    </w:p>
    <w:p w:rsidR="00E91FCA" w:rsidRPr="00F528E7" w:rsidRDefault="00E91FCA" w:rsidP="00052B13">
      <w:pPr>
        <w:widowControl w:val="0"/>
        <w:autoSpaceDE w:val="0"/>
        <w:autoSpaceDN w:val="0"/>
        <w:adjustRightInd w:val="0"/>
        <w:ind w:left="1418" w:right="-20" w:hanging="851"/>
        <w:rPr>
          <w:rFonts w:ascii="Garamond" w:hAnsi="Garamond" w:cs="Garamond"/>
          <w:sz w:val="26"/>
          <w:szCs w:val="26"/>
        </w:rPr>
      </w:pPr>
      <w:r w:rsidRPr="00F528E7">
        <w:rPr>
          <w:rFonts w:ascii="Garamond" w:hAnsi="Garamond" w:cs="Garamond"/>
          <w:b/>
          <w:bCs/>
          <w:sz w:val="26"/>
          <w:szCs w:val="26"/>
        </w:rPr>
        <w:t>2.5.</w:t>
      </w:r>
      <w:r w:rsidRPr="00F528E7">
        <w:rPr>
          <w:rFonts w:ascii="Garamond" w:hAnsi="Garamond" w:cs="Garamond"/>
          <w:b/>
          <w:bCs/>
          <w:sz w:val="26"/>
          <w:szCs w:val="26"/>
        </w:rPr>
        <w:tab/>
      </w:r>
      <w:r w:rsidR="006A0D39" w:rsidRPr="00F528E7">
        <w:rPr>
          <w:rFonts w:ascii="Garamond" w:hAnsi="Garamond" w:cs="Garamond"/>
          <w:b/>
          <w:bCs/>
          <w:sz w:val="26"/>
          <w:szCs w:val="26"/>
        </w:rPr>
        <w:t>Subcontracted operations</w:t>
      </w:r>
    </w:p>
    <w:p w:rsidR="00E91FCA" w:rsidRPr="00F528E7" w:rsidRDefault="00E91FCA" w:rsidP="00052B13">
      <w:pPr>
        <w:widowControl w:val="0"/>
        <w:autoSpaceDE w:val="0"/>
        <w:autoSpaceDN w:val="0"/>
        <w:adjustRightInd w:val="0"/>
        <w:spacing w:before="10"/>
        <w:rPr>
          <w:rFonts w:ascii="Garamond" w:hAnsi="Garamond" w:cs="Garamond"/>
          <w:szCs w:val="10"/>
        </w:rPr>
      </w:pPr>
    </w:p>
    <w:p w:rsidR="00E91FCA" w:rsidRPr="00F528E7" w:rsidRDefault="00DA6293" w:rsidP="00052B13">
      <w:pPr>
        <w:widowControl w:val="0"/>
        <w:autoSpaceDE w:val="0"/>
        <w:autoSpaceDN w:val="0"/>
        <w:adjustRightInd w:val="0"/>
        <w:ind w:left="107" w:right="290"/>
        <w:jc w:val="both"/>
        <w:rPr>
          <w:rFonts w:ascii="Garamond" w:hAnsi="Garamond" w:cs="Garamond"/>
          <w:sz w:val="28"/>
          <w:szCs w:val="24"/>
        </w:rPr>
      </w:pPr>
      <w:r w:rsidRPr="00F528E7">
        <w:rPr>
          <w:rFonts w:ascii="Garamond" w:hAnsi="Garamond" w:cs="Garamond"/>
          <w:sz w:val="24"/>
          <w:szCs w:val="24"/>
        </w:rPr>
        <w:t xml:space="preserve">Whenever the manufacturer subcontracts operations, the notified body or </w:t>
      </w:r>
      <w:r w:rsidR="00191792" w:rsidRPr="00F528E7">
        <w:rPr>
          <w:rFonts w:ascii="Garamond" w:hAnsi="Garamond" w:cs="Garamond"/>
          <w:sz w:val="24"/>
          <w:szCs w:val="24"/>
        </w:rPr>
        <w:t xml:space="preserve">operator-specific </w:t>
      </w:r>
      <w:r w:rsidRPr="00F528E7">
        <w:rPr>
          <w:rFonts w:ascii="Garamond" w:hAnsi="Garamond" w:cs="Garamond"/>
          <w:sz w:val="24"/>
          <w:szCs w:val="24"/>
        </w:rPr>
        <w:t>inspection organisation must have free access to the subcontractor’s premises in order to be able to perform any inspections there that it deems necessary to check compliance of the requirements stemming from the risk analysis or as applicable that the manufacturer properly meets the obligations of the approved quality system</w:t>
      </w:r>
      <w:r w:rsidR="00E91FCA" w:rsidRPr="00F528E7">
        <w:rPr>
          <w:rFonts w:ascii="Garamond" w:hAnsi="Garamond" w:cs="Garamond"/>
          <w:sz w:val="24"/>
          <w:szCs w:val="24"/>
        </w:rPr>
        <w:t>.</w:t>
      </w:r>
    </w:p>
    <w:p w:rsidR="009E7A89" w:rsidRPr="00F528E7" w:rsidRDefault="009E7A89" w:rsidP="00052B13">
      <w:pPr>
        <w:widowControl w:val="0"/>
        <w:autoSpaceDE w:val="0"/>
        <w:autoSpaceDN w:val="0"/>
        <w:adjustRightInd w:val="0"/>
        <w:ind w:left="107" w:right="290"/>
        <w:jc w:val="both"/>
        <w:rPr>
          <w:rFonts w:ascii="Garamond" w:hAnsi="Garamond" w:cs="Garamond"/>
          <w:szCs w:val="24"/>
        </w:rPr>
      </w:pPr>
    </w:p>
    <w:p w:rsidR="00E91FCA" w:rsidRPr="00F528E7" w:rsidRDefault="00E91FCA" w:rsidP="00052B13">
      <w:pPr>
        <w:widowControl w:val="0"/>
        <w:autoSpaceDE w:val="0"/>
        <w:autoSpaceDN w:val="0"/>
        <w:adjustRightInd w:val="0"/>
        <w:ind w:left="1418" w:right="-20" w:hanging="851"/>
        <w:rPr>
          <w:rFonts w:ascii="Garamond" w:hAnsi="Garamond" w:cs="Garamond"/>
          <w:sz w:val="26"/>
          <w:szCs w:val="26"/>
        </w:rPr>
      </w:pPr>
      <w:r w:rsidRPr="00F528E7">
        <w:rPr>
          <w:rFonts w:ascii="Garamond" w:hAnsi="Garamond" w:cs="Garamond"/>
          <w:b/>
          <w:bCs/>
          <w:sz w:val="26"/>
          <w:szCs w:val="26"/>
        </w:rPr>
        <w:t>2.6.</w:t>
      </w:r>
      <w:r w:rsidRPr="00F528E7">
        <w:rPr>
          <w:rFonts w:ascii="Garamond" w:hAnsi="Garamond" w:cs="Garamond"/>
          <w:b/>
          <w:bCs/>
          <w:sz w:val="26"/>
          <w:szCs w:val="26"/>
        </w:rPr>
        <w:tab/>
      </w:r>
      <w:r w:rsidR="00DA6293" w:rsidRPr="00F528E7">
        <w:rPr>
          <w:rFonts w:ascii="Garamond" w:hAnsi="Garamond" w:cs="Garamond"/>
          <w:b/>
          <w:bCs/>
          <w:sz w:val="26"/>
          <w:szCs w:val="26"/>
        </w:rPr>
        <w:t>Drawing up work reports</w:t>
      </w:r>
    </w:p>
    <w:p w:rsidR="00E91FCA" w:rsidRPr="00F528E7" w:rsidRDefault="00E91FCA" w:rsidP="00052B13">
      <w:pPr>
        <w:widowControl w:val="0"/>
        <w:autoSpaceDE w:val="0"/>
        <w:autoSpaceDN w:val="0"/>
        <w:adjustRightInd w:val="0"/>
        <w:spacing w:before="1"/>
        <w:rPr>
          <w:rFonts w:ascii="Garamond" w:hAnsi="Garamond" w:cs="Garamond"/>
          <w:szCs w:val="10"/>
        </w:rPr>
      </w:pPr>
    </w:p>
    <w:p w:rsidR="00E91FCA" w:rsidRPr="00F528E7" w:rsidRDefault="00DA6293" w:rsidP="00052B13">
      <w:pPr>
        <w:widowControl w:val="0"/>
        <w:autoSpaceDE w:val="0"/>
        <w:autoSpaceDN w:val="0"/>
        <w:adjustRightInd w:val="0"/>
        <w:jc w:val="both"/>
        <w:rPr>
          <w:rFonts w:ascii="Garamond" w:hAnsi="Garamond" w:cs="Garamond"/>
          <w:sz w:val="24"/>
          <w:szCs w:val="24"/>
        </w:rPr>
      </w:pPr>
      <w:r w:rsidRPr="00F528E7">
        <w:rPr>
          <w:rFonts w:ascii="Garamond" w:hAnsi="Garamond" w:cs="Garamond"/>
          <w:sz w:val="24"/>
          <w:szCs w:val="24"/>
        </w:rPr>
        <w:t>Any work carried out by</w:t>
      </w:r>
      <w:r w:rsidR="007A1E15" w:rsidRPr="00F528E7">
        <w:rPr>
          <w:rFonts w:ascii="Garamond" w:hAnsi="Garamond" w:cs="Garamond"/>
          <w:sz w:val="24"/>
          <w:szCs w:val="24"/>
        </w:rPr>
        <w:t xml:space="preserve"> a notified body or an </w:t>
      </w:r>
      <w:r w:rsidR="00191792" w:rsidRPr="00F528E7">
        <w:rPr>
          <w:rFonts w:ascii="Garamond" w:hAnsi="Garamond" w:cs="Garamond"/>
          <w:sz w:val="24"/>
          <w:szCs w:val="24"/>
        </w:rPr>
        <w:t xml:space="preserve">operator-specific </w:t>
      </w:r>
      <w:r w:rsidRPr="00F528E7">
        <w:rPr>
          <w:rFonts w:ascii="Garamond" w:hAnsi="Garamond" w:cs="Garamond"/>
          <w:sz w:val="24"/>
          <w:szCs w:val="24"/>
        </w:rPr>
        <w:t>organisation must give rise to the drafting of a report at least specifying</w:t>
      </w:r>
      <w:r w:rsidR="005E2FBE" w:rsidRPr="00F528E7">
        <w:rPr>
          <w:rFonts w:ascii="Garamond" w:hAnsi="Garamond" w:cs="Garamond"/>
          <w:sz w:val="24"/>
          <w:szCs w:val="24"/>
        </w:rPr>
        <w:t>:</w:t>
      </w:r>
    </w:p>
    <w:p w:rsidR="00E91FCA" w:rsidRPr="00F528E7" w:rsidRDefault="007A1E15"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The detail of the service performed</w:t>
      </w:r>
      <w:r w:rsidR="005E2FBE" w:rsidRPr="00F528E7">
        <w:rPr>
          <w:rFonts w:ascii="Garamond" w:hAnsi="Garamond" w:cs="Garamond"/>
          <w:sz w:val="24"/>
          <w:szCs w:val="24"/>
        </w:rPr>
        <w:t>;</w:t>
      </w:r>
    </w:p>
    <w:p w:rsidR="00E91FCA" w:rsidRPr="00F528E7" w:rsidRDefault="007A1E15"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The observations made</w:t>
      </w:r>
      <w:r w:rsidR="005E2FBE" w:rsidRPr="00F528E7">
        <w:rPr>
          <w:rFonts w:ascii="Garamond" w:hAnsi="Garamond" w:cs="Garamond"/>
          <w:sz w:val="24"/>
          <w:szCs w:val="24"/>
        </w:rPr>
        <w:t>;</w:t>
      </w:r>
    </w:p>
    <w:p w:rsidR="00E91FCA" w:rsidRPr="00F528E7" w:rsidRDefault="0073306D" w:rsidP="00052B13">
      <w:pPr>
        <w:pStyle w:val="ListParagraph"/>
        <w:widowControl w:val="0"/>
        <w:numPr>
          <w:ilvl w:val="0"/>
          <w:numId w:val="72"/>
        </w:numPr>
        <w:autoSpaceDE w:val="0"/>
        <w:autoSpaceDN w:val="0"/>
        <w:adjustRightInd w:val="0"/>
        <w:ind w:left="851" w:hanging="425"/>
        <w:jc w:val="both"/>
        <w:rPr>
          <w:rFonts w:ascii="Garamond" w:hAnsi="Garamond" w:cs="Garamond"/>
          <w:sz w:val="24"/>
          <w:szCs w:val="24"/>
        </w:rPr>
      </w:pPr>
      <w:r w:rsidRPr="00F528E7">
        <w:rPr>
          <w:rFonts w:ascii="Garamond" w:hAnsi="Garamond" w:cs="Garamond"/>
          <w:sz w:val="24"/>
          <w:szCs w:val="24"/>
        </w:rPr>
        <w:t>Any deviations identified as well as their management</w:t>
      </w:r>
      <w:r w:rsidR="00E91FCA" w:rsidRPr="00F528E7">
        <w:rPr>
          <w:rFonts w:ascii="Garamond" w:hAnsi="Garamond" w:cs="Garamond"/>
          <w:sz w:val="24"/>
          <w:szCs w:val="24"/>
        </w:rPr>
        <w:t>.</w:t>
      </w:r>
    </w:p>
    <w:p w:rsidR="00E91FCA" w:rsidRPr="00F528E7" w:rsidRDefault="00E91FCA" w:rsidP="00052B13">
      <w:pPr>
        <w:widowControl w:val="0"/>
        <w:autoSpaceDE w:val="0"/>
        <w:autoSpaceDN w:val="0"/>
        <w:adjustRightInd w:val="0"/>
        <w:spacing w:before="5"/>
        <w:rPr>
          <w:rFonts w:ascii="Garamond" w:hAnsi="Garamond" w:cs="Garamond"/>
          <w:sz w:val="11"/>
          <w:szCs w:val="11"/>
        </w:rPr>
      </w:pPr>
    </w:p>
    <w:p w:rsidR="00E91FCA" w:rsidRPr="00F528E7" w:rsidRDefault="000A7573" w:rsidP="00052B13">
      <w:pPr>
        <w:widowControl w:val="0"/>
        <w:autoSpaceDE w:val="0"/>
        <w:autoSpaceDN w:val="0"/>
        <w:adjustRightInd w:val="0"/>
        <w:jc w:val="both"/>
        <w:rPr>
          <w:rFonts w:ascii="Garamond" w:hAnsi="Garamond" w:cs="Garamond"/>
          <w:sz w:val="24"/>
          <w:szCs w:val="24"/>
        </w:rPr>
      </w:pPr>
      <w:r w:rsidRPr="00F528E7">
        <w:rPr>
          <w:rFonts w:ascii="Garamond" w:hAnsi="Garamond" w:cs="Garamond"/>
          <w:sz w:val="24"/>
          <w:szCs w:val="24"/>
        </w:rPr>
        <w:t xml:space="preserve">The notified body or the </w:t>
      </w:r>
      <w:r w:rsidR="00191792" w:rsidRPr="00F528E7">
        <w:rPr>
          <w:rFonts w:ascii="Garamond" w:hAnsi="Garamond" w:cs="Garamond"/>
          <w:sz w:val="24"/>
          <w:szCs w:val="24"/>
        </w:rPr>
        <w:t xml:space="preserve">operator-specific </w:t>
      </w:r>
      <w:r w:rsidRPr="00F528E7">
        <w:rPr>
          <w:rFonts w:ascii="Garamond" w:hAnsi="Garamond" w:cs="Garamond"/>
          <w:sz w:val="24"/>
          <w:szCs w:val="24"/>
        </w:rPr>
        <w:t xml:space="preserve">organisation </w:t>
      </w:r>
      <w:r w:rsidR="00B247EB" w:rsidRPr="00F528E7">
        <w:rPr>
          <w:rFonts w:ascii="Garamond" w:hAnsi="Garamond" w:cs="Garamond"/>
          <w:sz w:val="24"/>
          <w:szCs w:val="24"/>
        </w:rPr>
        <w:t xml:space="preserve">will </w:t>
      </w:r>
      <w:r w:rsidRPr="00F528E7">
        <w:rPr>
          <w:rFonts w:ascii="Garamond" w:hAnsi="Garamond" w:cs="Garamond"/>
          <w:sz w:val="24"/>
          <w:szCs w:val="24"/>
        </w:rPr>
        <w:t>decide at its discretion whether it is possible to transmit the work reports to the manufacturer and under what conditions. The observations stemming from the inspections must be promptly transmitted to the manufacturer so that it can take all the relevant corrective and preventive measures as soon as possible</w:t>
      </w:r>
      <w:r w:rsidR="00E91FCA" w:rsidRPr="00F528E7">
        <w:rPr>
          <w:rFonts w:ascii="Garamond" w:hAnsi="Garamond" w:cs="Garamond"/>
          <w:sz w:val="24"/>
          <w:szCs w:val="24"/>
        </w:rPr>
        <w:t>.</w:t>
      </w:r>
    </w:p>
    <w:p w:rsidR="00E91FCA" w:rsidRPr="00F528E7" w:rsidRDefault="00E91FCA" w:rsidP="00052B13">
      <w:pPr>
        <w:widowControl w:val="0"/>
        <w:autoSpaceDE w:val="0"/>
        <w:autoSpaceDN w:val="0"/>
        <w:adjustRightInd w:val="0"/>
        <w:spacing w:before="4"/>
        <w:rPr>
          <w:rFonts w:ascii="Garamond" w:hAnsi="Garamond" w:cs="Garamond"/>
          <w:sz w:val="13"/>
          <w:szCs w:val="13"/>
        </w:rPr>
      </w:pPr>
    </w:p>
    <w:p w:rsidR="00E91FCA" w:rsidRPr="00F528E7" w:rsidRDefault="008A2868" w:rsidP="00052B13">
      <w:pPr>
        <w:widowControl w:val="0"/>
        <w:autoSpaceDE w:val="0"/>
        <w:autoSpaceDN w:val="0"/>
        <w:adjustRightInd w:val="0"/>
        <w:jc w:val="both"/>
        <w:rPr>
          <w:rFonts w:ascii="Garamond" w:hAnsi="Garamond" w:cs="Garamond"/>
          <w:sz w:val="24"/>
          <w:szCs w:val="24"/>
        </w:rPr>
      </w:pPr>
      <w:r w:rsidRPr="00F528E7">
        <w:rPr>
          <w:rFonts w:ascii="Garamond" w:hAnsi="Garamond" w:cs="Garamond"/>
          <w:sz w:val="24"/>
          <w:szCs w:val="24"/>
        </w:rPr>
        <w:t xml:space="preserve">Work reports must be transmitted to third parties in compliance with the confidentiality requirements specified in the approval </w:t>
      </w:r>
      <w:r w:rsidR="00C357CF" w:rsidRPr="00F528E7">
        <w:rPr>
          <w:rFonts w:ascii="Garamond" w:hAnsi="Garamond" w:cs="Garamond"/>
          <w:sz w:val="24"/>
          <w:szCs w:val="24"/>
        </w:rPr>
        <w:t>reference system</w:t>
      </w:r>
      <w:r w:rsidRPr="00F528E7">
        <w:rPr>
          <w:rFonts w:ascii="Garamond" w:hAnsi="Garamond" w:cs="Garamond"/>
          <w:sz w:val="24"/>
          <w:szCs w:val="24"/>
        </w:rPr>
        <w:t xml:space="preserve"> of notified bodies and </w:t>
      </w:r>
      <w:r w:rsidR="00191792" w:rsidRPr="00F528E7">
        <w:rPr>
          <w:rFonts w:ascii="Garamond" w:hAnsi="Garamond" w:cs="Garamond"/>
          <w:sz w:val="24"/>
          <w:szCs w:val="24"/>
        </w:rPr>
        <w:t xml:space="preserve">operator-specific </w:t>
      </w:r>
      <w:r w:rsidRPr="00F528E7">
        <w:rPr>
          <w:rFonts w:ascii="Garamond" w:hAnsi="Garamond" w:cs="Garamond"/>
          <w:sz w:val="24"/>
          <w:szCs w:val="24"/>
        </w:rPr>
        <w:t>organisations</w:t>
      </w:r>
      <w:r w:rsidR="00E91FCA" w:rsidRPr="00F528E7">
        <w:rPr>
          <w:rFonts w:ascii="Garamond" w:hAnsi="Garamond" w:cs="Garamond"/>
          <w:sz w:val="24"/>
          <w:szCs w:val="24"/>
        </w:rPr>
        <w:t>.</w:t>
      </w:r>
    </w:p>
    <w:p w:rsidR="009E7A89" w:rsidRPr="00F528E7" w:rsidRDefault="009E7A89" w:rsidP="00052B13">
      <w:pPr>
        <w:widowControl w:val="0"/>
        <w:autoSpaceDE w:val="0"/>
        <w:autoSpaceDN w:val="0"/>
        <w:adjustRightInd w:val="0"/>
        <w:jc w:val="both"/>
        <w:rPr>
          <w:rFonts w:ascii="Garamond" w:hAnsi="Garamond" w:cs="Garamond"/>
          <w:szCs w:val="24"/>
        </w:rPr>
      </w:pPr>
    </w:p>
    <w:p w:rsidR="00E91FCA" w:rsidRPr="00F528E7" w:rsidRDefault="00E91FCA" w:rsidP="00052B13">
      <w:pPr>
        <w:widowControl w:val="0"/>
        <w:autoSpaceDE w:val="0"/>
        <w:autoSpaceDN w:val="0"/>
        <w:adjustRightInd w:val="0"/>
        <w:ind w:left="1418" w:right="-20" w:hanging="851"/>
        <w:rPr>
          <w:rFonts w:ascii="Garamond" w:hAnsi="Garamond" w:cs="Garamond"/>
          <w:sz w:val="26"/>
          <w:szCs w:val="26"/>
        </w:rPr>
      </w:pPr>
      <w:r w:rsidRPr="00F528E7">
        <w:rPr>
          <w:rFonts w:ascii="Garamond" w:hAnsi="Garamond" w:cs="Garamond"/>
          <w:b/>
          <w:bCs/>
          <w:sz w:val="26"/>
          <w:szCs w:val="26"/>
        </w:rPr>
        <w:t>2.7.</w:t>
      </w:r>
      <w:r w:rsidR="004F38A9" w:rsidRPr="00F528E7">
        <w:rPr>
          <w:rFonts w:ascii="Garamond" w:hAnsi="Garamond" w:cs="Garamond"/>
          <w:b/>
          <w:bCs/>
          <w:sz w:val="26"/>
          <w:szCs w:val="26"/>
        </w:rPr>
        <w:tab/>
      </w:r>
      <w:r w:rsidR="00EA6FA6" w:rsidRPr="00F528E7">
        <w:rPr>
          <w:rFonts w:ascii="Garamond" w:hAnsi="Garamond" w:cs="Garamond"/>
          <w:b/>
          <w:bCs/>
          <w:sz w:val="26"/>
          <w:szCs w:val="26"/>
        </w:rPr>
        <w:t>Documents issued at the end of the conformity assessment</w:t>
      </w:r>
    </w:p>
    <w:p w:rsidR="009E7A89" w:rsidRPr="00F528E7" w:rsidRDefault="009E7A89" w:rsidP="00052B13">
      <w:pPr>
        <w:pStyle w:val="ListParagraph"/>
        <w:widowControl w:val="0"/>
        <w:autoSpaceDE w:val="0"/>
        <w:autoSpaceDN w:val="0"/>
        <w:adjustRightInd w:val="0"/>
        <w:ind w:left="0"/>
        <w:jc w:val="both"/>
        <w:rPr>
          <w:rFonts w:ascii="Garamond" w:hAnsi="Garamond" w:cs="Garamond"/>
          <w:szCs w:val="24"/>
        </w:rPr>
      </w:pPr>
    </w:p>
    <w:p w:rsidR="00E91FCA" w:rsidRPr="00F528E7" w:rsidRDefault="001642D4" w:rsidP="00052B13">
      <w:pPr>
        <w:pStyle w:val="ListParagraph"/>
        <w:widowControl w:val="0"/>
        <w:autoSpaceDE w:val="0"/>
        <w:autoSpaceDN w:val="0"/>
        <w:adjustRightInd w:val="0"/>
        <w:ind w:left="0"/>
        <w:jc w:val="both"/>
        <w:rPr>
          <w:rFonts w:ascii="Garamond" w:hAnsi="Garamond" w:cs="Garamond"/>
          <w:sz w:val="28"/>
          <w:szCs w:val="24"/>
        </w:rPr>
      </w:pPr>
      <w:r w:rsidRPr="00F528E7">
        <w:rPr>
          <w:rFonts w:ascii="Garamond" w:hAnsi="Garamond" w:cs="Garamond"/>
          <w:sz w:val="24"/>
          <w:szCs w:val="24"/>
        </w:rPr>
        <w:t xml:space="preserve">Following a satisfactory assessment, the notified body or the </w:t>
      </w:r>
      <w:r w:rsidR="00191792" w:rsidRPr="00F528E7">
        <w:rPr>
          <w:rFonts w:ascii="Garamond" w:hAnsi="Garamond" w:cs="Garamond"/>
          <w:sz w:val="24"/>
          <w:szCs w:val="24"/>
        </w:rPr>
        <w:t xml:space="preserve">operator-specific </w:t>
      </w:r>
      <w:r w:rsidRPr="00F528E7">
        <w:rPr>
          <w:rFonts w:ascii="Garamond" w:hAnsi="Garamond" w:cs="Garamond"/>
          <w:sz w:val="24"/>
          <w:szCs w:val="24"/>
        </w:rPr>
        <w:t xml:space="preserve">organisation issues the document required by the conformity assessment module applied in accordance with </w:t>
      </w:r>
      <w:r w:rsidR="009B20B8" w:rsidRPr="00F528E7">
        <w:rPr>
          <w:rFonts w:ascii="Garamond" w:hAnsi="Garamond" w:cs="Garamond"/>
          <w:sz w:val="24"/>
          <w:szCs w:val="24"/>
        </w:rPr>
        <w:t>appendix</w:t>
      </w:r>
      <w:r w:rsidR="00E91FCA" w:rsidRPr="00F528E7">
        <w:rPr>
          <w:rFonts w:ascii="Garamond" w:hAnsi="Garamond" w:cs="Garamond"/>
          <w:sz w:val="24"/>
          <w:szCs w:val="24"/>
        </w:rPr>
        <w:t xml:space="preserve"> 2 </w:t>
      </w:r>
      <w:r w:rsidRPr="00F528E7">
        <w:rPr>
          <w:rFonts w:ascii="Garamond" w:hAnsi="Garamond" w:cs="Garamond"/>
          <w:sz w:val="24"/>
          <w:szCs w:val="24"/>
        </w:rPr>
        <w:t>of the d</w:t>
      </w:r>
      <w:r w:rsidR="005E2FBE" w:rsidRPr="00F528E7">
        <w:rPr>
          <w:rFonts w:ascii="Garamond" w:hAnsi="Garamond" w:cs="Garamond"/>
          <w:sz w:val="24"/>
          <w:szCs w:val="24"/>
        </w:rPr>
        <w:t>ecree</w:t>
      </w:r>
      <w:r w:rsidR="00E91FCA" w:rsidRPr="00F528E7">
        <w:rPr>
          <w:rFonts w:ascii="Garamond" w:hAnsi="Garamond" w:cs="Garamond"/>
          <w:sz w:val="24"/>
          <w:szCs w:val="24"/>
        </w:rPr>
        <w:t xml:space="preserve"> [2]. </w:t>
      </w:r>
      <w:r w:rsidRPr="00F528E7">
        <w:rPr>
          <w:rFonts w:ascii="Garamond" w:hAnsi="Garamond" w:cs="Garamond"/>
          <w:sz w:val="24"/>
          <w:szCs w:val="24"/>
        </w:rPr>
        <w:t>In case of N1 level equipment, the document required under module G is only issued by ASN after it has checked that the manufacturer is in possession of the valid document required under module H</w:t>
      </w:r>
      <w:r w:rsidR="00E91FCA" w:rsidRPr="00F528E7">
        <w:rPr>
          <w:rFonts w:ascii="Garamond" w:hAnsi="Garamond" w:cs="Garamond"/>
          <w:sz w:val="24"/>
          <w:szCs w:val="24"/>
        </w:rPr>
        <w:t>.</w:t>
      </w:r>
    </w:p>
    <w:p w:rsidR="00E91FCA" w:rsidRPr="00F528E7" w:rsidRDefault="00E91FCA" w:rsidP="00052B13">
      <w:pPr>
        <w:rPr>
          <w:rFonts w:ascii="Garamond" w:hAnsi="Garamond" w:cs="Garamond"/>
          <w:sz w:val="24"/>
          <w:szCs w:val="24"/>
        </w:rPr>
      </w:pPr>
    </w:p>
    <w:p w:rsidR="00E91FCA" w:rsidRPr="00F528E7" w:rsidRDefault="00E91FCA" w:rsidP="00052B13">
      <w:pPr>
        <w:pStyle w:val="ListParagraph"/>
        <w:widowControl w:val="0"/>
        <w:autoSpaceDE w:val="0"/>
        <w:autoSpaceDN w:val="0"/>
        <w:adjustRightInd w:val="0"/>
        <w:ind w:left="709" w:hanging="709"/>
        <w:jc w:val="both"/>
        <w:rPr>
          <w:rFonts w:ascii="Garamond" w:hAnsi="Garamond" w:cs="Garamond"/>
          <w:sz w:val="22"/>
          <w:szCs w:val="24"/>
        </w:rPr>
      </w:pPr>
      <w:r w:rsidRPr="00F528E7">
        <w:rPr>
          <w:rFonts w:ascii="Garamond" w:hAnsi="Garamond" w:cs="Garamond"/>
          <w:b/>
          <w:bCs/>
          <w:color w:val="007F7F"/>
          <w:sz w:val="28"/>
          <w:szCs w:val="28"/>
        </w:rPr>
        <w:t>3.</w:t>
      </w:r>
      <w:r w:rsidRPr="00F528E7">
        <w:rPr>
          <w:rFonts w:ascii="Garamond" w:hAnsi="Garamond" w:cs="Garamond"/>
          <w:b/>
          <w:bCs/>
          <w:color w:val="007F7F"/>
          <w:sz w:val="28"/>
          <w:szCs w:val="28"/>
        </w:rPr>
        <w:tab/>
      </w:r>
      <w:r w:rsidR="00D53BD6" w:rsidRPr="00F528E7">
        <w:rPr>
          <w:rFonts w:ascii="Garamond" w:hAnsi="Garamond" w:cs="Garamond"/>
          <w:b/>
          <w:bCs/>
          <w:color w:val="007F7F"/>
          <w:sz w:val="28"/>
          <w:szCs w:val="28"/>
        </w:rPr>
        <w:t>ASSESSMENT WORK PERFORMED ACCORDING TO THE MODULES EXCLUDING QUALITY ASSURANCE</w:t>
      </w:r>
    </w:p>
    <w:p w:rsidR="00E91FCA" w:rsidRPr="00F528E7" w:rsidRDefault="00E91FCA" w:rsidP="00052B13">
      <w:pPr>
        <w:pStyle w:val="ListParagraph"/>
        <w:widowControl w:val="0"/>
        <w:autoSpaceDE w:val="0"/>
        <w:autoSpaceDN w:val="0"/>
        <w:adjustRightInd w:val="0"/>
        <w:ind w:left="0"/>
        <w:jc w:val="both"/>
        <w:rPr>
          <w:rFonts w:ascii="Garamond" w:hAnsi="Garamond" w:cs="Garamond"/>
          <w:szCs w:val="24"/>
        </w:rPr>
      </w:pPr>
    </w:p>
    <w:p w:rsidR="00E91FCA" w:rsidRPr="00F528E7" w:rsidRDefault="00E91FCA" w:rsidP="00052B13">
      <w:pPr>
        <w:pStyle w:val="ListParagraph"/>
        <w:widowControl w:val="0"/>
        <w:autoSpaceDE w:val="0"/>
        <w:autoSpaceDN w:val="0"/>
        <w:adjustRightInd w:val="0"/>
        <w:ind w:left="1418" w:hanging="851"/>
        <w:jc w:val="both"/>
        <w:rPr>
          <w:rFonts w:ascii="Garamond" w:hAnsi="Garamond" w:cs="Garamond"/>
          <w:sz w:val="22"/>
          <w:szCs w:val="24"/>
        </w:rPr>
      </w:pPr>
      <w:r w:rsidRPr="00F528E7">
        <w:rPr>
          <w:rFonts w:ascii="Garamond" w:hAnsi="Garamond" w:cs="Garamond"/>
          <w:b/>
          <w:bCs/>
          <w:color w:val="000000"/>
          <w:sz w:val="26"/>
          <w:szCs w:val="26"/>
        </w:rPr>
        <w:t>3.1.</w:t>
      </w:r>
      <w:r w:rsidRPr="00F528E7">
        <w:rPr>
          <w:rFonts w:ascii="Garamond" w:hAnsi="Garamond" w:cs="Garamond"/>
          <w:b/>
          <w:bCs/>
          <w:color w:val="000000"/>
          <w:sz w:val="26"/>
          <w:szCs w:val="26"/>
        </w:rPr>
        <w:tab/>
      </w:r>
      <w:r w:rsidR="00AC5717" w:rsidRPr="00F528E7">
        <w:rPr>
          <w:rFonts w:ascii="Garamond" w:hAnsi="Garamond" w:cs="Garamond"/>
          <w:b/>
          <w:bCs/>
          <w:color w:val="000000"/>
          <w:sz w:val="26"/>
          <w:szCs w:val="26"/>
        </w:rPr>
        <w:t>Assessment of the manufacturer’s risk analysis</w:t>
      </w:r>
    </w:p>
    <w:p w:rsidR="00E91FCA" w:rsidRPr="00F528E7" w:rsidRDefault="00E91FCA" w:rsidP="00052B13">
      <w:pPr>
        <w:pStyle w:val="ListParagraph"/>
        <w:widowControl w:val="0"/>
        <w:autoSpaceDE w:val="0"/>
        <w:autoSpaceDN w:val="0"/>
        <w:adjustRightInd w:val="0"/>
        <w:ind w:left="0"/>
        <w:jc w:val="both"/>
        <w:rPr>
          <w:rFonts w:ascii="Garamond" w:hAnsi="Garamond" w:cs="Garamond"/>
          <w:szCs w:val="24"/>
        </w:rPr>
      </w:pPr>
    </w:p>
    <w:p w:rsidR="00E91FCA" w:rsidRPr="00F528E7" w:rsidRDefault="004C1EB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B247EB" w:rsidRPr="00F528E7">
        <w:rPr>
          <w:rFonts w:ascii="Garamond" w:hAnsi="Garamond" w:cs="Garamond"/>
          <w:color w:val="000000"/>
          <w:sz w:val="24"/>
          <w:szCs w:val="24"/>
        </w:rPr>
        <w:t>will check</w:t>
      </w:r>
      <w:r w:rsidRPr="00F528E7">
        <w:rPr>
          <w:rFonts w:ascii="Garamond" w:hAnsi="Garamond" w:cs="Garamond"/>
          <w:color w:val="000000"/>
          <w:sz w:val="24"/>
          <w:szCs w:val="24"/>
        </w:rPr>
        <w:t xml:space="preserve"> at least that</w:t>
      </w:r>
      <w:r w:rsidR="005E2FBE" w:rsidRPr="00F528E7">
        <w:rPr>
          <w:rFonts w:ascii="Garamond" w:hAnsi="Garamond" w:cs="Garamond"/>
          <w:color w:val="000000"/>
          <w:sz w:val="24"/>
          <w:szCs w:val="24"/>
        </w:rPr>
        <w:t>:</w:t>
      </w:r>
    </w:p>
    <w:p w:rsidR="00E91FCA" w:rsidRPr="00F528E7" w:rsidRDefault="004C1EB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The risk analysis is not restricted to </w:t>
      </w:r>
      <w:r w:rsidR="00A734E4" w:rsidRPr="00F528E7">
        <w:rPr>
          <w:rFonts w:ascii="Garamond" w:hAnsi="Garamond" w:cs="Garamond"/>
          <w:color w:val="000000"/>
          <w:sz w:val="24"/>
          <w:szCs w:val="24"/>
        </w:rPr>
        <w:t>pressure</w:t>
      </w:r>
      <w:r w:rsidRPr="00F528E7">
        <w:rPr>
          <w:rFonts w:ascii="Garamond" w:hAnsi="Garamond" w:cs="Garamond"/>
          <w:color w:val="000000"/>
          <w:sz w:val="24"/>
          <w:szCs w:val="24"/>
        </w:rPr>
        <w:t xml:space="preserve"> parts and that it also takes into account the assembly</w:t>
      </w:r>
      <w:r w:rsidR="005E2FBE" w:rsidRPr="00F528E7">
        <w:rPr>
          <w:rFonts w:ascii="Garamond" w:hAnsi="Garamond" w:cs="Garamond"/>
          <w:color w:val="000000"/>
          <w:sz w:val="24"/>
          <w:szCs w:val="24"/>
        </w:rPr>
        <w:t>:</w:t>
      </w:r>
    </w:p>
    <w:p w:rsidR="00E91FCA" w:rsidRPr="00F528E7" w:rsidRDefault="004C1EB4" w:rsidP="00052B13">
      <w:pPr>
        <w:pStyle w:val="ListParagraph"/>
        <w:widowControl w:val="0"/>
        <w:numPr>
          <w:ilvl w:val="0"/>
          <w:numId w:val="74"/>
        </w:numPr>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Essentials safety requirements</w:t>
      </w:r>
      <w:r w:rsidR="005E2FBE" w:rsidRPr="00F528E7">
        <w:rPr>
          <w:rFonts w:ascii="Garamond" w:hAnsi="Garamond" w:cs="Garamond"/>
          <w:color w:val="000000"/>
          <w:sz w:val="24"/>
          <w:szCs w:val="24"/>
        </w:rPr>
        <w:t>;</w:t>
      </w:r>
    </w:p>
    <w:p w:rsidR="00E91FCA" w:rsidRPr="00F528E7" w:rsidRDefault="00012B1A" w:rsidP="00052B13">
      <w:pPr>
        <w:pStyle w:val="ListParagraph"/>
        <w:widowControl w:val="0"/>
        <w:numPr>
          <w:ilvl w:val="0"/>
          <w:numId w:val="74"/>
        </w:numPr>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Radiation protection</w:t>
      </w:r>
      <w:r w:rsidR="004C1EB4" w:rsidRPr="00F528E7">
        <w:rPr>
          <w:rFonts w:ascii="Garamond" w:hAnsi="Garamond" w:cs="Garamond"/>
          <w:color w:val="000000"/>
          <w:sz w:val="24"/>
          <w:szCs w:val="24"/>
        </w:rPr>
        <w:t xml:space="preserve"> requirements</w:t>
      </w:r>
      <w:r w:rsidR="005E2FBE" w:rsidRPr="00F528E7">
        <w:rPr>
          <w:rFonts w:ascii="Garamond" w:hAnsi="Garamond" w:cs="Garamond"/>
          <w:color w:val="000000"/>
          <w:sz w:val="24"/>
          <w:szCs w:val="24"/>
        </w:rPr>
        <w:t>;</w:t>
      </w:r>
    </w:p>
    <w:p w:rsidR="00E91FCA" w:rsidRPr="00F528E7" w:rsidRDefault="004C1EB4" w:rsidP="00052B13">
      <w:pPr>
        <w:pStyle w:val="ListParagraph"/>
        <w:widowControl w:val="0"/>
        <w:numPr>
          <w:ilvl w:val="0"/>
          <w:numId w:val="74"/>
        </w:numPr>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 xml:space="preserve">Requirements relating to </w:t>
      </w:r>
      <w:r w:rsidR="00076689" w:rsidRPr="00F528E7">
        <w:rPr>
          <w:rFonts w:ascii="Garamond" w:hAnsi="Garamond" w:cs="Garamond"/>
          <w:color w:val="000000"/>
          <w:sz w:val="24"/>
          <w:szCs w:val="24"/>
        </w:rPr>
        <w:t>highly improbable</w:t>
      </w:r>
      <w:r w:rsidRPr="00F528E7">
        <w:rPr>
          <w:rFonts w:ascii="Garamond" w:hAnsi="Garamond" w:cs="Garamond"/>
          <w:color w:val="000000"/>
          <w:sz w:val="24"/>
          <w:szCs w:val="24"/>
        </w:rPr>
        <w:t xml:space="preserve"> situations </w:t>
      </w:r>
      <w:r w:rsidR="00E91FCA" w:rsidRPr="00F528E7">
        <w:rPr>
          <w:rFonts w:ascii="Garamond" w:hAnsi="Garamond" w:cs="Garamond"/>
          <w:color w:val="000000"/>
          <w:sz w:val="24"/>
          <w:szCs w:val="24"/>
        </w:rPr>
        <w:t>(</w:t>
      </w:r>
      <w:r w:rsidR="00076689" w:rsidRPr="00F528E7">
        <w:rPr>
          <w:rFonts w:ascii="Garamond" w:hAnsi="Garamond" w:cs="Garamond"/>
          <w:color w:val="000000"/>
          <w:sz w:val="24"/>
          <w:szCs w:val="24"/>
        </w:rPr>
        <w:t>HI</w:t>
      </w:r>
      <w:r w:rsidRPr="00F528E7">
        <w:rPr>
          <w:rFonts w:ascii="Garamond" w:hAnsi="Garamond" w:cs="Garamond"/>
          <w:color w:val="000000"/>
          <w:sz w:val="24"/>
          <w:szCs w:val="24"/>
        </w:rPr>
        <w:t>S</w:t>
      </w:r>
      <w:r w:rsidR="00E91FCA" w:rsidRPr="00F528E7">
        <w:rPr>
          <w:rFonts w:ascii="Garamond" w:hAnsi="Garamond" w:cs="Garamond"/>
          <w:color w:val="000000"/>
          <w:sz w:val="24"/>
          <w:szCs w:val="24"/>
        </w:rPr>
        <w:t>)</w:t>
      </w:r>
      <w:r w:rsidR="005E2FBE" w:rsidRPr="00F528E7">
        <w:rPr>
          <w:rFonts w:ascii="Garamond" w:hAnsi="Garamond" w:cs="Garamond"/>
          <w:color w:val="000000"/>
          <w:sz w:val="24"/>
          <w:szCs w:val="24"/>
        </w:rPr>
        <w:t>;</w:t>
      </w:r>
    </w:p>
    <w:p w:rsidR="00E91FCA" w:rsidRPr="00F528E7" w:rsidRDefault="004C1EB4" w:rsidP="00052B13">
      <w:pPr>
        <w:pStyle w:val="ListParagraph"/>
        <w:widowControl w:val="0"/>
        <w:numPr>
          <w:ilvl w:val="0"/>
          <w:numId w:val="74"/>
        </w:numPr>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As required, additional requirements</w:t>
      </w:r>
      <w:r w:rsidR="00E91FCA" w:rsidRPr="00F528E7">
        <w:rPr>
          <w:rFonts w:ascii="Garamond" w:hAnsi="Garamond" w:cs="Garamond"/>
          <w:color w:val="000000"/>
          <w:sz w:val="24"/>
          <w:szCs w:val="24"/>
        </w:rPr>
        <w:t>.</w:t>
      </w:r>
    </w:p>
    <w:p w:rsidR="00E91FCA" w:rsidRPr="00F528E7" w:rsidRDefault="003F6C53"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The list of </w:t>
      </w:r>
      <w:r w:rsidR="00CB0C77" w:rsidRPr="00F528E7">
        <w:rPr>
          <w:rFonts w:ascii="Garamond" w:hAnsi="Garamond" w:cs="Garamond"/>
          <w:color w:val="000000"/>
          <w:sz w:val="24"/>
          <w:szCs w:val="24"/>
        </w:rPr>
        <w:t>hazardous</w:t>
      </w:r>
      <w:r w:rsidRPr="00F528E7">
        <w:rPr>
          <w:rFonts w:ascii="Garamond" w:hAnsi="Garamond" w:cs="Garamond"/>
          <w:color w:val="000000"/>
          <w:sz w:val="24"/>
          <w:szCs w:val="24"/>
        </w:rPr>
        <w:t xml:space="preserve"> phenomena and the associated failure modes taken into account depending on</w:t>
      </w:r>
      <w:r w:rsidR="005E2FBE" w:rsidRPr="00F528E7">
        <w:rPr>
          <w:rFonts w:ascii="Garamond" w:hAnsi="Garamond" w:cs="Garamond"/>
          <w:color w:val="000000"/>
          <w:sz w:val="24"/>
          <w:szCs w:val="24"/>
        </w:rPr>
        <w:t>:</w:t>
      </w:r>
    </w:p>
    <w:p w:rsidR="00E91FCA" w:rsidRPr="00F528E7" w:rsidRDefault="00E91FCA"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The</w:t>
      </w:r>
      <w:r w:rsidR="003F6C53" w:rsidRPr="00F528E7">
        <w:rPr>
          <w:rFonts w:ascii="Garamond" w:hAnsi="Garamond" w:cs="Garamond"/>
          <w:color w:val="000000"/>
          <w:sz w:val="24"/>
          <w:szCs w:val="24"/>
        </w:rPr>
        <w:t xml:space="preserve"> exhaustiveness of the loads and situations transmitted by the operator</w:t>
      </w:r>
      <w:r w:rsidRPr="00F528E7">
        <w:rPr>
          <w:rFonts w:ascii="Garamond" w:hAnsi="Garamond" w:cs="Garamond"/>
          <w:color w:val="000000"/>
          <w:sz w:val="24"/>
          <w:szCs w:val="24"/>
        </w:rPr>
        <w:t>,</w:t>
      </w:r>
    </w:p>
    <w:p w:rsidR="00E91FCA" w:rsidRPr="00F528E7" w:rsidRDefault="00E91FCA"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The</w:t>
      </w:r>
      <w:r w:rsidR="003F6C53" w:rsidRPr="00F528E7">
        <w:rPr>
          <w:rFonts w:ascii="Garamond" w:hAnsi="Garamond" w:cs="Garamond"/>
          <w:color w:val="000000"/>
          <w:sz w:val="24"/>
          <w:szCs w:val="24"/>
        </w:rPr>
        <w:t xml:space="preserve"> design basis selected such as drawings, materials, etc</w:t>
      </w:r>
      <w:r w:rsidR="00A734E4" w:rsidRPr="00F528E7">
        <w:rPr>
          <w:rFonts w:ascii="Garamond" w:hAnsi="Garamond" w:cs="Garamond"/>
          <w:color w:val="000000"/>
          <w:sz w:val="24"/>
          <w:szCs w:val="24"/>
        </w:rPr>
        <w:t>.</w:t>
      </w:r>
    </w:p>
    <w:p w:rsidR="004F38A9" w:rsidRPr="00F528E7" w:rsidRDefault="00E91FCA"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Feedback</w:t>
      </w:r>
      <w:r w:rsidR="003F6C53" w:rsidRPr="00F528E7">
        <w:rPr>
          <w:rFonts w:ascii="Garamond" w:hAnsi="Garamond" w:cs="Garamond"/>
          <w:color w:val="000000"/>
          <w:sz w:val="24"/>
          <w:szCs w:val="24"/>
        </w:rPr>
        <w:t xml:space="preserve"> from the notified body</w:t>
      </w:r>
      <w:r w:rsidRPr="00F528E7">
        <w:rPr>
          <w:rFonts w:ascii="Garamond" w:hAnsi="Garamond" w:cs="Garamond"/>
          <w:color w:val="000000"/>
          <w:sz w:val="24"/>
          <w:szCs w:val="24"/>
        </w:rPr>
        <w:t>.</w:t>
      </w:r>
    </w:p>
    <w:p w:rsidR="004F38A9" w:rsidRPr="00F528E7" w:rsidRDefault="0077773E"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 appropriate nature of the measures taken by the manufacturer</w:t>
      </w:r>
      <w:r w:rsidR="005E2FBE" w:rsidRPr="00F528E7">
        <w:rPr>
          <w:rFonts w:ascii="Garamond" w:hAnsi="Garamond" w:cs="Garamond"/>
          <w:color w:val="000000"/>
          <w:sz w:val="24"/>
          <w:szCs w:val="24"/>
        </w:rPr>
        <w:t>:</w:t>
      </w:r>
    </w:p>
    <w:p w:rsidR="004F38A9" w:rsidRPr="00F528E7" w:rsidRDefault="004F38A9"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For</w:t>
      </w:r>
      <w:r w:rsidR="0077773E" w:rsidRPr="00F528E7">
        <w:rPr>
          <w:rFonts w:ascii="Garamond" w:hAnsi="Garamond" w:cs="Garamond"/>
          <w:color w:val="000000"/>
          <w:sz w:val="24"/>
          <w:szCs w:val="24"/>
        </w:rPr>
        <w:t xml:space="preserve"> design and manufacturing conditions eliminating or reducing the </w:t>
      </w:r>
      <w:r w:rsidR="00CB0C77" w:rsidRPr="00F528E7">
        <w:rPr>
          <w:rFonts w:ascii="Garamond" w:hAnsi="Garamond" w:cs="Garamond"/>
          <w:color w:val="000000"/>
          <w:sz w:val="24"/>
          <w:szCs w:val="24"/>
        </w:rPr>
        <w:t>hazardous</w:t>
      </w:r>
      <w:r w:rsidR="0077773E" w:rsidRPr="00F528E7">
        <w:rPr>
          <w:rFonts w:ascii="Garamond" w:hAnsi="Garamond" w:cs="Garamond"/>
          <w:color w:val="000000"/>
          <w:sz w:val="24"/>
          <w:szCs w:val="24"/>
        </w:rPr>
        <w:t xml:space="preserve"> phenomena</w:t>
      </w:r>
      <w:r w:rsidR="005E2FBE" w:rsidRPr="00F528E7">
        <w:rPr>
          <w:rFonts w:ascii="Garamond" w:hAnsi="Garamond" w:cs="Garamond"/>
          <w:color w:val="000000"/>
          <w:sz w:val="24"/>
          <w:szCs w:val="24"/>
        </w:rPr>
        <w:t>;</w:t>
      </w:r>
    </w:p>
    <w:p w:rsidR="004F38A9" w:rsidRPr="00F528E7" w:rsidRDefault="004F38A9"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To</w:t>
      </w:r>
      <w:r w:rsidR="0077773E" w:rsidRPr="00F528E7">
        <w:rPr>
          <w:rFonts w:ascii="Garamond" w:hAnsi="Garamond" w:cs="Garamond"/>
          <w:color w:val="000000"/>
          <w:sz w:val="24"/>
          <w:szCs w:val="24"/>
        </w:rPr>
        <w:t xml:space="preserve"> protect against </w:t>
      </w:r>
      <w:r w:rsidR="00CB0C77" w:rsidRPr="00F528E7">
        <w:rPr>
          <w:rFonts w:ascii="Garamond" w:hAnsi="Garamond" w:cs="Garamond"/>
          <w:color w:val="000000"/>
          <w:sz w:val="24"/>
          <w:szCs w:val="24"/>
        </w:rPr>
        <w:t>hazardous</w:t>
      </w:r>
      <w:r w:rsidR="0077773E" w:rsidRPr="00F528E7">
        <w:rPr>
          <w:rFonts w:ascii="Garamond" w:hAnsi="Garamond" w:cs="Garamond"/>
          <w:color w:val="000000"/>
          <w:sz w:val="24"/>
          <w:szCs w:val="24"/>
        </w:rPr>
        <w:t xml:space="preserve"> phenomena which cannot be eliminated</w:t>
      </w:r>
      <w:r w:rsidR="005E2FBE" w:rsidRPr="00F528E7">
        <w:rPr>
          <w:rFonts w:ascii="Garamond" w:hAnsi="Garamond" w:cs="Garamond"/>
          <w:color w:val="000000"/>
          <w:sz w:val="24"/>
          <w:szCs w:val="24"/>
        </w:rPr>
        <w:t>;</w:t>
      </w:r>
    </w:p>
    <w:p w:rsidR="00E91FCA" w:rsidRPr="00F528E7" w:rsidRDefault="004F38A9"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To</w:t>
      </w:r>
      <w:r w:rsidR="0077773E" w:rsidRPr="00F528E7">
        <w:rPr>
          <w:rFonts w:ascii="Garamond" w:hAnsi="Garamond" w:cs="Garamond"/>
          <w:color w:val="000000"/>
          <w:sz w:val="24"/>
          <w:szCs w:val="24"/>
        </w:rPr>
        <w:t xml:space="preserve"> inform the operator through instruction manuals of the residual risks or the incorrect conditions of use</w:t>
      </w:r>
      <w:r w:rsidR="00E91FCA" w:rsidRPr="00F528E7">
        <w:rPr>
          <w:rFonts w:ascii="Garamond" w:hAnsi="Garamond" w:cs="Garamond"/>
          <w:color w:val="000000"/>
          <w:sz w:val="24"/>
          <w:szCs w:val="24"/>
        </w:rPr>
        <w:t>.</w:t>
      </w:r>
    </w:p>
    <w:p w:rsidR="00E91FCA" w:rsidRPr="00F528E7" w:rsidRDefault="00E91FCA" w:rsidP="00052B13">
      <w:pPr>
        <w:widowControl w:val="0"/>
        <w:autoSpaceDE w:val="0"/>
        <w:autoSpaceDN w:val="0"/>
        <w:adjustRightInd w:val="0"/>
        <w:spacing w:before="19"/>
        <w:rPr>
          <w:rFonts w:ascii="Garamond" w:hAnsi="Garamond" w:cs="Garamond"/>
          <w:color w:val="000000"/>
        </w:rPr>
      </w:pPr>
    </w:p>
    <w:p w:rsidR="00E91FCA" w:rsidRPr="00F528E7" w:rsidRDefault="00F7722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This verification is carried out for each situation in which the equipment can be found whether it is reasonably foreseeable or </w:t>
      </w:r>
      <w:r w:rsidR="00076689" w:rsidRPr="00F528E7">
        <w:rPr>
          <w:rFonts w:ascii="Garamond" w:hAnsi="Garamond" w:cs="Garamond"/>
          <w:color w:val="000000"/>
          <w:sz w:val="24"/>
          <w:szCs w:val="24"/>
        </w:rPr>
        <w:t>highly improbable</w:t>
      </w:r>
      <w:r w:rsidRPr="00F528E7">
        <w:rPr>
          <w:rFonts w:ascii="Garamond" w:hAnsi="Garamond" w:cs="Garamond"/>
          <w:color w:val="000000"/>
          <w:sz w:val="24"/>
          <w:szCs w:val="24"/>
        </w:rPr>
        <w:t xml:space="preserve">. The requirements which apply to </w:t>
      </w:r>
      <w:r w:rsidR="00076689" w:rsidRPr="00F528E7">
        <w:rPr>
          <w:rFonts w:ascii="Garamond" w:hAnsi="Garamond" w:cs="Garamond"/>
          <w:color w:val="000000"/>
          <w:sz w:val="24"/>
          <w:szCs w:val="24"/>
        </w:rPr>
        <w:t>highly improbable</w:t>
      </w:r>
      <w:r w:rsidRPr="00F528E7">
        <w:rPr>
          <w:rFonts w:ascii="Garamond" w:hAnsi="Garamond" w:cs="Garamond"/>
          <w:color w:val="000000"/>
          <w:sz w:val="24"/>
          <w:szCs w:val="24"/>
        </w:rPr>
        <w:t xml:space="preserve"> situations are those supplied to the manufacturer by the operator in consistency with the safety report, in addition to those stemming from the manufacturer’s risk analysis for the situations</w:t>
      </w:r>
      <w:r w:rsidR="00E91FCA" w:rsidRPr="00F528E7">
        <w:rPr>
          <w:rFonts w:ascii="Garamond" w:hAnsi="Garamond" w:cs="Garamond"/>
          <w:color w:val="000000"/>
          <w:sz w:val="24"/>
          <w:szCs w:val="24"/>
        </w:rPr>
        <w:t>.</w:t>
      </w:r>
    </w:p>
    <w:p w:rsidR="00E91FCA" w:rsidRPr="00F528E7" w:rsidRDefault="00E91FCA" w:rsidP="00052B13">
      <w:pPr>
        <w:widowControl w:val="0"/>
        <w:autoSpaceDE w:val="0"/>
        <w:autoSpaceDN w:val="0"/>
        <w:adjustRightInd w:val="0"/>
        <w:spacing w:before="10"/>
        <w:rPr>
          <w:rFonts w:ascii="Garamond" w:hAnsi="Garamond" w:cs="Garamond"/>
          <w:color w:val="000000"/>
          <w:sz w:val="28"/>
          <w:szCs w:val="26"/>
        </w:rPr>
      </w:pPr>
    </w:p>
    <w:p w:rsidR="00E91FCA" w:rsidRPr="00F528E7" w:rsidRDefault="00FB0E6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Additional requirements related with the pressure risk may also be defined. They must stem from the manufacturer’s risk analysis or must be supplied to the manufacturer by the operator in line with the safety report</w:t>
      </w:r>
      <w:r w:rsidR="00E91FCA" w:rsidRPr="00F528E7">
        <w:rPr>
          <w:rFonts w:ascii="Garamond" w:hAnsi="Garamond" w:cs="Garamond"/>
          <w:color w:val="000000"/>
          <w:sz w:val="24"/>
          <w:szCs w:val="24"/>
        </w:rPr>
        <w:t>.</w:t>
      </w:r>
    </w:p>
    <w:p w:rsidR="00E91FCA" w:rsidRPr="00F528E7" w:rsidRDefault="00E91FCA" w:rsidP="00052B13">
      <w:pPr>
        <w:widowControl w:val="0"/>
        <w:autoSpaceDE w:val="0"/>
        <w:autoSpaceDN w:val="0"/>
        <w:adjustRightInd w:val="0"/>
        <w:spacing w:before="10"/>
        <w:rPr>
          <w:rFonts w:ascii="Garamond" w:hAnsi="Garamond" w:cs="Garamond"/>
          <w:color w:val="000000"/>
          <w:sz w:val="28"/>
          <w:szCs w:val="26"/>
        </w:rPr>
      </w:pPr>
    </w:p>
    <w:p w:rsidR="00E91FCA" w:rsidRPr="00F528E7" w:rsidRDefault="00B943D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manufacturer performs a risk analysis which must cover all parts of the equip</w:t>
      </w:r>
      <w:r w:rsidR="00E96D0D" w:rsidRPr="00F528E7">
        <w:rPr>
          <w:rFonts w:ascii="Garamond" w:hAnsi="Garamond" w:cs="Garamond"/>
          <w:color w:val="000000"/>
          <w:sz w:val="24"/>
          <w:szCs w:val="24"/>
        </w:rPr>
        <w:t>ment and all its life phases until it is put out of service. The analysis also concerns all actions that the manufacturer performs under its responsibility before the end of the conformity assessment such as the transport operations, functional tests or storage conditions</w:t>
      </w:r>
      <w:r w:rsidR="00E91FCA" w:rsidRPr="00F528E7">
        <w:rPr>
          <w:rFonts w:ascii="Garamond" w:hAnsi="Garamond" w:cs="Garamond"/>
          <w:color w:val="000000"/>
          <w:sz w:val="24"/>
          <w:szCs w:val="24"/>
        </w:rPr>
        <w:t>.</w:t>
      </w:r>
    </w:p>
    <w:p w:rsidR="00E91FCA" w:rsidRPr="00F528E7" w:rsidRDefault="00E91FCA" w:rsidP="00052B13">
      <w:pPr>
        <w:widowControl w:val="0"/>
        <w:autoSpaceDE w:val="0"/>
        <w:autoSpaceDN w:val="0"/>
        <w:adjustRightInd w:val="0"/>
        <w:spacing w:before="10"/>
        <w:rPr>
          <w:rFonts w:ascii="Garamond" w:hAnsi="Garamond" w:cs="Garamond"/>
          <w:color w:val="000000"/>
          <w:sz w:val="28"/>
          <w:szCs w:val="26"/>
        </w:rPr>
      </w:pPr>
    </w:p>
    <w:p w:rsidR="00E91FCA" w:rsidRPr="00F528E7" w:rsidRDefault="00DD2CA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risk analysis must also identify the essential safety and </w:t>
      </w:r>
      <w:r w:rsidR="00012B1A" w:rsidRPr="00F528E7">
        <w:rPr>
          <w:rFonts w:ascii="Garamond" w:hAnsi="Garamond" w:cs="Garamond"/>
          <w:color w:val="000000"/>
          <w:sz w:val="24"/>
          <w:szCs w:val="24"/>
        </w:rPr>
        <w:t>radiation protection</w:t>
      </w:r>
      <w:r w:rsidRPr="00F528E7">
        <w:rPr>
          <w:rFonts w:ascii="Garamond" w:hAnsi="Garamond" w:cs="Garamond"/>
          <w:color w:val="000000"/>
          <w:sz w:val="24"/>
          <w:szCs w:val="24"/>
        </w:rPr>
        <w:t xml:space="preserve"> requirements for which a visual inspection must be carried out to check compliance therewith and which will form the subject of the visual examination of the final verification according to the conditions mentioned in paragraph </w:t>
      </w:r>
      <w:r w:rsidR="00E91FCA" w:rsidRPr="00F528E7">
        <w:rPr>
          <w:rFonts w:ascii="Garamond" w:hAnsi="Garamond" w:cs="Garamond"/>
          <w:color w:val="000000"/>
          <w:sz w:val="24"/>
          <w:szCs w:val="24"/>
        </w:rPr>
        <w:t>3.9.3.</w:t>
      </w:r>
    </w:p>
    <w:p w:rsidR="00E91FCA" w:rsidRPr="00F528E7" w:rsidRDefault="00E91FCA" w:rsidP="00052B13">
      <w:pPr>
        <w:widowControl w:val="0"/>
        <w:autoSpaceDE w:val="0"/>
        <w:autoSpaceDN w:val="0"/>
        <w:adjustRightInd w:val="0"/>
        <w:rPr>
          <w:rFonts w:ascii="Garamond" w:hAnsi="Garamond" w:cs="Garamond"/>
          <w:color w:val="000000"/>
          <w:sz w:val="13"/>
          <w:szCs w:val="13"/>
        </w:rPr>
      </w:pPr>
    </w:p>
    <w:p w:rsidR="00E91FCA" w:rsidRPr="00F528E7" w:rsidRDefault="00E91FCA" w:rsidP="00052B13">
      <w:pPr>
        <w:widowControl w:val="0"/>
        <w:autoSpaceDE w:val="0"/>
        <w:autoSpaceDN w:val="0"/>
        <w:adjustRightInd w:val="0"/>
        <w:rPr>
          <w:rFonts w:ascii="Garamond" w:hAnsi="Garamond" w:cs="Garamond"/>
          <w:color w:val="000000"/>
        </w:rPr>
      </w:pPr>
    </w:p>
    <w:p w:rsidR="004F38A9" w:rsidRPr="00F528E7" w:rsidRDefault="00BD1FD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For level N1 nuclear pressure equipment, the manufacturer</w:t>
      </w:r>
      <w:r w:rsidR="005E2FBE" w:rsidRPr="00F528E7">
        <w:rPr>
          <w:rFonts w:ascii="Garamond" w:hAnsi="Garamond" w:cs="Garamond"/>
          <w:color w:val="000000"/>
          <w:sz w:val="24"/>
          <w:szCs w:val="24"/>
        </w:rPr>
        <w:t>:</w:t>
      </w:r>
    </w:p>
    <w:p w:rsidR="004F38A9" w:rsidRPr="00F528E7" w:rsidRDefault="00BD1FDD"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Performs, during the risk analysis, a classification of the equipment parts depending on their role with regard to pressure resistance by making a distinction between</w:t>
      </w:r>
      <w:r w:rsidR="005E2FBE" w:rsidRPr="00F528E7">
        <w:rPr>
          <w:rFonts w:ascii="Garamond" w:hAnsi="Garamond" w:cs="Garamond"/>
          <w:color w:val="000000"/>
          <w:sz w:val="24"/>
          <w:szCs w:val="24"/>
        </w:rPr>
        <w:t>:</w:t>
      </w:r>
    </w:p>
    <w:p w:rsidR="00E91FCA" w:rsidRPr="00F528E7" w:rsidRDefault="004F38A9"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Pressure</w:t>
      </w:r>
      <w:r w:rsidR="00BD1FDD" w:rsidRPr="00F528E7">
        <w:rPr>
          <w:rFonts w:ascii="Garamond" w:hAnsi="Garamond" w:cs="Garamond"/>
          <w:color w:val="000000"/>
          <w:sz w:val="24"/>
          <w:szCs w:val="24"/>
        </w:rPr>
        <w:t xml:space="preserve"> parts </w:t>
      </w:r>
      <w:r w:rsidR="00E91FCA" w:rsidRPr="00F528E7">
        <w:rPr>
          <w:rFonts w:ascii="Garamond" w:hAnsi="Garamond" w:cs="Garamond"/>
          <w:color w:val="000000"/>
          <w:sz w:val="24"/>
          <w:szCs w:val="24"/>
        </w:rPr>
        <w:t>(PP),</w:t>
      </w:r>
    </w:p>
    <w:p w:rsidR="002A1FED" w:rsidRPr="00F528E7" w:rsidRDefault="00E91FCA" w:rsidP="00052B13">
      <w:pPr>
        <w:pStyle w:val="ListParagraph"/>
        <w:widowControl w:val="0"/>
        <w:autoSpaceDE w:val="0"/>
        <w:autoSpaceDN w:val="0"/>
        <w:adjustRightInd w:val="0"/>
        <w:ind w:left="1276" w:hanging="425"/>
        <w:jc w:val="both"/>
        <w:rPr>
          <w:rFonts w:ascii="Garamond" w:hAnsi="Garamond" w:cs="Garamond"/>
          <w:sz w:val="22"/>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Other</w:t>
      </w:r>
      <w:r w:rsidR="00BD1FDD" w:rsidRPr="00F528E7">
        <w:rPr>
          <w:rFonts w:ascii="Garamond" w:hAnsi="Garamond" w:cs="Garamond"/>
          <w:color w:val="000000"/>
          <w:sz w:val="24"/>
          <w:szCs w:val="24"/>
        </w:rPr>
        <w:t xml:space="preserve"> parts contributing to pressure resistance </w:t>
      </w:r>
      <w:r w:rsidRPr="00F528E7">
        <w:rPr>
          <w:rFonts w:ascii="Garamond" w:hAnsi="Garamond" w:cs="Garamond"/>
          <w:color w:val="000000"/>
          <w:sz w:val="24"/>
          <w:szCs w:val="24"/>
        </w:rPr>
        <w:t>(APCRP),</w:t>
      </w:r>
    </w:p>
    <w:p w:rsidR="0054353D" w:rsidRPr="00F528E7" w:rsidRDefault="0054353D" w:rsidP="00052B13">
      <w:pPr>
        <w:widowControl w:val="0"/>
        <w:tabs>
          <w:tab w:val="left" w:pos="1276"/>
        </w:tabs>
        <w:autoSpaceDE w:val="0"/>
        <w:autoSpaceDN w:val="0"/>
        <w:adjustRightInd w:val="0"/>
        <w:spacing w:before="86"/>
        <w:ind w:left="1276" w:right="293"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Other</w:t>
      </w:r>
      <w:r w:rsidR="00454D0D" w:rsidRPr="00F528E7">
        <w:rPr>
          <w:rFonts w:ascii="Garamond" w:hAnsi="Garamond" w:cs="Garamond"/>
          <w:color w:val="000000"/>
          <w:sz w:val="24"/>
          <w:szCs w:val="24"/>
        </w:rPr>
        <w:t xml:space="preserve"> parts likely to create a risk with respect to pressure resistance</w:t>
      </w:r>
      <w:r w:rsidRPr="00F528E7">
        <w:rPr>
          <w:rFonts w:ascii="Garamond" w:hAnsi="Garamond" w:cs="Garamond"/>
          <w:color w:val="000000"/>
          <w:sz w:val="24"/>
          <w:szCs w:val="24"/>
        </w:rPr>
        <w:t xml:space="preserve"> (APSRP)</w:t>
      </w:r>
    </w:p>
    <w:p w:rsidR="0054353D" w:rsidRPr="00F528E7" w:rsidRDefault="0054353D" w:rsidP="00052B13">
      <w:pPr>
        <w:widowControl w:val="0"/>
        <w:tabs>
          <w:tab w:val="left" w:pos="1276"/>
        </w:tabs>
        <w:autoSpaceDE w:val="0"/>
        <w:autoSpaceDN w:val="0"/>
        <w:adjustRightInd w:val="0"/>
        <w:spacing w:before="86"/>
        <w:ind w:left="1276" w:right="293"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Other</w:t>
      </w:r>
      <w:r w:rsidR="00454D0D" w:rsidRPr="00F528E7">
        <w:rPr>
          <w:rFonts w:ascii="Garamond" w:hAnsi="Garamond" w:cs="Garamond"/>
          <w:color w:val="000000"/>
          <w:sz w:val="24"/>
          <w:szCs w:val="24"/>
        </w:rPr>
        <w:t xml:space="preserve"> parts (AP) not representing a risk with respect to pressure resistance</w:t>
      </w:r>
      <w:r w:rsidRPr="00F528E7">
        <w:rPr>
          <w:rFonts w:ascii="Garamond" w:hAnsi="Garamond" w:cs="Garamond"/>
          <w:color w:val="000000"/>
          <w:sz w:val="24"/>
          <w:szCs w:val="24"/>
        </w:rPr>
        <w:t>.</w:t>
      </w:r>
    </w:p>
    <w:p w:rsidR="0054353D" w:rsidRPr="00F528E7" w:rsidRDefault="006B442D" w:rsidP="00052B13">
      <w:pPr>
        <w:pStyle w:val="ListParagraph"/>
        <w:widowControl w:val="0"/>
        <w:numPr>
          <w:ilvl w:val="0"/>
          <w:numId w:val="73"/>
        </w:numPr>
        <w:tabs>
          <w:tab w:val="left" w:pos="1418"/>
        </w:tabs>
        <w:autoSpaceDE w:val="0"/>
        <w:autoSpaceDN w:val="0"/>
        <w:adjustRightInd w:val="0"/>
        <w:spacing w:before="86"/>
        <w:ind w:left="851" w:right="293" w:hanging="425"/>
        <w:rPr>
          <w:rFonts w:ascii="Garamond" w:hAnsi="Garamond" w:cs="Garamond"/>
          <w:color w:val="000000"/>
          <w:sz w:val="24"/>
          <w:szCs w:val="24"/>
        </w:rPr>
      </w:pPr>
      <w:r w:rsidRPr="00F528E7">
        <w:rPr>
          <w:rFonts w:ascii="Garamond" w:hAnsi="Garamond" w:cs="Garamond"/>
          <w:color w:val="000000"/>
          <w:sz w:val="24"/>
          <w:szCs w:val="24"/>
        </w:rPr>
        <w:t>Describes the requirements which apply to each part</w:t>
      </w:r>
      <w:r w:rsidR="0054353D" w:rsidRPr="00F528E7">
        <w:rPr>
          <w:rFonts w:ascii="Garamond" w:hAnsi="Garamond" w:cs="Garamond"/>
          <w:color w:val="000000"/>
          <w:sz w:val="24"/>
          <w:szCs w:val="24"/>
        </w:rPr>
        <w:t>.</w:t>
      </w:r>
    </w:p>
    <w:p w:rsidR="0054353D" w:rsidRPr="00F528E7" w:rsidRDefault="0054353D" w:rsidP="00052B13">
      <w:pPr>
        <w:widowControl w:val="0"/>
        <w:autoSpaceDE w:val="0"/>
        <w:autoSpaceDN w:val="0"/>
        <w:adjustRightInd w:val="0"/>
        <w:spacing w:before="14"/>
        <w:rPr>
          <w:rFonts w:ascii="Garamond" w:hAnsi="Garamond" w:cs="Garamond"/>
          <w:color w:val="000000"/>
          <w:szCs w:val="24"/>
        </w:rPr>
      </w:pPr>
    </w:p>
    <w:p w:rsidR="0054353D" w:rsidRPr="00F528E7" w:rsidRDefault="00CB0C77" w:rsidP="00052B13">
      <w:pPr>
        <w:widowControl w:val="0"/>
        <w:autoSpaceDE w:val="0"/>
        <w:autoSpaceDN w:val="0"/>
        <w:adjustRightInd w:val="0"/>
        <w:ind w:right="291"/>
        <w:jc w:val="both"/>
        <w:rPr>
          <w:rFonts w:ascii="Garamond" w:hAnsi="Garamond" w:cs="Garamond"/>
          <w:color w:val="000000"/>
          <w:sz w:val="24"/>
          <w:szCs w:val="24"/>
        </w:rPr>
      </w:pPr>
      <w:r w:rsidRPr="00F528E7">
        <w:rPr>
          <w:rFonts w:ascii="Garamond" w:hAnsi="Garamond" w:cs="Garamond"/>
          <w:color w:val="000000"/>
          <w:sz w:val="24"/>
          <w:szCs w:val="24"/>
        </w:rPr>
        <w:t xml:space="preserve">The analysis of level N1 nuclear </w:t>
      </w:r>
      <w:r w:rsidR="00F74866" w:rsidRPr="00F528E7">
        <w:rPr>
          <w:rFonts w:ascii="Garamond" w:hAnsi="Garamond" w:cs="Garamond"/>
          <w:color w:val="000000"/>
          <w:sz w:val="24"/>
          <w:szCs w:val="24"/>
        </w:rPr>
        <w:t>pressure</w:t>
      </w:r>
      <w:r w:rsidRPr="00F528E7">
        <w:rPr>
          <w:rFonts w:ascii="Garamond" w:hAnsi="Garamond" w:cs="Garamond"/>
          <w:color w:val="000000"/>
          <w:sz w:val="24"/>
          <w:szCs w:val="24"/>
        </w:rPr>
        <w:t xml:space="preserve"> equipment is based on a physical and functional description of the equipment and its parts including the assembling, identification of hazardous phenomena and the causes of functional losses which help to identify the applicable requirements</w:t>
      </w:r>
      <w:r w:rsidR="0054353D" w:rsidRPr="00F528E7">
        <w:rPr>
          <w:rFonts w:ascii="Garamond" w:hAnsi="Garamond" w:cs="Garamond"/>
          <w:color w:val="000000"/>
          <w:sz w:val="24"/>
          <w:szCs w:val="24"/>
        </w:rPr>
        <w:t>.</w:t>
      </w:r>
    </w:p>
    <w:p w:rsidR="00CB0C77" w:rsidRPr="00F528E7" w:rsidRDefault="00CB0C77" w:rsidP="00052B13">
      <w:pPr>
        <w:widowControl w:val="0"/>
        <w:autoSpaceDE w:val="0"/>
        <w:autoSpaceDN w:val="0"/>
        <w:adjustRightInd w:val="0"/>
        <w:ind w:right="290"/>
        <w:rPr>
          <w:rFonts w:ascii="Garamond" w:hAnsi="Garamond" w:cs="Garamond"/>
          <w:color w:val="000000"/>
          <w:szCs w:val="26"/>
        </w:rPr>
      </w:pPr>
    </w:p>
    <w:p w:rsidR="0054353D" w:rsidRPr="00F528E7" w:rsidRDefault="00CB0C77" w:rsidP="00052B13">
      <w:pPr>
        <w:widowControl w:val="0"/>
        <w:autoSpaceDE w:val="0"/>
        <w:autoSpaceDN w:val="0"/>
        <w:adjustRightInd w:val="0"/>
        <w:ind w:right="290"/>
        <w:rPr>
          <w:rFonts w:ascii="Garamond" w:hAnsi="Garamond" w:cs="Garamond"/>
          <w:color w:val="000000"/>
          <w:sz w:val="24"/>
          <w:szCs w:val="24"/>
        </w:rPr>
      </w:pPr>
      <w:r w:rsidRPr="00F528E7">
        <w:rPr>
          <w:rFonts w:ascii="Garamond" w:hAnsi="Garamond" w:cs="Garamond"/>
          <w:color w:val="000000"/>
          <w:sz w:val="24"/>
          <w:szCs w:val="24"/>
        </w:rPr>
        <w:t>Whenever necessary</w:t>
      </w:r>
      <w:r w:rsidR="00FC6F12" w:rsidRPr="00F528E7">
        <w:rPr>
          <w:rFonts w:ascii="Garamond" w:hAnsi="Garamond" w:cs="Garamond"/>
          <w:color w:val="000000"/>
          <w:sz w:val="24"/>
          <w:szCs w:val="24"/>
        </w:rPr>
        <w:t xml:space="preserve">, the risk analysis must be reassessed or updated. The requirements which apply to the </w:t>
      </w:r>
      <w:r w:rsidR="0054353D" w:rsidRPr="00F528E7">
        <w:rPr>
          <w:rFonts w:ascii="Garamond" w:hAnsi="Garamond" w:cs="Garamond"/>
          <w:color w:val="000000"/>
          <w:sz w:val="24"/>
          <w:szCs w:val="24"/>
        </w:rPr>
        <w:t xml:space="preserve">APSRP </w:t>
      </w:r>
      <w:r w:rsidR="00FC6F12" w:rsidRPr="00F528E7">
        <w:rPr>
          <w:rFonts w:ascii="Garamond" w:hAnsi="Garamond" w:cs="Garamond"/>
          <w:color w:val="000000"/>
          <w:sz w:val="24"/>
          <w:szCs w:val="24"/>
        </w:rPr>
        <w:t xml:space="preserve">are considered additional requirements except for </w:t>
      </w:r>
      <w:r w:rsidR="00012B1A" w:rsidRPr="00F528E7">
        <w:rPr>
          <w:rFonts w:ascii="Garamond" w:hAnsi="Garamond" w:cs="Garamond"/>
          <w:color w:val="000000"/>
          <w:sz w:val="24"/>
          <w:szCs w:val="24"/>
        </w:rPr>
        <w:t>radiation protection</w:t>
      </w:r>
      <w:r w:rsidR="00FC6F12" w:rsidRPr="00F528E7">
        <w:rPr>
          <w:rFonts w:ascii="Garamond" w:hAnsi="Garamond" w:cs="Garamond"/>
          <w:color w:val="000000"/>
          <w:sz w:val="24"/>
          <w:szCs w:val="24"/>
        </w:rPr>
        <w:t xml:space="preserve"> requirements</w:t>
      </w:r>
      <w:r w:rsidR="0054353D" w:rsidRPr="00F528E7">
        <w:rPr>
          <w:rFonts w:ascii="Garamond" w:hAnsi="Garamond" w:cs="Garamond"/>
          <w:color w:val="000000"/>
          <w:sz w:val="24"/>
          <w:szCs w:val="24"/>
        </w:rPr>
        <w:t>.</w:t>
      </w:r>
    </w:p>
    <w:p w:rsidR="00F74866" w:rsidRPr="00F528E7" w:rsidRDefault="00F74866" w:rsidP="00052B13">
      <w:pPr>
        <w:pStyle w:val="ListParagraph"/>
        <w:widowControl w:val="0"/>
        <w:autoSpaceDE w:val="0"/>
        <w:autoSpaceDN w:val="0"/>
        <w:adjustRightInd w:val="0"/>
        <w:ind w:left="0"/>
        <w:jc w:val="both"/>
        <w:rPr>
          <w:rFonts w:ascii="Garamond" w:hAnsi="Garamond" w:cs="Garamond"/>
          <w:color w:val="000000"/>
          <w:szCs w:val="26"/>
        </w:rPr>
      </w:pPr>
    </w:p>
    <w:p w:rsidR="00E91FCA" w:rsidRPr="00F528E7" w:rsidRDefault="00F74866" w:rsidP="00052B13">
      <w:pPr>
        <w:pStyle w:val="ListParagraph"/>
        <w:widowControl w:val="0"/>
        <w:autoSpaceDE w:val="0"/>
        <w:autoSpaceDN w:val="0"/>
        <w:adjustRightInd w:val="0"/>
        <w:ind w:left="0"/>
        <w:jc w:val="both"/>
        <w:rPr>
          <w:rFonts w:ascii="Garamond" w:hAnsi="Garamond" w:cs="Garamond"/>
          <w:color w:val="000000"/>
          <w:sz w:val="24"/>
          <w:szCs w:val="24"/>
        </w:rPr>
      </w:pPr>
      <w:r w:rsidRPr="00F528E7">
        <w:rPr>
          <w:rFonts w:ascii="Garamond" w:hAnsi="Garamond" w:cs="Garamond"/>
          <w:color w:val="000000"/>
          <w:sz w:val="24"/>
          <w:szCs w:val="26"/>
        </w:rPr>
        <w:t>Flow chart</w:t>
      </w:r>
      <w:r w:rsidR="0054353D" w:rsidRPr="00F528E7">
        <w:rPr>
          <w:rFonts w:ascii="Garamond" w:hAnsi="Garamond" w:cs="Garamond"/>
          <w:color w:val="000000"/>
          <w:sz w:val="24"/>
          <w:szCs w:val="24"/>
        </w:rPr>
        <w:t xml:space="preserve"> 3.1 </w:t>
      </w:r>
      <w:r w:rsidRPr="00F528E7">
        <w:rPr>
          <w:rFonts w:ascii="Garamond" w:hAnsi="Garamond" w:cs="Garamond"/>
          <w:color w:val="000000"/>
          <w:sz w:val="24"/>
          <w:szCs w:val="24"/>
        </w:rPr>
        <w:t>summarises the classification approach of level N1 nuclear pressure equipment parts</w:t>
      </w:r>
      <w:r w:rsidR="005E2FBE" w:rsidRPr="00F528E7">
        <w:rPr>
          <w:rFonts w:ascii="Garamond" w:hAnsi="Garamond" w:cs="Garamond"/>
          <w:color w:val="000000"/>
          <w:sz w:val="24"/>
          <w:szCs w:val="24"/>
        </w:rPr>
        <w:t>:</w:t>
      </w:r>
    </w:p>
    <w:p w:rsidR="00E91FCA" w:rsidRPr="00F528E7" w:rsidRDefault="00647F89" w:rsidP="00052B13">
      <w:pPr>
        <w:pStyle w:val="ListParagraph"/>
        <w:widowControl w:val="0"/>
        <w:autoSpaceDE w:val="0"/>
        <w:autoSpaceDN w:val="0"/>
        <w:adjustRightInd w:val="0"/>
        <w:ind w:left="0"/>
        <w:jc w:val="both"/>
        <w:rPr>
          <w:rFonts w:ascii="Garamond" w:hAnsi="Garamond" w:cs="Garamond"/>
          <w:sz w:val="22"/>
          <w:szCs w:val="24"/>
        </w:rPr>
      </w:pPr>
      <w:r w:rsidRPr="00F528E7">
        <w:rPr>
          <w:rFonts w:ascii="Garamond" w:hAnsi="Garamond" w:cs="Garamond"/>
          <w:noProof/>
          <w:color w:val="000000"/>
          <w:sz w:val="24"/>
          <w:szCs w:val="24"/>
          <w:lang w:val="en-IE" w:eastAsia="en-IE"/>
        </w:rPr>
        <mc:AlternateContent>
          <mc:Choice Requires="wpg">
            <w:drawing>
              <wp:inline distT="0" distB="0" distL="0" distR="0" wp14:anchorId="04AA5CEE" wp14:editId="16BBB928">
                <wp:extent cx="5796000" cy="4734000"/>
                <wp:effectExtent l="0" t="0" r="14605" b="28575"/>
                <wp:docPr id="295" name="Groupe 295"/>
                <wp:cNvGraphicFramePr/>
                <a:graphic xmlns:a="http://schemas.openxmlformats.org/drawingml/2006/main">
                  <a:graphicData uri="http://schemas.microsoft.com/office/word/2010/wordprocessingGroup">
                    <wpg:wgp>
                      <wpg:cNvGrpSpPr/>
                      <wpg:grpSpPr>
                        <a:xfrm>
                          <a:off x="0" y="0"/>
                          <a:ext cx="5796000" cy="4734000"/>
                          <a:chOff x="0" y="0"/>
                          <a:chExt cx="5797550" cy="4732020"/>
                        </a:xfrm>
                      </wpg:grpSpPr>
                      <wpg:grpSp>
                        <wpg:cNvPr id="22" name="Groupe 22"/>
                        <wpg:cNvGrpSpPr>
                          <a:grpSpLocks/>
                        </wpg:cNvGrpSpPr>
                        <wpg:grpSpPr bwMode="auto">
                          <a:xfrm>
                            <a:off x="190500" y="0"/>
                            <a:ext cx="5471795" cy="4732020"/>
                            <a:chOff x="1464" y="5335"/>
                            <a:chExt cx="8617" cy="7452"/>
                          </a:xfrm>
                        </wpg:grpSpPr>
                        <wps:wsp>
                          <wps:cNvPr id="24" name="Freeform 4"/>
                          <wps:cNvSpPr>
                            <a:spLocks/>
                          </wps:cNvSpPr>
                          <wps:spPr bwMode="auto">
                            <a:xfrm>
                              <a:off x="6030" y="5335"/>
                              <a:ext cx="0" cy="767"/>
                            </a:xfrm>
                            <a:custGeom>
                              <a:avLst/>
                              <a:gdLst>
                                <a:gd name="T0" fmla="*/ 0 h 767"/>
                                <a:gd name="T1" fmla="*/ 766 h 767"/>
                              </a:gdLst>
                              <a:ahLst/>
                              <a:cxnLst>
                                <a:cxn ang="0">
                                  <a:pos x="0" y="T0"/>
                                </a:cxn>
                                <a:cxn ang="0">
                                  <a:pos x="0" y="T1"/>
                                </a:cxn>
                              </a:cxnLst>
                              <a:rect l="0" t="0" r="r" b="b"/>
                              <a:pathLst>
                                <a:path h="767">
                                  <a:moveTo>
                                    <a:pt x="0" y="0"/>
                                  </a:moveTo>
                                  <a:lnTo>
                                    <a:pt x="0" y="766"/>
                                  </a:lnTo>
                                </a:path>
                              </a:pathLst>
                            </a:custGeom>
                            <a:noFill/>
                            <a:ln w="953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
                          <wps:cNvSpPr>
                            <a:spLocks/>
                          </wps:cNvSpPr>
                          <wps:spPr bwMode="auto">
                            <a:xfrm>
                              <a:off x="6030" y="6554"/>
                              <a:ext cx="0" cy="6233"/>
                            </a:xfrm>
                            <a:custGeom>
                              <a:avLst/>
                              <a:gdLst>
                                <a:gd name="T0" fmla="*/ 0 h 6233"/>
                                <a:gd name="T1" fmla="*/ 6232 h 6233"/>
                              </a:gdLst>
                              <a:ahLst/>
                              <a:cxnLst>
                                <a:cxn ang="0">
                                  <a:pos x="0" y="T0"/>
                                </a:cxn>
                                <a:cxn ang="0">
                                  <a:pos x="0" y="T1"/>
                                </a:cxn>
                              </a:cxnLst>
                              <a:rect l="0" t="0" r="r" b="b"/>
                              <a:pathLst>
                                <a:path h="6233">
                                  <a:moveTo>
                                    <a:pt x="0" y="0"/>
                                  </a:moveTo>
                                  <a:lnTo>
                                    <a:pt x="0" y="6232"/>
                                  </a:lnTo>
                                </a:path>
                              </a:pathLst>
                            </a:custGeom>
                            <a:noFill/>
                            <a:ln w="953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
                          <wps:cNvSpPr>
                            <a:spLocks/>
                          </wps:cNvSpPr>
                          <wps:spPr bwMode="auto">
                            <a:xfrm>
                              <a:off x="4946" y="7255"/>
                              <a:ext cx="2168" cy="1919"/>
                            </a:xfrm>
                            <a:custGeom>
                              <a:avLst/>
                              <a:gdLst>
                                <a:gd name="T0" fmla="*/ 1083 w 2168"/>
                                <a:gd name="T1" fmla="*/ 0 h 1919"/>
                                <a:gd name="T2" fmla="*/ 0 w 2168"/>
                                <a:gd name="T3" fmla="*/ 960 h 1919"/>
                                <a:gd name="T4" fmla="*/ 1083 w 2168"/>
                                <a:gd name="T5" fmla="*/ 1918 h 1919"/>
                                <a:gd name="T6" fmla="*/ 2168 w 2168"/>
                                <a:gd name="T7" fmla="*/ 960 h 1919"/>
                                <a:gd name="T8" fmla="*/ 1083 w 2168"/>
                                <a:gd name="T9" fmla="*/ 0 h 1919"/>
                              </a:gdLst>
                              <a:ahLst/>
                              <a:cxnLst>
                                <a:cxn ang="0">
                                  <a:pos x="T0" y="T1"/>
                                </a:cxn>
                                <a:cxn ang="0">
                                  <a:pos x="T2" y="T3"/>
                                </a:cxn>
                                <a:cxn ang="0">
                                  <a:pos x="T4" y="T5"/>
                                </a:cxn>
                                <a:cxn ang="0">
                                  <a:pos x="T6" y="T7"/>
                                </a:cxn>
                                <a:cxn ang="0">
                                  <a:pos x="T8" y="T9"/>
                                </a:cxn>
                              </a:cxnLst>
                              <a:rect l="0" t="0" r="r" b="b"/>
                              <a:pathLst>
                                <a:path w="2168" h="1919">
                                  <a:moveTo>
                                    <a:pt x="1083" y="0"/>
                                  </a:moveTo>
                                  <a:lnTo>
                                    <a:pt x="0" y="960"/>
                                  </a:lnTo>
                                  <a:lnTo>
                                    <a:pt x="1083" y="1918"/>
                                  </a:lnTo>
                                  <a:lnTo>
                                    <a:pt x="2168" y="960"/>
                                  </a:lnTo>
                                  <a:lnTo>
                                    <a:pt x="10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1D05" w:rsidRDefault="00521D05" w:rsidP="00647F89">
                                <w:pPr>
                                  <w:jc w:val="center"/>
                                  <w:rPr>
                                    <w:lang w:val="fr-FR"/>
                                  </w:rPr>
                                </w:pPr>
                              </w:p>
                              <w:p w:rsidR="00521D05" w:rsidRDefault="00521D05" w:rsidP="00647F89">
                                <w:pPr>
                                  <w:jc w:val="center"/>
                                  <w:rPr>
                                    <w:lang w:val="fr-FR"/>
                                  </w:rPr>
                                </w:pPr>
                              </w:p>
                              <w:p w:rsidR="00521D05" w:rsidRPr="00A031F3" w:rsidRDefault="00521D05" w:rsidP="00647F89">
                                <w:pPr>
                                  <w:widowControl w:val="0"/>
                                  <w:autoSpaceDE w:val="0"/>
                                  <w:autoSpaceDN w:val="0"/>
                                  <w:adjustRightInd w:val="0"/>
                                  <w:spacing w:before="40" w:line="245" w:lineRule="auto"/>
                                  <w:ind w:left="284" w:right="315" w:firstLine="4"/>
                                  <w:jc w:val="center"/>
                                  <w:rPr>
                                    <w:color w:val="000000"/>
                                    <w:sz w:val="8"/>
                                    <w:szCs w:val="17"/>
                                    <w:lang w:val="fr-FR"/>
                                  </w:rPr>
                                </w:pPr>
                              </w:p>
                              <w:p w:rsidR="00521D05" w:rsidRPr="00A031F3" w:rsidRDefault="00521D05" w:rsidP="00647F89">
                                <w:pPr>
                                  <w:widowControl w:val="0"/>
                                  <w:autoSpaceDE w:val="0"/>
                                  <w:autoSpaceDN w:val="0"/>
                                  <w:adjustRightInd w:val="0"/>
                                  <w:spacing w:before="40" w:line="245" w:lineRule="auto"/>
                                  <w:ind w:left="284" w:right="315" w:firstLine="4"/>
                                  <w:jc w:val="center"/>
                                  <w:rPr>
                                    <w:color w:val="000000"/>
                                    <w:sz w:val="18"/>
                                    <w:szCs w:val="17"/>
                                    <w:lang w:val="en-US"/>
                                  </w:rPr>
                                </w:pPr>
                                <w:r w:rsidRPr="00A031F3">
                                  <w:rPr>
                                    <w:color w:val="000000"/>
                                    <w:sz w:val="18"/>
                                    <w:szCs w:val="17"/>
                                    <w:lang w:val="en-US"/>
                                  </w:rPr>
                                  <w:t>Used to pick up loads due to the pressure</w:t>
                                </w:r>
                              </w:p>
                              <w:p w:rsidR="00521D05" w:rsidRPr="00A031F3" w:rsidRDefault="00521D05" w:rsidP="00647F89">
                                <w:pPr>
                                  <w:jc w:val="center"/>
                                  <w:rPr>
                                    <w:lang w:val="en-US"/>
                                  </w:rPr>
                                </w:pPr>
                              </w:p>
                            </w:txbxContent>
                          </wps:txbx>
                          <wps:bodyPr rot="0" vert="horz" wrap="square" lIns="91440" tIns="45720" rIns="91440" bIns="45720" anchor="t" anchorCtr="0" upright="1">
                            <a:noAutofit/>
                          </wps:bodyPr>
                        </wps:wsp>
                        <wps:wsp>
                          <wps:cNvPr id="27" name="Freeform 7"/>
                          <wps:cNvSpPr>
                            <a:spLocks/>
                          </wps:cNvSpPr>
                          <wps:spPr bwMode="auto">
                            <a:xfrm>
                              <a:off x="4946" y="7255"/>
                              <a:ext cx="2168" cy="1919"/>
                            </a:xfrm>
                            <a:custGeom>
                              <a:avLst/>
                              <a:gdLst>
                                <a:gd name="T0" fmla="*/ 1083 w 2168"/>
                                <a:gd name="T1" fmla="*/ 0 h 1919"/>
                                <a:gd name="T2" fmla="*/ 0 w 2168"/>
                                <a:gd name="T3" fmla="*/ 960 h 1919"/>
                                <a:gd name="T4" fmla="*/ 1083 w 2168"/>
                                <a:gd name="T5" fmla="*/ 1918 h 1919"/>
                                <a:gd name="T6" fmla="*/ 2168 w 2168"/>
                                <a:gd name="T7" fmla="*/ 960 h 1919"/>
                                <a:gd name="T8" fmla="*/ 1083 w 2168"/>
                                <a:gd name="T9" fmla="*/ 0 h 1919"/>
                              </a:gdLst>
                              <a:ahLst/>
                              <a:cxnLst>
                                <a:cxn ang="0">
                                  <a:pos x="T0" y="T1"/>
                                </a:cxn>
                                <a:cxn ang="0">
                                  <a:pos x="T2" y="T3"/>
                                </a:cxn>
                                <a:cxn ang="0">
                                  <a:pos x="T4" y="T5"/>
                                </a:cxn>
                                <a:cxn ang="0">
                                  <a:pos x="T6" y="T7"/>
                                </a:cxn>
                                <a:cxn ang="0">
                                  <a:pos x="T8" y="T9"/>
                                </a:cxn>
                              </a:cxnLst>
                              <a:rect l="0" t="0" r="r" b="b"/>
                              <a:pathLst>
                                <a:path w="2168" h="1919">
                                  <a:moveTo>
                                    <a:pt x="1083" y="0"/>
                                  </a:moveTo>
                                  <a:lnTo>
                                    <a:pt x="0" y="960"/>
                                  </a:lnTo>
                                  <a:lnTo>
                                    <a:pt x="1083" y="1918"/>
                                  </a:lnTo>
                                  <a:lnTo>
                                    <a:pt x="2168" y="960"/>
                                  </a:lnTo>
                                  <a:lnTo>
                                    <a:pt x="1083" y="0"/>
                                  </a:lnTo>
                                  <a:close/>
                                </a:path>
                              </a:pathLst>
                            </a:custGeom>
                            <a:noFill/>
                            <a:ln w="9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8"/>
                          <wpg:cNvGrpSpPr>
                            <a:grpSpLocks/>
                          </wpg:cNvGrpSpPr>
                          <wpg:grpSpPr bwMode="auto">
                            <a:xfrm>
                              <a:off x="5978" y="6585"/>
                              <a:ext cx="71" cy="624"/>
                              <a:chOff x="5978" y="6585"/>
                              <a:chExt cx="71" cy="624"/>
                            </a:xfrm>
                          </wpg:grpSpPr>
                          <wps:wsp>
                            <wps:cNvPr id="29" name="Freeform 9"/>
                            <wps:cNvSpPr>
                              <a:spLocks/>
                            </wps:cNvSpPr>
                            <wps:spPr bwMode="auto">
                              <a:xfrm>
                                <a:off x="5978" y="6585"/>
                                <a:ext cx="71" cy="624"/>
                              </a:xfrm>
                              <a:custGeom>
                                <a:avLst/>
                                <a:gdLst>
                                  <a:gd name="T0" fmla="*/ 50 w 71"/>
                                  <a:gd name="T1" fmla="*/ 532 h 624"/>
                                  <a:gd name="T2" fmla="*/ 62 w 71"/>
                                  <a:gd name="T3" fmla="*/ 624 h 624"/>
                                  <a:gd name="T4" fmla="*/ 55 w 71"/>
                                  <a:gd name="T5" fmla="*/ 537 h 624"/>
                                  <a:gd name="T6" fmla="*/ 50 w 71"/>
                                  <a:gd name="T7" fmla="*/ 528 h 624"/>
                                  <a:gd name="T8" fmla="*/ 50 w 71"/>
                                  <a:gd name="T9" fmla="*/ 532 h 624"/>
                                </a:gdLst>
                                <a:ahLst/>
                                <a:cxnLst>
                                  <a:cxn ang="0">
                                    <a:pos x="T0" y="T1"/>
                                  </a:cxn>
                                  <a:cxn ang="0">
                                    <a:pos x="T2" y="T3"/>
                                  </a:cxn>
                                  <a:cxn ang="0">
                                    <a:pos x="T4" y="T5"/>
                                  </a:cxn>
                                  <a:cxn ang="0">
                                    <a:pos x="T6" y="T7"/>
                                  </a:cxn>
                                  <a:cxn ang="0">
                                    <a:pos x="T8" y="T9"/>
                                  </a:cxn>
                                </a:cxnLst>
                                <a:rect l="0" t="0" r="r" b="b"/>
                                <a:pathLst>
                                  <a:path w="71" h="624">
                                    <a:moveTo>
                                      <a:pt x="50" y="532"/>
                                    </a:moveTo>
                                    <a:lnTo>
                                      <a:pt x="62" y="624"/>
                                    </a:lnTo>
                                    <a:lnTo>
                                      <a:pt x="55" y="537"/>
                                    </a:lnTo>
                                    <a:lnTo>
                                      <a:pt x="50" y="528"/>
                                    </a:lnTo>
                                    <a:lnTo>
                                      <a:pt x="50"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5978" y="6585"/>
                                <a:ext cx="71" cy="624"/>
                              </a:xfrm>
                              <a:custGeom>
                                <a:avLst/>
                                <a:gdLst>
                                  <a:gd name="T0" fmla="*/ 70 w 71"/>
                                  <a:gd name="T1" fmla="*/ 508 h 624"/>
                                  <a:gd name="T2" fmla="*/ 61 w 71"/>
                                  <a:gd name="T3" fmla="*/ 537 h 624"/>
                                  <a:gd name="T4" fmla="*/ 66 w 71"/>
                                  <a:gd name="T5" fmla="*/ 537 h 624"/>
                                  <a:gd name="T6" fmla="*/ 70 w 71"/>
                                  <a:gd name="T7" fmla="*/ 532 h 624"/>
                                  <a:gd name="T8" fmla="*/ 70 w 71"/>
                                  <a:gd name="T9" fmla="*/ 508 h 624"/>
                                </a:gdLst>
                                <a:ahLst/>
                                <a:cxnLst>
                                  <a:cxn ang="0">
                                    <a:pos x="T0" y="T1"/>
                                  </a:cxn>
                                  <a:cxn ang="0">
                                    <a:pos x="T2" y="T3"/>
                                  </a:cxn>
                                  <a:cxn ang="0">
                                    <a:pos x="T4" y="T5"/>
                                  </a:cxn>
                                  <a:cxn ang="0">
                                    <a:pos x="T6" y="T7"/>
                                  </a:cxn>
                                  <a:cxn ang="0">
                                    <a:pos x="T8" y="T9"/>
                                  </a:cxn>
                                </a:cxnLst>
                                <a:rect l="0" t="0" r="r" b="b"/>
                                <a:pathLst>
                                  <a:path w="71" h="624">
                                    <a:moveTo>
                                      <a:pt x="70" y="508"/>
                                    </a:moveTo>
                                    <a:lnTo>
                                      <a:pt x="61" y="537"/>
                                    </a:lnTo>
                                    <a:lnTo>
                                      <a:pt x="66" y="537"/>
                                    </a:lnTo>
                                    <a:lnTo>
                                      <a:pt x="70" y="532"/>
                                    </a:lnTo>
                                    <a:lnTo>
                                      <a:pt x="7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5978" y="6585"/>
                                <a:ext cx="71" cy="624"/>
                              </a:xfrm>
                              <a:custGeom>
                                <a:avLst/>
                                <a:gdLst>
                                  <a:gd name="T0" fmla="*/ 42 w 71"/>
                                  <a:gd name="T1" fmla="*/ 4 h 624"/>
                                  <a:gd name="T2" fmla="*/ 42 w 71"/>
                                  <a:gd name="T3" fmla="*/ 9 h 624"/>
                                  <a:gd name="T4" fmla="*/ 50 w 71"/>
                                  <a:gd name="T5" fmla="*/ 508 h 624"/>
                                  <a:gd name="T6" fmla="*/ 0 w 71"/>
                                  <a:gd name="T7" fmla="*/ 510 h 624"/>
                                  <a:gd name="T8" fmla="*/ 62 w 71"/>
                                  <a:gd name="T9" fmla="*/ 624 h 624"/>
                                  <a:gd name="T10" fmla="*/ 50 w 71"/>
                                  <a:gd name="T11" fmla="*/ 532 h 624"/>
                                  <a:gd name="T12" fmla="*/ 50 w 71"/>
                                  <a:gd name="T13" fmla="*/ 528 h 624"/>
                                  <a:gd name="T14" fmla="*/ 55 w 71"/>
                                  <a:gd name="T15" fmla="*/ 537 h 624"/>
                                  <a:gd name="T16" fmla="*/ 62 w 71"/>
                                  <a:gd name="T17" fmla="*/ 624 h 624"/>
                                  <a:gd name="T18" fmla="*/ 120 w 71"/>
                                  <a:gd name="T19" fmla="*/ 507 h 624"/>
                                  <a:gd name="T20" fmla="*/ 70 w 71"/>
                                  <a:gd name="T21" fmla="*/ 528 h 624"/>
                                  <a:gd name="T22" fmla="*/ 120 w 71"/>
                                  <a:gd name="T23" fmla="*/ 507 h 624"/>
                                  <a:gd name="T24" fmla="*/ 70 w 71"/>
                                  <a:gd name="T25" fmla="*/ 508 h 624"/>
                                  <a:gd name="T26" fmla="*/ 70 w 71"/>
                                  <a:gd name="T27" fmla="*/ 532 h 624"/>
                                  <a:gd name="T28" fmla="*/ 66 w 71"/>
                                  <a:gd name="T29" fmla="*/ 537 h 624"/>
                                  <a:gd name="T30" fmla="*/ 61 w 71"/>
                                  <a:gd name="T31" fmla="*/ 537 h 624"/>
                                  <a:gd name="T32" fmla="*/ 70 w 71"/>
                                  <a:gd name="T33" fmla="*/ 508 h 624"/>
                                  <a:gd name="T34" fmla="*/ 62 w 71"/>
                                  <a:gd name="T35" fmla="*/ 9 h 624"/>
                                  <a:gd name="T36" fmla="*/ 62 w 71"/>
                                  <a:gd name="T37" fmla="*/ 3 h 624"/>
                                  <a:gd name="T38" fmla="*/ 57 w 71"/>
                                  <a:gd name="T39" fmla="*/ 0 h 624"/>
                                  <a:gd name="T40" fmla="*/ 46 w 71"/>
                                  <a:gd name="T41" fmla="*/ 0 h 624"/>
                                  <a:gd name="T42" fmla="*/ 42 w 71"/>
                                  <a:gd name="T43" fmla="*/ 4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1" h="624">
                                    <a:moveTo>
                                      <a:pt x="42" y="4"/>
                                    </a:moveTo>
                                    <a:lnTo>
                                      <a:pt x="42" y="9"/>
                                    </a:lnTo>
                                    <a:lnTo>
                                      <a:pt x="50" y="508"/>
                                    </a:lnTo>
                                    <a:lnTo>
                                      <a:pt x="0" y="510"/>
                                    </a:lnTo>
                                    <a:lnTo>
                                      <a:pt x="62" y="624"/>
                                    </a:lnTo>
                                    <a:lnTo>
                                      <a:pt x="50" y="532"/>
                                    </a:lnTo>
                                    <a:lnTo>
                                      <a:pt x="50" y="528"/>
                                    </a:lnTo>
                                    <a:lnTo>
                                      <a:pt x="55" y="537"/>
                                    </a:lnTo>
                                    <a:lnTo>
                                      <a:pt x="62" y="624"/>
                                    </a:lnTo>
                                    <a:lnTo>
                                      <a:pt x="120" y="507"/>
                                    </a:lnTo>
                                    <a:lnTo>
                                      <a:pt x="70" y="528"/>
                                    </a:lnTo>
                                    <a:lnTo>
                                      <a:pt x="120" y="507"/>
                                    </a:lnTo>
                                    <a:lnTo>
                                      <a:pt x="70" y="508"/>
                                    </a:lnTo>
                                    <a:lnTo>
                                      <a:pt x="70" y="532"/>
                                    </a:lnTo>
                                    <a:lnTo>
                                      <a:pt x="66" y="537"/>
                                    </a:lnTo>
                                    <a:lnTo>
                                      <a:pt x="61" y="537"/>
                                    </a:lnTo>
                                    <a:lnTo>
                                      <a:pt x="70" y="508"/>
                                    </a:lnTo>
                                    <a:lnTo>
                                      <a:pt x="62" y="9"/>
                                    </a:lnTo>
                                    <a:lnTo>
                                      <a:pt x="62" y="3"/>
                                    </a:lnTo>
                                    <a:lnTo>
                                      <a:pt x="57" y="0"/>
                                    </a:lnTo>
                                    <a:lnTo>
                                      <a:pt x="46" y="0"/>
                                    </a:lnTo>
                                    <a:lnTo>
                                      <a:pt x="4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Rectangle 12"/>
                          <wps:cNvSpPr>
                            <a:spLocks/>
                          </wps:cNvSpPr>
                          <wps:spPr bwMode="auto">
                            <a:xfrm>
                              <a:off x="5116" y="6102"/>
                              <a:ext cx="1826" cy="452"/>
                            </a:xfrm>
                            <a:prstGeom prst="rect">
                              <a:avLst/>
                            </a:prstGeom>
                            <a:noFill/>
                            <a:ln w="953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13"/>
                          <wpg:cNvGrpSpPr>
                            <a:grpSpLocks/>
                          </wpg:cNvGrpSpPr>
                          <wpg:grpSpPr bwMode="auto">
                            <a:xfrm>
                              <a:off x="4422" y="8180"/>
                              <a:ext cx="534" cy="115"/>
                              <a:chOff x="4422" y="8180"/>
                              <a:chExt cx="534" cy="115"/>
                            </a:xfrm>
                          </wpg:grpSpPr>
                          <wps:wsp>
                            <wps:cNvPr id="34" name="Freeform 14"/>
                            <wps:cNvSpPr>
                              <a:spLocks/>
                            </wps:cNvSpPr>
                            <wps:spPr bwMode="auto">
                              <a:xfrm>
                                <a:off x="4422" y="8180"/>
                                <a:ext cx="534" cy="115"/>
                              </a:xfrm>
                              <a:custGeom>
                                <a:avLst/>
                                <a:gdLst>
                                  <a:gd name="T0" fmla="*/ 120 w 534"/>
                                  <a:gd name="T1" fmla="*/ 115 h 115"/>
                                  <a:gd name="T2" fmla="*/ 90 w 534"/>
                                  <a:gd name="T3" fmla="*/ 63 h 115"/>
                                  <a:gd name="T4" fmla="*/ 90 w 534"/>
                                  <a:gd name="T5" fmla="*/ 52 h 115"/>
                                  <a:gd name="T6" fmla="*/ 94 w 534"/>
                                  <a:gd name="T7" fmla="*/ 48 h 115"/>
                                  <a:gd name="T8" fmla="*/ 100 w 534"/>
                                  <a:gd name="T9" fmla="*/ 48 h 115"/>
                                  <a:gd name="T10" fmla="*/ 120 w 534"/>
                                  <a:gd name="T11" fmla="*/ 0 h 115"/>
                                  <a:gd name="T12" fmla="*/ 0 w 534"/>
                                  <a:gd name="T13" fmla="*/ 57 h 115"/>
                                  <a:gd name="T14" fmla="*/ 120 w 534"/>
                                  <a:gd name="T15" fmla="*/ 115 h 1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4" h="115">
                                    <a:moveTo>
                                      <a:pt x="120" y="115"/>
                                    </a:moveTo>
                                    <a:lnTo>
                                      <a:pt x="90" y="63"/>
                                    </a:lnTo>
                                    <a:lnTo>
                                      <a:pt x="90" y="52"/>
                                    </a:lnTo>
                                    <a:lnTo>
                                      <a:pt x="94" y="48"/>
                                    </a:lnTo>
                                    <a:lnTo>
                                      <a:pt x="100" y="48"/>
                                    </a:lnTo>
                                    <a:lnTo>
                                      <a:pt x="120" y="0"/>
                                    </a:lnTo>
                                    <a:lnTo>
                                      <a:pt x="0" y="57"/>
                                    </a:lnTo>
                                    <a:lnTo>
                                      <a:pt x="12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5"/>
                            <wps:cNvSpPr>
                              <a:spLocks/>
                            </wps:cNvSpPr>
                            <wps:spPr bwMode="auto">
                              <a:xfrm>
                                <a:off x="4422" y="8180"/>
                                <a:ext cx="534" cy="115"/>
                              </a:xfrm>
                              <a:custGeom>
                                <a:avLst/>
                                <a:gdLst>
                                  <a:gd name="T0" fmla="*/ 534 w 534"/>
                                  <a:gd name="T1" fmla="*/ 57 h 115"/>
                                  <a:gd name="T2" fmla="*/ 534 w 534"/>
                                  <a:gd name="T3" fmla="*/ 52 h 115"/>
                                  <a:gd name="T4" fmla="*/ 529 w 534"/>
                                  <a:gd name="T5" fmla="*/ 48 h 115"/>
                                  <a:gd name="T6" fmla="*/ 119 w 534"/>
                                  <a:gd name="T7" fmla="*/ 47 h 115"/>
                                  <a:gd name="T8" fmla="*/ 120 w 534"/>
                                  <a:gd name="T9" fmla="*/ 0 h 115"/>
                                  <a:gd name="T10" fmla="*/ 100 w 534"/>
                                  <a:gd name="T11" fmla="*/ 48 h 115"/>
                                  <a:gd name="T12" fmla="*/ 94 w 534"/>
                                  <a:gd name="T13" fmla="*/ 48 h 115"/>
                                  <a:gd name="T14" fmla="*/ 90 w 534"/>
                                  <a:gd name="T15" fmla="*/ 52 h 115"/>
                                  <a:gd name="T16" fmla="*/ 90 w 534"/>
                                  <a:gd name="T17" fmla="*/ 63 h 115"/>
                                  <a:gd name="T18" fmla="*/ 120 w 534"/>
                                  <a:gd name="T19" fmla="*/ 115 h 115"/>
                                  <a:gd name="T20" fmla="*/ 120 w 534"/>
                                  <a:gd name="T21" fmla="*/ 67 h 115"/>
                                  <a:gd name="T22" fmla="*/ 94 w 534"/>
                                  <a:gd name="T23" fmla="*/ 67 h 115"/>
                                  <a:gd name="T24" fmla="*/ 90 w 534"/>
                                  <a:gd name="T25" fmla="*/ 57 h 115"/>
                                  <a:gd name="T26" fmla="*/ 94 w 534"/>
                                  <a:gd name="T27" fmla="*/ 67 h 115"/>
                                  <a:gd name="T28" fmla="*/ 529 w 534"/>
                                  <a:gd name="T29" fmla="*/ 67 h 115"/>
                                  <a:gd name="T30" fmla="*/ 534 w 534"/>
                                  <a:gd name="T31" fmla="*/ 63 h 115"/>
                                  <a:gd name="T32" fmla="*/ 534 w 534"/>
                                  <a:gd name="T33" fmla="*/ 57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4" h="115">
                                    <a:moveTo>
                                      <a:pt x="534" y="57"/>
                                    </a:moveTo>
                                    <a:lnTo>
                                      <a:pt x="534" y="52"/>
                                    </a:lnTo>
                                    <a:lnTo>
                                      <a:pt x="529" y="48"/>
                                    </a:lnTo>
                                    <a:lnTo>
                                      <a:pt x="119" y="47"/>
                                    </a:lnTo>
                                    <a:lnTo>
                                      <a:pt x="120" y="0"/>
                                    </a:lnTo>
                                    <a:lnTo>
                                      <a:pt x="100" y="48"/>
                                    </a:lnTo>
                                    <a:lnTo>
                                      <a:pt x="94" y="48"/>
                                    </a:lnTo>
                                    <a:lnTo>
                                      <a:pt x="90" y="52"/>
                                    </a:lnTo>
                                    <a:lnTo>
                                      <a:pt x="90" y="63"/>
                                    </a:lnTo>
                                    <a:lnTo>
                                      <a:pt x="120" y="115"/>
                                    </a:lnTo>
                                    <a:lnTo>
                                      <a:pt x="120" y="67"/>
                                    </a:lnTo>
                                    <a:lnTo>
                                      <a:pt x="94" y="67"/>
                                    </a:lnTo>
                                    <a:lnTo>
                                      <a:pt x="90" y="57"/>
                                    </a:lnTo>
                                    <a:lnTo>
                                      <a:pt x="94" y="67"/>
                                    </a:lnTo>
                                    <a:lnTo>
                                      <a:pt x="529" y="67"/>
                                    </a:lnTo>
                                    <a:lnTo>
                                      <a:pt x="534" y="63"/>
                                    </a:lnTo>
                                    <a:lnTo>
                                      <a:pt x="5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6"/>
                          <wpg:cNvGrpSpPr>
                            <a:grpSpLocks/>
                          </wpg:cNvGrpSpPr>
                          <wpg:grpSpPr bwMode="auto">
                            <a:xfrm>
                              <a:off x="7105" y="8182"/>
                              <a:ext cx="751" cy="116"/>
                              <a:chOff x="7105" y="8182"/>
                              <a:chExt cx="751" cy="116"/>
                            </a:xfrm>
                          </wpg:grpSpPr>
                          <wps:wsp>
                            <wps:cNvPr id="119" name="Freeform 17"/>
                            <wps:cNvSpPr>
                              <a:spLocks/>
                            </wps:cNvSpPr>
                            <wps:spPr bwMode="auto">
                              <a:xfrm>
                                <a:off x="7105" y="8182"/>
                                <a:ext cx="751" cy="116"/>
                              </a:xfrm>
                              <a:custGeom>
                                <a:avLst/>
                                <a:gdLst>
                                  <a:gd name="T0" fmla="*/ 631 w 751"/>
                                  <a:gd name="T1" fmla="*/ 47 h 116"/>
                                  <a:gd name="T2" fmla="*/ 657 w 751"/>
                                  <a:gd name="T3" fmla="*/ 47 h 116"/>
                                  <a:gd name="T4" fmla="*/ 661 w 751"/>
                                  <a:gd name="T5" fmla="*/ 51 h 116"/>
                                  <a:gd name="T6" fmla="*/ 751 w 751"/>
                                  <a:gd name="T7" fmla="*/ 57 h 116"/>
                                  <a:gd name="T8" fmla="*/ 631 w 751"/>
                                  <a:gd name="T9" fmla="*/ 0 h 116"/>
                                  <a:gd name="T10" fmla="*/ 631 w 751"/>
                                  <a:gd name="T11" fmla="*/ 47 h 116"/>
                                </a:gdLst>
                                <a:ahLst/>
                                <a:cxnLst>
                                  <a:cxn ang="0">
                                    <a:pos x="T0" y="T1"/>
                                  </a:cxn>
                                  <a:cxn ang="0">
                                    <a:pos x="T2" y="T3"/>
                                  </a:cxn>
                                  <a:cxn ang="0">
                                    <a:pos x="T4" y="T5"/>
                                  </a:cxn>
                                  <a:cxn ang="0">
                                    <a:pos x="T6" y="T7"/>
                                  </a:cxn>
                                  <a:cxn ang="0">
                                    <a:pos x="T8" y="T9"/>
                                  </a:cxn>
                                  <a:cxn ang="0">
                                    <a:pos x="T10" y="T11"/>
                                  </a:cxn>
                                </a:cxnLst>
                                <a:rect l="0" t="0" r="r" b="b"/>
                                <a:pathLst>
                                  <a:path w="751" h="116">
                                    <a:moveTo>
                                      <a:pt x="631" y="47"/>
                                    </a:moveTo>
                                    <a:lnTo>
                                      <a:pt x="657" y="47"/>
                                    </a:lnTo>
                                    <a:lnTo>
                                      <a:pt x="661" y="51"/>
                                    </a:lnTo>
                                    <a:lnTo>
                                      <a:pt x="751" y="57"/>
                                    </a:lnTo>
                                    <a:lnTo>
                                      <a:pt x="631" y="0"/>
                                    </a:lnTo>
                                    <a:lnTo>
                                      <a:pt x="631"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8"/>
                            <wps:cNvSpPr>
                              <a:spLocks/>
                            </wps:cNvSpPr>
                            <wps:spPr bwMode="auto">
                              <a:xfrm>
                                <a:off x="7105" y="8182"/>
                                <a:ext cx="751" cy="116"/>
                              </a:xfrm>
                              <a:custGeom>
                                <a:avLst/>
                                <a:gdLst>
                                  <a:gd name="T0" fmla="*/ 631 w 751"/>
                                  <a:gd name="T1" fmla="*/ 115 h 116"/>
                                  <a:gd name="T2" fmla="*/ 751 w 751"/>
                                  <a:gd name="T3" fmla="*/ 57 h 116"/>
                                  <a:gd name="T4" fmla="*/ 656 w 751"/>
                                  <a:gd name="T5" fmla="*/ 67 h 116"/>
                                  <a:gd name="T6" fmla="*/ 631 w 751"/>
                                  <a:gd name="T7" fmla="*/ 67 h 116"/>
                                  <a:gd name="T8" fmla="*/ 631 w 751"/>
                                  <a:gd name="T9" fmla="*/ 115 h 116"/>
                                </a:gdLst>
                                <a:ahLst/>
                                <a:cxnLst>
                                  <a:cxn ang="0">
                                    <a:pos x="T0" y="T1"/>
                                  </a:cxn>
                                  <a:cxn ang="0">
                                    <a:pos x="T2" y="T3"/>
                                  </a:cxn>
                                  <a:cxn ang="0">
                                    <a:pos x="T4" y="T5"/>
                                  </a:cxn>
                                  <a:cxn ang="0">
                                    <a:pos x="T6" y="T7"/>
                                  </a:cxn>
                                  <a:cxn ang="0">
                                    <a:pos x="T8" y="T9"/>
                                  </a:cxn>
                                </a:cxnLst>
                                <a:rect l="0" t="0" r="r" b="b"/>
                                <a:pathLst>
                                  <a:path w="751" h="116">
                                    <a:moveTo>
                                      <a:pt x="631" y="115"/>
                                    </a:moveTo>
                                    <a:lnTo>
                                      <a:pt x="751" y="57"/>
                                    </a:lnTo>
                                    <a:lnTo>
                                      <a:pt x="656" y="67"/>
                                    </a:lnTo>
                                    <a:lnTo>
                                      <a:pt x="631" y="67"/>
                                    </a:lnTo>
                                    <a:lnTo>
                                      <a:pt x="631"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9"/>
                            <wps:cNvSpPr>
                              <a:spLocks/>
                            </wps:cNvSpPr>
                            <wps:spPr bwMode="auto">
                              <a:xfrm>
                                <a:off x="7105" y="8182"/>
                                <a:ext cx="751" cy="116"/>
                              </a:xfrm>
                              <a:custGeom>
                                <a:avLst/>
                                <a:gdLst>
                                  <a:gd name="T0" fmla="*/ 0 w 751"/>
                                  <a:gd name="T1" fmla="*/ 51 h 116"/>
                                  <a:gd name="T2" fmla="*/ 0 w 751"/>
                                  <a:gd name="T3" fmla="*/ 61 h 116"/>
                                  <a:gd name="T4" fmla="*/ 3 w 751"/>
                                  <a:gd name="T5" fmla="*/ 65 h 116"/>
                                  <a:gd name="T6" fmla="*/ 9 w 751"/>
                                  <a:gd name="T7" fmla="*/ 65 h 116"/>
                                  <a:gd name="T8" fmla="*/ 631 w 751"/>
                                  <a:gd name="T9" fmla="*/ 67 h 116"/>
                                  <a:gd name="T10" fmla="*/ 656 w 751"/>
                                  <a:gd name="T11" fmla="*/ 67 h 116"/>
                                  <a:gd name="T12" fmla="*/ 661 w 751"/>
                                  <a:gd name="T13" fmla="*/ 62 h 116"/>
                                  <a:gd name="T14" fmla="*/ 661 w 751"/>
                                  <a:gd name="T15" fmla="*/ 57 h 116"/>
                                  <a:gd name="T16" fmla="*/ 661 w 751"/>
                                  <a:gd name="T17" fmla="*/ 62 h 116"/>
                                  <a:gd name="T18" fmla="*/ 656 w 751"/>
                                  <a:gd name="T19" fmla="*/ 67 h 116"/>
                                  <a:gd name="T20" fmla="*/ 751 w 751"/>
                                  <a:gd name="T21" fmla="*/ 57 h 116"/>
                                  <a:gd name="T22" fmla="*/ 661 w 751"/>
                                  <a:gd name="T23" fmla="*/ 51 h 116"/>
                                  <a:gd name="T24" fmla="*/ 657 w 751"/>
                                  <a:gd name="T25" fmla="*/ 47 h 116"/>
                                  <a:gd name="T26" fmla="*/ 631 w 751"/>
                                  <a:gd name="T27" fmla="*/ 47 h 116"/>
                                  <a:gd name="T28" fmla="*/ 9 w 751"/>
                                  <a:gd name="T29" fmla="*/ 46 h 116"/>
                                  <a:gd name="T30" fmla="*/ 3 w 751"/>
                                  <a:gd name="T31" fmla="*/ 46 h 116"/>
                                  <a:gd name="T32" fmla="*/ 0 w 751"/>
                                  <a:gd name="T33" fmla="*/ 51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1" h="116">
                                    <a:moveTo>
                                      <a:pt x="0" y="51"/>
                                    </a:moveTo>
                                    <a:lnTo>
                                      <a:pt x="0" y="61"/>
                                    </a:lnTo>
                                    <a:lnTo>
                                      <a:pt x="3" y="65"/>
                                    </a:lnTo>
                                    <a:lnTo>
                                      <a:pt x="9" y="65"/>
                                    </a:lnTo>
                                    <a:lnTo>
                                      <a:pt x="631" y="67"/>
                                    </a:lnTo>
                                    <a:lnTo>
                                      <a:pt x="656" y="67"/>
                                    </a:lnTo>
                                    <a:lnTo>
                                      <a:pt x="661" y="62"/>
                                    </a:lnTo>
                                    <a:lnTo>
                                      <a:pt x="661" y="57"/>
                                    </a:lnTo>
                                    <a:lnTo>
                                      <a:pt x="661" y="62"/>
                                    </a:lnTo>
                                    <a:lnTo>
                                      <a:pt x="656" y="67"/>
                                    </a:lnTo>
                                    <a:lnTo>
                                      <a:pt x="751" y="57"/>
                                    </a:lnTo>
                                    <a:lnTo>
                                      <a:pt x="661" y="51"/>
                                    </a:lnTo>
                                    <a:lnTo>
                                      <a:pt x="657" y="47"/>
                                    </a:lnTo>
                                    <a:lnTo>
                                      <a:pt x="631" y="47"/>
                                    </a:lnTo>
                                    <a:lnTo>
                                      <a:pt x="9" y="46"/>
                                    </a:lnTo>
                                    <a:lnTo>
                                      <a:pt x="3" y="46"/>
                                    </a:lnTo>
                                    <a:lnTo>
                                      <a:pt x="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 name="Rectangle 20"/>
                          <wps:cNvSpPr>
                            <a:spLocks/>
                          </wps:cNvSpPr>
                          <wps:spPr bwMode="auto">
                            <a:xfrm>
                              <a:off x="7856" y="7711"/>
                              <a:ext cx="1426" cy="793"/>
                            </a:xfrm>
                            <a:prstGeom prst="rect">
                              <a:avLst/>
                            </a:prstGeom>
                            <a:noFill/>
                            <a:ln w="9537">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D05" w:rsidRPr="0054353D" w:rsidRDefault="00521D05" w:rsidP="00647F89">
                                <w:pPr>
                                  <w:jc w:val="center"/>
                                  <w:rPr>
                                    <w:sz w:val="22"/>
                                  </w:rPr>
                                </w:pPr>
                                <w:r>
                                  <w:rPr>
                                    <w:b/>
                                    <w:bCs/>
                                    <w:color w:val="000000"/>
                                    <w:sz w:val="18"/>
                                    <w:szCs w:val="17"/>
                                  </w:rPr>
                                  <w:t>Pressure part</w:t>
                                </w:r>
                                <w:r w:rsidRPr="0054353D">
                                  <w:rPr>
                                    <w:b/>
                                    <w:bCs/>
                                    <w:color w:val="000000"/>
                                    <w:w w:val="106"/>
                                    <w:sz w:val="18"/>
                                    <w:szCs w:val="17"/>
                                  </w:rPr>
                                  <w:t xml:space="preserve"> (PP)</w:t>
                                </w:r>
                              </w:p>
                            </w:txbxContent>
                          </wps:txbx>
                          <wps:bodyPr rot="0" vert="horz" wrap="square" lIns="91440" tIns="45720" rIns="91440" bIns="45720" anchor="t" anchorCtr="0" upright="1">
                            <a:noAutofit/>
                          </wps:bodyPr>
                        </wps:wsp>
                        <wpg:grpSp>
                          <wpg:cNvPr id="123" name="Group 21"/>
                          <wpg:cNvGrpSpPr>
                            <a:grpSpLocks/>
                          </wpg:cNvGrpSpPr>
                          <wpg:grpSpPr bwMode="auto">
                            <a:xfrm>
                              <a:off x="8425" y="9283"/>
                              <a:ext cx="71" cy="831"/>
                              <a:chOff x="8425" y="9283"/>
                              <a:chExt cx="71" cy="831"/>
                            </a:xfrm>
                          </wpg:grpSpPr>
                          <wps:wsp>
                            <wps:cNvPr id="124" name="Freeform 22"/>
                            <wps:cNvSpPr>
                              <a:spLocks/>
                            </wps:cNvSpPr>
                            <wps:spPr bwMode="auto">
                              <a:xfrm>
                                <a:off x="8425" y="9283"/>
                                <a:ext cx="71" cy="831"/>
                              </a:xfrm>
                              <a:custGeom>
                                <a:avLst/>
                                <a:gdLst>
                                  <a:gd name="T0" fmla="*/ 70 w 71"/>
                                  <a:gd name="T1" fmla="*/ 0 h 831"/>
                                  <a:gd name="T2" fmla="*/ 60 w 71"/>
                                  <a:gd name="T3" fmla="*/ 28 h 831"/>
                                  <a:gd name="T4" fmla="*/ 66 w 71"/>
                                  <a:gd name="T5" fmla="*/ 28 h 831"/>
                                  <a:gd name="T6" fmla="*/ 70 w 71"/>
                                  <a:gd name="T7" fmla="*/ 24 h 831"/>
                                  <a:gd name="T8" fmla="*/ 70 w 71"/>
                                  <a:gd name="T9" fmla="*/ 0 h 831"/>
                                </a:gdLst>
                                <a:ahLst/>
                                <a:cxnLst>
                                  <a:cxn ang="0">
                                    <a:pos x="T0" y="T1"/>
                                  </a:cxn>
                                  <a:cxn ang="0">
                                    <a:pos x="T2" y="T3"/>
                                  </a:cxn>
                                  <a:cxn ang="0">
                                    <a:pos x="T4" y="T5"/>
                                  </a:cxn>
                                  <a:cxn ang="0">
                                    <a:pos x="T6" y="T7"/>
                                  </a:cxn>
                                  <a:cxn ang="0">
                                    <a:pos x="T8" y="T9"/>
                                  </a:cxn>
                                </a:cxnLst>
                                <a:rect l="0" t="0" r="r" b="b"/>
                                <a:pathLst>
                                  <a:path w="71" h="831">
                                    <a:moveTo>
                                      <a:pt x="70" y="0"/>
                                    </a:moveTo>
                                    <a:lnTo>
                                      <a:pt x="60" y="28"/>
                                    </a:lnTo>
                                    <a:lnTo>
                                      <a:pt x="66" y="28"/>
                                    </a:lnTo>
                                    <a:lnTo>
                                      <a:pt x="70" y="24"/>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3"/>
                            <wps:cNvSpPr>
                              <a:spLocks/>
                            </wps:cNvSpPr>
                            <wps:spPr bwMode="auto">
                              <a:xfrm>
                                <a:off x="8425" y="9283"/>
                                <a:ext cx="71" cy="831"/>
                              </a:xfrm>
                              <a:custGeom>
                                <a:avLst/>
                                <a:gdLst>
                                  <a:gd name="T0" fmla="*/ 50 w 71"/>
                                  <a:gd name="T1" fmla="*/ 0 h 831"/>
                                  <a:gd name="T2" fmla="*/ 0 w 71"/>
                                  <a:gd name="T3" fmla="*/ 0 h 831"/>
                                  <a:gd name="T4" fmla="*/ 60 w 71"/>
                                  <a:gd name="T5" fmla="*/ 115 h 831"/>
                                  <a:gd name="T6" fmla="*/ 50 w 71"/>
                                  <a:gd name="T7" fmla="*/ 24 h 831"/>
                                  <a:gd name="T8" fmla="*/ 50 w 71"/>
                                  <a:gd name="T9" fmla="*/ 19 h 831"/>
                                  <a:gd name="T10" fmla="*/ 55 w 71"/>
                                  <a:gd name="T11" fmla="*/ 28 h 831"/>
                                  <a:gd name="T12" fmla="*/ 60 w 71"/>
                                  <a:gd name="T13" fmla="*/ 115 h 831"/>
                                  <a:gd name="T14" fmla="*/ 120 w 71"/>
                                  <a:gd name="T15" fmla="*/ 0 h 831"/>
                                  <a:gd name="T16" fmla="*/ 70 w 71"/>
                                  <a:gd name="T17" fmla="*/ 19 h 831"/>
                                  <a:gd name="T18" fmla="*/ 120 w 71"/>
                                  <a:gd name="T19" fmla="*/ 0 h 831"/>
                                  <a:gd name="T20" fmla="*/ 70 w 71"/>
                                  <a:gd name="T21" fmla="*/ 0 h 831"/>
                                  <a:gd name="T22" fmla="*/ 70 w 71"/>
                                  <a:gd name="T23" fmla="*/ 24 h 831"/>
                                  <a:gd name="T24" fmla="*/ 66 w 71"/>
                                  <a:gd name="T25" fmla="*/ 28 h 831"/>
                                  <a:gd name="T26" fmla="*/ 60 w 71"/>
                                  <a:gd name="T27" fmla="*/ 28 h 831"/>
                                  <a:gd name="T28" fmla="*/ 70 w 71"/>
                                  <a:gd name="T29" fmla="*/ 0 h 831"/>
                                  <a:gd name="T30" fmla="*/ 69 w 71"/>
                                  <a:gd name="T31" fmla="*/ -706 h 831"/>
                                  <a:gd name="T32" fmla="*/ 69 w 71"/>
                                  <a:gd name="T33" fmla="*/ -711 h 831"/>
                                  <a:gd name="T34" fmla="*/ 64 w 71"/>
                                  <a:gd name="T35" fmla="*/ -716 h 831"/>
                                  <a:gd name="T36" fmla="*/ 54 w 71"/>
                                  <a:gd name="T37" fmla="*/ -716 h 831"/>
                                  <a:gd name="T38" fmla="*/ 49 w 71"/>
                                  <a:gd name="T39" fmla="*/ -711 h 831"/>
                                  <a:gd name="T40" fmla="*/ 49 w 71"/>
                                  <a:gd name="T41" fmla="*/ -706 h 831"/>
                                  <a:gd name="T42" fmla="*/ 50 w 71"/>
                                  <a:gd name="T43" fmla="*/ 0 h 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1" h="831">
                                    <a:moveTo>
                                      <a:pt x="50" y="0"/>
                                    </a:moveTo>
                                    <a:lnTo>
                                      <a:pt x="0" y="0"/>
                                    </a:lnTo>
                                    <a:lnTo>
                                      <a:pt x="60" y="115"/>
                                    </a:lnTo>
                                    <a:lnTo>
                                      <a:pt x="50" y="24"/>
                                    </a:lnTo>
                                    <a:lnTo>
                                      <a:pt x="50" y="19"/>
                                    </a:lnTo>
                                    <a:lnTo>
                                      <a:pt x="55" y="28"/>
                                    </a:lnTo>
                                    <a:lnTo>
                                      <a:pt x="60" y="115"/>
                                    </a:lnTo>
                                    <a:lnTo>
                                      <a:pt x="120" y="0"/>
                                    </a:lnTo>
                                    <a:lnTo>
                                      <a:pt x="70" y="19"/>
                                    </a:lnTo>
                                    <a:lnTo>
                                      <a:pt x="120" y="0"/>
                                    </a:lnTo>
                                    <a:lnTo>
                                      <a:pt x="70" y="0"/>
                                    </a:lnTo>
                                    <a:lnTo>
                                      <a:pt x="70" y="24"/>
                                    </a:lnTo>
                                    <a:lnTo>
                                      <a:pt x="66" y="28"/>
                                    </a:lnTo>
                                    <a:lnTo>
                                      <a:pt x="60" y="28"/>
                                    </a:lnTo>
                                    <a:lnTo>
                                      <a:pt x="70" y="0"/>
                                    </a:lnTo>
                                    <a:lnTo>
                                      <a:pt x="69" y="-706"/>
                                    </a:lnTo>
                                    <a:lnTo>
                                      <a:pt x="69" y="-711"/>
                                    </a:lnTo>
                                    <a:lnTo>
                                      <a:pt x="64" y="-716"/>
                                    </a:lnTo>
                                    <a:lnTo>
                                      <a:pt x="54" y="-716"/>
                                    </a:lnTo>
                                    <a:lnTo>
                                      <a:pt x="49" y="-711"/>
                                    </a:lnTo>
                                    <a:lnTo>
                                      <a:pt x="49" y="-706"/>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4"/>
                            <wps:cNvSpPr>
                              <a:spLocks/>
                            </wps:cNvSpPr>
                            <wps:spPr bwMode="auto">
                              <a:xfrm>
                                <a:off x="8425" y="9283"/>
                                <a:ext cx="71" cy="831"/>
                              </a:xfrm>
                              <a:custGeom>
                                <a:avLst/>
                                <a:gdLst>
                                  <a:gd name="T0" fmla="*/ 50 w 71"/>
                                  <a:gd name="T1" fmla="*/ 24 h 831"/>
                                  <a:gd name="T2" fmla="*/ 60 w 71"/>
                                  <a:gd name="T3" fmla="*/ 115 h 831"/>
                                  <a:gd name="T4" fmla="*/ 55 w 71"/>
                                  <a:gd name="T5" fmla="*/ 28 h 831"/>
                                  <a:gd name="T6" fmla="*/ 50 w 71"/>
                                  <a:gd name="T7" fmla="*/ 19 h 831"/>
                                  <a:gd name="T8" fmla="*/ 50 w 71"/>
                                  <a:gd name="T9" fmla="*/ 24 h 831"/>
                                </a:gdLst>
                                <a:ahLst/>
                                <a:cxnLst>
                                  <a:cxn ang="0">
                                    <a:pos x="T0" y="T1"/>
                                  </a:cxn>
                                  <a:cxn ang="0">
                                    <a:pos x="T2" y="T3"/>
                                  </a:cxn>
                                  <a:cxn ang="0">
                                    <a:pos x="T4" y="T5"/>
                                  </a:cxn>
                                  <a:cxn ang="0">
                                    <a:pos x="T6" y="T7"/>
                                  </a:cxn>
                                  <a:cxn ang="0">
                                    <a:pos x="T8" y="T9"/>
                                  </a:cxn>
                                </a:cxnLst>
                                <a:rect l="0" t="0" r="r" b="b"/>
                                <a:pathLst>
                                  <a:path w="71" h="831">
                                    <a:moveTo>
                                      <a:pt x="50" y="24"/>
                                    </a:moveTo>
                                    <a:lnTo>
                                      <a:pt x="60" y="115"/>
                                    </a:lnTo>
                                    <a:lnTo>
                                      <a:pt x="55" y="28"/>
                                    </a:lnTo>
                                    <a:lnTo>
                                      <a:pt x="50" y="19"/>
                                    </a:lnTo>
                                    <a:lnTo>
                                      <a:pt x="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7" name="Rectangle 25"/>
                          <wps:cNvSpPr>
                            <a:spLocks/>
                          </wps:cNvSpPr>
                          <wps:spPr bwMode="auto">
                            <a:xfrm>
                              <a:off x="8883" y="10760"/>
                              <a:ext cx="1198" cy="382"/>
                            </a:xfrm>
                            <a:prstGeom prst="rect">
                              <a:avLst/>
                            </a:prstGeom>
                            <a:noFill/>
                            <a:ln w="953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26"/>
                          <wps:cNvSpPr>
                            <a:spLocks/>
                          </wps:cNvSpPr>
                          <wps:spPr bwMode="auto">
                            <a:xfrm>
                              <a:off x="6636" y="10760"/>
                              <a:ext cx="1312" cy="382"/>
                            </a:xfrm>
                            <a:prstGeom prst="rect">
                              <a:avLst/>
                            </a:prstGeom>
                            <a:noFill/>
                            <a:ln w="953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27"/>
                          <wpg:cNvGrpSpPr>
                            <a:grpSpLocks/>
                          </wpg:cNvGrpSpPr>
                          <wpg:grpSpPr bwMode="auto">
                            <a:xfrm>
                              <a:off x="9330" y="10581"/>
                              <a:ext cx="162" cy="613"/>
                              <a:chOff x="9330" y="10581"/>
                              <a:chExt cx="162" cy="613"/>
                            </a:xfrm>
                          </wpg:grpSpPr>
                          <wps:wsp>
                            <wps:cNvPr id="130" name="Freeform 28"/>
                            <wps:cNvSpPr>
                              <a:spLocks/>
                            </wps:cNvSpPr>
                            <wps:spPr bwMode="auto">
                              <a:xfrm>
                                <a:off x="9330" y="10581"/>
                                <a:ext cx="162" cy="613"/>
                              </a:xfrm>
                              <a:custGeom>
                                <a:avLst/>
                                <a:gdLst>
                                  <a:gd name="T0" fmla="*/ 112 w 162"/>
                                  <a:gd name="T1" fmla="*/ 8 h 613"/>
                                  <a:gd name="T2" fmla="*/ 97 w 162"/>
                                  <a:gd name="T3" fmla="*/ 30 h 613"/>
                                  <a:gd name="T4" fmla="*/ 98 w 162"/>
                                  <a:gd name="T5" fmla="*/ 36 h 613"/>
                                  <a:gd name="T6" fmla="*/ 103 w 162"/>
                                  <a:gd name="T7" fmla="*/ 39 h 613"/>
                                  <a:gd name="T8" fmla="*/ 112 w 162"/>
                                  <a:gd name="T9" fmla="*/ 8 h 613"/>
                                </a:gdLst>
                                <a:ahLst/>
                                <a:cxnLst>
                                  <a:cxn ang="0">
                                    <a:pos x="T0" y="T1"/>
                                  </a:cxn>
                                  <a:cxn ang="0">
                                    <a:pos x="T2" y="T3"/>
                                  </a:cxn>
                                  <a:cxn ang="0">
                                    <a:pos x="T4" y="T5"/>
                                  </a:cxn>
                                  <a:cxn ang="0">
                                    <a:pos x="T6" y="T7"/>
                                  </a:cxn>
                                  <a:cxn ang="0">
                                    <a:pos x="T8" y="T9"/>
                                  </a:cxn>
                                </a:cxnLst>
                                <a:rect l="0" t="0" r="r" b="b"/>
                                <a:pathLst>
                                  <a:path w="162" h="613">
                                    <a:moveTo>
                                      <a:pt x="112" y="8"/>
                                    </a:moveTo>
                                    <a:lnTo>
                                      <a:pt x="97" y="30"/>
                                    </a:lnTo>
                                    <a:lnTo>
                                      <a:pt x="98" y="36"/>
                                    </a:lnTo>
                                    <a:lnTo>
                                      <a:pt x="103" y="39"/>
                                    </a:lnTo>
                                    <a:lnTo>
                                      <a:pt x="11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9"/>
                            <wps:cNvSpPr>
                              <a:spLocks/>
                            </wps:cNvSpPr>
                            <wps:spPr bwMode="auto">
                              <a:xfrm>
                                <a:off x="9330" y="10581"/>
                                <a:ext cx="162" cy="613"/>
                              </a:xfrm>
                              <a:custGeom>
                                <a:avLst/>
                                <a:gdLst>
                                  <a:gd name="T0" fmla="*/ 116 w 162"/>
                                  <a:gd name="T1" fmla="*/ 27 h 613"/>
                                  <a:gd name="T2" fmla="*/ 161 w 162"/>
                                  <a:gd name="T3" fmla="*/ 0 h 613"/>
                                  <a:gd name="T4" fmla="*/ 112 w 162"/>
                                  <a:gd name="T5" fmla="*/ 8 h 613"/>
                                  <a:gd name="T6" fmla="*/ 116 w 162"/>
                                  <a:gd name="T7" fmla="*/ 27 h 613"/>
                                </a:gdLst>
                                <a:ahLst/>
                                <a:cxnLst>
                                  <a:cxn ang="0">
                                    <a:pos x="T0" y="T1"/>
                                  </a:cxn>
                                  <a:cxn ang="0">
                                    <a:pos x="T2" y="T3"/>
                                  </a:cxn>
                                  <a:cxn ang="0">
                                    <a:pos x="T4" y="T5"/>
                                  </a:cxn>
                                  <a:cxn ang="0">
                                    <a:pos x="T6" y="T7"/>
                                  </a:cxn>
                                </a:cxnLst>
                                <a:rect l="0" t="0" r="r" b="b"/>
                                <a:pathLst>
                                  <a:path w="162" h="613">
                                    <a:moveTo>
                                      <a:pt x="116" y="27"/>
                                    </a:moveTo>
                                    <a:lnTo>
                                      <a:pt x="161" y="0"/>
                                    </a:lnTo>
                                    <a:lnTo>
                                      <a:pt x="112" y="8"/>
                                    </a:lnTo>
                                    <a:lnTo>
                                      <a:pt x="116"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0"/>
                            <wps:cNvSpPr>
                              <a:spLocks/>
                            </wps:cNvSpPr>
                            <wps:spPr bwMode="auto">
                              <a:xfrm>
                                <a:off x="9330" y="10581"/>
                                <a:ext cx="162" cy="613"/>
                              </a:xfrm>
                              <a:custGeom>
                                <a:avLst/>
                                <a:gdLst>
                                  <a:gd name="T0" fmla="*/ 1 w 162"/>
                                  <a:gd name="T1" fmla="*/ -477 h 613"/>
                                  <a:gd name="T2" fmla="*/ 93 w 162"/>
                                  <a:gd name="T3" fmla="*/ 11 h 613"/>
                                  <a:gd name="T4" fmla="*/ 44 w 162"/>
                                  <a:gd name="T5" fmla="*/ 20 h 613"/>
                                  <a:gd name="T6" fmla="*/ 124 w 162"/>
                                  <a:gd name="T7" fmla="*/ 123 h 613"/>
                                  <a:gd name="T8" fmla="*/ 109 w 162"/>
                                  <a:gd name="T9" fmla="*/ 38 h 613"/>
                                  <a:gd name="T10" fmla="*/ 113 w 162"/>
                                  <a:gd name="T11" fmla="*/ 37 h 613"/>
                                  <a:gd name="T12" fmla="*/ 117 w 162"/>
                                  <a:gd name="T13" fmla="*/ 32 h 613"/>
                                  <a:gd name="T14" fmla="*/ 124 w 162"/>
                                  <a:gd name="T15" fmla="*/ 123 h 613"/>
                                  <a:gd name="T16" fmla="*/ 161 w 162"/>
                                  <a:gd name="T17" fmla="*/ 0 h 613"/>
                                  <a:gd name="T18" fmla="*/ 116 w 162"/>
                                  <a:gd name="T19" fmla="*/ 27 h 613"/>
                                  <a:gd name="T20" fmla="*/ 112 w 162"/>
                                  <a:gd name="T21" fmla="*/ 8 h 613"/>
                                  <a:gd name="T22" fmla="*/ 103 w 162"/>
                                  <a:gd name="T23" fmla="*/ 39 h 613"/>
                                  <a:gd name="T24" fmla="*/ 98 w 162"/>
                                  <a:gd name="T25" fmla="*/ 36 h 613"/>
                                  <a:gd name="T26" fmla="*/ 97 w 162"/>
                                  <a:gd name="T27" fmla="*/ 30 h 613"/>
                                  <a:gd name="T28" fmla="*/ 112 w 162"/>
                                  <a:gd name="T29" fmla="*/ 8 h 613"/>
                                  <a:gd name="T30" fmla="*/ 20 w 162"/>
                                  <a:gd name="T31" fmla="*/ -481 h 613"/>
                                  <a:gd name="T32" fmla="*/ 19 w 162"/>
                                  <a:gd name="T33" fmla="*/ -485 h 613"/>
                                  <a:gd name="T34" fmla="*/ 14 w 162"/>
                                  <a:gd name="T35" fmla="*/ -489 h 613"/>
                                  <a:gd name="T36" fmla="*/ 8 w 162"/>
                                  <a:gd name="T37" fmla="*/ -488 h 613"/>
                                  <a:gd name="T38" fmla="*/ 3 w 162"/>
                                  <a:gd name="T39" fmla="*/ -488 h 613"/>
                                  <a:gd name="T40" fmla="*/ 0 w 162"/>
                                  <a:gd name="T41" fmla="*/ -482 h 613"/>
                                  <a:gd name="T42" fmla="*/ 1 w 162"/>
                                  <a:gd name="T43" fmla="*/ -477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2" h="613">
                                    <a:moveTo>
                                      <a:pt x="1" y="-477"/>
                                    </a:moveTo>
                                    <a:lnTo>
                                      <a:pt x="93" y="11"/>
                                    </a:lnTo>
                                    <a:lnTo>
                                      <a:pt x="44" y="20"/>
                                    </a:lnTo>
                                    <a:lnTo>
                                      <a:pt x="124" y="123"/>
                                    </a:lnTo>
                                    <a:lnTo>
                                      <a:pt x="109" y="38"/>
                                    </a:lnTo>
                                    <a:lnTo>
                                      <a:pt x="113" y="37"/>
                                    </a:lnTo>
                                    <a:lnTo>
                                      <a:pt x="117" y="32"/>
                                    </a:lnTo>
                                    <a:lnTo>
                                      <a:pt x="124" y="123"/>
                                    </a:lnTo>
                                    <a:lnTo>
                                      <a:pt x="161" y="0"/>
                                    </a:lnTo>
                                    <a:lnTo>
                                      <a:pt x="116" y="27"/>
                                    </a:lnTo>
                                    <a:lnTo>
                                      <a:pt x="112" y="8"/>
                                    </a:lnTo>
                                    <a:lnTo>
                                      <a:pt x="103" y="39"/>
                                    </a:lnTo>
                                    <a:lnTo>
                                      <a:pt x="98" y="36"/>
                                    </a:lnTo>
                                    <a:lnTo>
                                      <a:pt x="97" y="30"/>
                                    </a:lnTo>
                                    <a:lnTo>
                                      <a:pt x="112" y="8"/>
                                    </a:lnTo>
                                    <a:lnTo>
                                      <a:pt x="20" y="-481"/>
                                    </a:lnTo>
                                    <a:lnTo>
                                      <a:pt x="19" y="-485"/>
                                    </a:lnTo>
                                    <a:lnTo>
                                      <a:pt x="14" y="-489"/>
                                    </a:lnTo>
                                    <a:lnTo>
                                      <a:pt x="8" y="-488"/>
                                    </a:lnTo>
                                    <a:lnTo>
                                      <a:pt x="3" y="-488"/>
                                    </a:lnTo>
                                    <a:lnTo>
                                      <a:pt x="0" y="-482"/>
                                    </a:lnTo>
                                    <a:lnTo>
                                      <a:pt x="1"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
                            <wps:cNvSpPr>
                              <a:spLocks/>
                            </wps:cNvSpPr>
                            <wps:spPr bwMode="auto">
                              <a:xfrm>
                                <a:off x="9330" y="10581"/>
                                <a:ext cx="162" cy="613"/>
                              </a:xfrm>
                              <a:custGeom>
                                <a:avLst/>
                                <a:gdLst>
                                  <a:gd name="T0" fmla="*/ 113 w 162"/>
                                  <a:gd name="T1" fmla="*/ 37 h 613"/>
                                  <a:gd name="T2" fmla="*/ 109 w 162"/>
                                  <a:gd name="T3" fmla="*/ 38 h 613"/>
                                  <a:gd name="T4" fmla="*/ 124 w 162"/>
                                  <a:gd name="T5" fmla="*/ 123 h 613"/>
                                  <a:gd name="T6" fmla="*/ 117 w 162"/>
                                  <a:gd name="T7" fmla="*/ 32 h 613"/>
                                  <a:gd name="T8" fmla="*/ 113 w 162"/>
                                  <a:gd name="T9" fmla="*/ 37 h 613"/>
                                </a:gdLst>
                                <a:ahLst/>
                                <a:cxnLst>
                                  <a:cxn ang="0">
                                    <a:pos x="T0" y="T1"/>
                                  </a:cxn>
                                  <a:cxn ang="0">
                                    <a:pos x="T2" y="T3"/>
                                  </a:cxn>
                                  <a:cxn ang="0">
                                    <a:pos x="T4" y="T5"/>
                                  </a:cxn>
                                  <a:cxn ang="0">
                                    <a:pos x="T6" y="T7"/>
                                  </a:cxn>
                                  <a:cxn ang="0">
                                    <a:pos x="T8" y="T9"/>
                                  </a:cxn>
                                </a:cxnLst>
                                <a:rect l="0" t="0" r="r" b="b"/>
                                <a:pathLst>
                                  <a:path w="162" h="613">
                                    <a:moveTo>
                                      <a:pt x="113" y="37"/>
                                    </a:moveTo>
                                    <a:lnTo>
                                      <a:pt x="109" y="38"/>
                                    </a:lnTo>
                                    <a:lnTo>
                                      <a:pt x="124" y="123"/>
                                    </a:lnTo>
                                    <a:lnTo>
                                      <a:pt x="117" y="32"/>
                                    </a:lnTo>
                                    <a:lnTo>
                                      <a:pt x="1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32"/>
                          <wpg:cNvGrpSpPr>
                            <a:grpSpLocks/>
                          </wpg:cNvGrpSpPr>
                          <wpg:grpSpPr bwMode="auto">
                            <a:xfrm>
                              <a:off x="7327" y="10092"/>
                              <a:ext cx="255" cy="613"/>
                              <a:chOff x="7327" y="10092"/>
                              <a:chExt cx="255" cy="613"/>
                            </a:xfrm>
                          </wpg:grpSpPr>
                          <wps:wsp>
                            <wps:cNvPr id="145" name="Freeform 33"/>
                            <wps:cNvSpPr>
                              <a:spLocks/>
                            </wps:cNvSpPr>
                            <wps:spPr bwMode="auto">
                              <a:xfrm>
                                <a:off x="7327" y="10092"/>
                                <a:ext cx="255" cy="613"/>
                              </a:xfrm>
                              <a:custGeom>
                                <a:avLst/>
                                <a:gdLst>
                                  <a:gd name="T0" fmla="*/ 38 w 255"/>
                                  <a:gd name="T1" fmla="*/ 524 h 613"/>
                                  <a:gd name="T2" fmla="*/ 47 w 255"/>
                                  <a:gd name="T3" fmla="*/ 501 h 613"/>
                                  <a:gd name="T4" fmla="*/ 0 w 255"/>
                                  <a:gd name="T5" fmla="*/ 484 h 613"/>
                                  <a:gd name="T6" fmla="*/ 15 w 255"/>
                                  <a:gd name="T7" fmla="*/ 613 h 613"/>
                                  <a:gd name="T8" fmla="*/ 38 w 255"/>
                                  <a:gd name="T9" fmla="*/ 524 h 613"/>
                                </a:gdLst>
                                <a:ahLst/>
                                <a:cxnLst>
                                  <a:cxn ang="0">
                                    <a:pos x="T0" y="T1"/>
                                  </a:cxn>
                                  <a:cxn ang="0">
                                    <a:pos x="T2" y="T3"/>
                                  </a:cxn>
                                  <a:cxn ang="0">
                                    <a:pos x="T4" y="T5"/>
                                  </a:cxn>
                                  <a:cxn ang="0">
                                    <a:pos x="T6" y="T7"/>
                                  </a:cxn>
                                  <a:cxn ang="0">
                                    <a:pos x="T8" y="T9"/>
                                  </a:cxn>
                                </a:cxnLst>
                                <a:rect l="0" t="0" r="r" b="b"/>
                                <a:pathLst>
                                  <a:path w="255" h="613">
                                    <a:moveTo>
                                      <a:pt x="38" y="524"/>
                                    </a:moveTo>
                                    <a:lnTo>
                                      <a:pt x="47" y="501"/>
                                    </a:lnTo>
                                    <a:lnTo>
                                      <a:pt x="0" y="484"/>
                                    </a:lnTo>
                                    <a:lnTo>
                                      <a:pt x="15" y="613"/>
                                    </a:lnTo>
                                    <a:lnTo>
                                      <a:pt x="38" y="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4"/>
                            <wps:cNvSpPr>
                              <a:spLocks/>
                            </wps:cNvSpPr>
                            <wps:spPr bwMode="auto">
                              <a:xfrm>
                                <a:off x="7327" y="10092"/>
                                <a:ext cx="255" cy="613"/>
                              </a:xfrm>
                              <a:custGeom>
                                <a:avLst/>
                                <a:gdLst>
                                  <a:gd name="T0" fmla="*/ 66 w 255"/>
                                  <a:gd name="T1" fmla="*/ 507 h 613"/>
                                  <a:gd name="T2" fmla="*/ 51 w 255"/>
                                  <a:gd name="T3" fmla="*/ 534 h 613"/>
                                  <a:gd name="T4" fmla="*/ 57 w 255"/>
                                  <a:gd name="T5" fmla="*/ 530 h 613"/>
                                  <a:gd name="T6" fmla="*/ 66 w 255"/>
                                  <a:gd name="T7" fmla="*/ 507 h 613"/>
                                </a:gdLst>
                                <a:ahLst/>
                                <a:cxnLst>
                                  <a:cxn ang="0">
                                    <a:pos x="T0" y="T1"/>
                                  </a:cxn>
                                  <a:cxn ang="0">
                                    <a:pos x="T2" y="T3"/>
                                  </a:cxn>
                                  <a:cxn ang="0">
                                    <a:pos x="T4" y="T5"/>
                                  </a:cxn>
                                  <a:cxn ang="0">
                                    <a:pos x="T6" y="T7"/>
                                  </a:cxn>
                                </a:cxnLst>
                                <a:rect l="0" t="0" r="r" b="b"/>
                                <a:pathLst>
                                  <a:path w="255" h="613">
                                    <a:moveTo>
                                      <a:pt x="66" y="507"/>
                                    </a:moveTo>
                                    <a:lnTo>
                                      <a:pt x="51" y="534"/>
                                    </a:lnTo>
                                    <a:lnTo>
                                      <a:pt x="57" y="530"/>
                                    </a:lnTo>
                                    <a:lnTo>
                                      <a:pt x="66" y="5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5"/>
                            <wps:cNvSpPr>
                              <a:spLocks/>
                            </wps:cNvSpPr>
                            <wps:spPr bwMode="auto">
                              <a:xfrm>
                                <a:off x="7327" y="10092"/>
                                <a:ext cx="255" cy="613"/>
                              </a:xfrm>
                              <a:custGeom>
                                <a:avLst/>
                                <a:gdLst>
                                  <a:gd name="T0" fmla="*/ 242 w 255"/>
                                  <a:gd name="T1" fmla="*/ 0 h 613"/>
                                  <a:gd name="T2" fmla="*/ 236 w 255"/>
                                  <a:gd name="T3" fmla="*/ 2 h 613"/>
                                  <a:gd name="T4" fmla="*/ 235 w 255"/>
                                  <a:gd name="T5" fmla="*/ 7 h 613"/>
                                  <a:gd name="T6" fmla="*/ 47 w 255"/>
                                  <a:gd name="T7" fmla="*/ 501 h 613"/>
                                  <a:gd name="T8" fmla="*/ 46 w 255"/>
                                  <a:gd name="T9" fmla="*/ 531 h 613"/>
                                  <a:gd name="T10" fmla="*/ 47 w 255"/>
                                  <a:gd name="T11" fmla="*/ 501 h 613"/>
                                  <a:gd name="T12" fmla="*/ 38 w 255"/>
                                  <a:gd name="T13" fmla="*/ 524 h 613"/>
                                  <a:gd name="T14" fmla="*/ 15 w 255"/>
                                  <a:gd name="T15" fmla="*/ 613 h 613"/>
                                  <a:gd name="T16" fmla="*/ 114 w 255"/>
                                  <a:gd name="T17" fmla="*/ 524 h 613"/>
                                  <a:gd name="T18" fmla="*/ 60 w 255"/>
                                  <a:gd name="T19" fmla="*/ 525 h 613"/>
                                  <a:gd name="T20" fmla="*/ 114 w 255"/>
                                  <a:gd name="T21" fmla="*/ 524 h 613"/>
                                  <a:gd name="T22" fmla="*/ 66 w 255"/>
                                  <a:gd name="T23" fmla="*/ 507 h 613"/>
                                  <a:gd name="T24" fmla="*/ 57 w 255"/>
                                  <a:gd name="T25" fmla="*/ 530 h 613"/>
                                  <a:gd name="T26" fmla="*/ 51 w 255"/>
                                  <a:gd name="T27" fmla="*/ 534 h 613"/>
                                  <a:gd name="T28" fmla="*/ 42 w 255"/>
                                  <a:gd name="T29" fmla="*/ 530 h 613"/>
                                  <a:gd name="T30" fmla="*/ 40 w 255"/>
                                  <a:gd name="T31" fmla="*/ 519 h 613"/>
                                  <a:gd name="T32" fmla="*/ 42 w 255"/>
                                  <a:gd name="T33" fmla="*/ 530 h 613"/>
                                  <a:gd name="T34" fmla="*/ 51 w 255"/>
                                  <a:gd name="T35" fmla="*/ 534 h 613"/>
                                  <a:gd name="T36" fmla="*/ 66 w 255"/>
                                  <a:gd name="T37" fmla="*/ 507 h 613"/>
                                  <a:gd name="T38" fmla="*/ 253 w 255"/>
                                  <a:gd name="T39" fmla="*/ 13 h 613"/>
                                  <a:gd name="T40" fmla="*/ 255 w 255"/>
                                  <a:gd name="T41" fmla="*/ 8 h 613"/>
                                  <a:gd name="T42" fmla="*/ 253 w 255"/>
                                  <a:gd name="T43" fmla="*/ 3 h 613"/>
                                  <a:gd name="T44" fmla="*/ 247 w 255"/>
                                  <a:gd name="T45" fmla="*/ 1 h 613"/>
                                  <a:gd name="T46" fmla="*/ 242 w 255"/>
                                  <a:gd name="T47"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55" h="613">
                                    <a:moveTo>
                                      <a:pt x="242" y="0"/>
                                    </a:moveTo>
                                    <a:lnTo>
                                      <a:pt x="236" y="2"/>
                                    </a:lnTo>
                                    <a:lnTo>
                                      <a:pt x="235" y="7"/>
                                    </a:lnTo>
                                    <a:lnTo>
                                      <a:pt x="47" y="501"/>
                                    </a:lnTo>
                                    <a:lnTo>
                                      <a:pt x="46" y="531"/>
                                    </a:lnTo>
                                    <a:lnTo>
                                      <a:pt x="47" y="501"/>
                                    </a:lnTo>
                                    <a:lnTo>
                                      <a:pt x="38" y="524"/>
                                    </a:lnTo>
                                    <a:lnTo>
                                      <a:pt x="15" y="613"/>
                                    </a:lnTo>
                                    <a:lnTo>
                                      <a:pt x="114" y="524"/>
                                    </a:lnTo>
                                    <a:lnTo>
                                      <a:pt x="60" y="525"/>
                                    </a:lnTo>
                                    <a:lnTo>
                                      <a:pt x="114" y="524"/>
                                    </a:lnTo>
                                    <a:lnTo>
                                      <a:pt x="66" y="507"/>
                                    </a:lnTo>
                                    <a:lnTo>
                                      <a:pt x="57" y="530"/>
                                    </a:lnTo>
                                    <a:lnTo>
                                      <a:pt x="51" y="534"/>
                                    </a:lnTo>
                                    <a:lnTo>
                                      <a:pt x="42" y="530"/>
                                    </a:lnTo>
                                    <a:lnTo>
                                      <a:pt x="40" y="519"/>
                                    </a:lnTo>
                                    <a:lnTo>
                                      <a:pt x="42" y="530"/>
                                    </a:lnTo>
                                    <a:lnTo>
                                      <a:pt x="51" y="534"/>
                                    </a:lnTo>
                                    <a:lnTo>
                                      <a:pt x="66" y="507"/>
                                    </a:lnTo>
                                    <a:lnTo>
                                      <a:pt x="253" y="13"/>
                                    </a:lnTo>
                                    <a:lnTo>
                                      <a:pt x="255" y="8"/>
                                    </a:lnTo>
                                    <a:lnTo>
                                      <a:pt x="253" y="3"/>
                                    </a:lnTo>
                                    <a:lnTo>
                                      <a:pt x="247" y="1"/>
                                    </a:lnTo>
                                    <a:lnTo>
                                      <a:pt x="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8" name="Freeform 36"/>
                          <wps:cNvSpPr>
                            <a:spLocks/>
                          </wps:cNvSpPr>
                          <wps:spPr bwMode="auto">
                            <a:xfrm>
                              <a:off x="7572" y="9445"/>
                              <a:ext cx="1768" cy="1315"/>
                            </a:xfrm>
                            <a:custGeom>
                              <a:avLst/>
                              <a:gdLst>
                                <a:gd name="T0" fmla="*/ 884 w 1768"/>
                                <a:gd name="T1" fmla="*/ 0 h 1315"/>
                                <a:gd name="T2" fmla="*/ 0 w 1768"/>
                                <a:gd name="T3" fmla="*/ 657 h 1315"/>
                                <a:gd name="T4" fmla="*/ 884 w 1768"/>
                                <a:gd name="T5" fmla="*/ 1315 h 1315"/>
                                <a:gd name="T6" fmla="*/ 1768 w 1768"/>
                                <a:gd name="T7" fmla="*/ 657 h 1315"/>
                                <a:gd name="T8" fmla="*/ 884 w 1768"/>
                                <a:gd name="T9" fmla="*/ 0 h 1315"/>
                              </a:gdLst>
                              <a:ahLst/>
                              <a:cxnLst>
                                <a:cxn ang="0">
                                  <a:pos x="T0" y="T1"/>
                                </a:cxn>
                                <a:cxn ang="0">
                                  <a:pos x="T2" y="T3"/>
                                </a:cxn>
                                <a:cxn ang="0">
                                  <a:pos x="T4" y="T5"/>
                                </a:cxn>
                                <a:cxn ang="0">
                                  <a:pos x="T6" y="T7"/>
                                </a:cxn>
                                <a:cxn ang="0">
                                  <a:pos x="T8" y="T9"/>
                                </a:cxn>
                              </a:cxnLst>
                              <a:rect l="0" t="0" r="r" b="b"/>
                              <a:pathLst>
                                <a:path w="1768" h="1315">
                                  <a:moveTo>
                                    <a:pt x="884" y="0"/>
                                  </a:moveTo>
                                  <a:lnTo>
                                    <a:pt x="0" y="657"/>
                                  </a:lnTo>
                                  <a:lnTo>
                                    <a:pt x="884" y="1315"/>
                                  </a:lnTo>
                                  <a:lnTo>
                                    <a:pt x="1768" y="657"/>
                                  </a:lnTo>
                                  <a:lnTo>
                                    <a:pt x="8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1D05" w:rsidRDefault="00521D05" w:rsidP="00647F89">
                                <w:pPr>
                                  <w:jc w:val="center"/>
                                  <w:rPr>
                                    <w:lang w:val="fr-FR"/>
                                  </w:rPr>
                                </w:pPr>
                              </w:p>
                              <w:p w:rsidR="00521D05" w:rsidRPr="00A031F3" w:rsidRDefault="00521D05" w:rsidP="00647F89">
                                <w:pPr>
                                  <w:ind w:left="142" w:right="52"/>
                                  <w:jc w:val="center"/>
                                  <w:rPr>
                                    <w:color w:val="000000"/>
                                    <w:spacing w:val="-1"/>
                                    <w:w w:val="106"/>
                                    <w:sz w:val="14"/>
                                    <w:szCs w:val="17"/>
                                  </w:rPr>
                                </w:pPr>
                              </w:p>
                              <w:p w:rsidR="00521D05" w:rsidRPr="00502941" w:rsidRDefault="00521D05" w:rsidP="00647F89">
                                <w:pPr>
                                  <w:ind w:left="142" w:right="52"/>
                                  <w:jc w:val="center"/>
                                  <w:rPr>
                                    <w:sz w:val="22"/>
                                    <w:lang w:val="fr-FR"/>
                                  </w:rPr>
                                </w:pPr>
                                <w:r>
                                  <w:rPr>
                                    <w:color w:val="000000"/>
                                    <w:spacing w:val="-1"/>
                                    <w:w w:val="106"/>
                                    <w:sz w:val="18"/>
                                    <w:szCs w:val="17"/>
                                  </w:rPr>
                                  <w:t>Sudden energy discharge</w:t>
                                </w:r>
                              </w:p>
                            </w:txbxContent>
                          </wps:txbx>
                          <wps:bodyPr rot="0" vert="horz" wrap="square" lIns="91440" tIns="45720" rIns="91440" bIns="45720" anchor="t" anchorCtr="0" upright="1">
                            <a:noAutofit/>
                          </wps:bodyPr>
                        </wps:wsp>
                        <wps:wsp>
                          <wps:cNvPr id="149" name="Freeform 37"/>
                          <wps:cNvSpPr>
                            <a:spLocks/>
                          </wps:cNvSpPr>
                          <wps:spPr bwMode="auto">
                            <a:xfrm>
                              <a:off x="7572" y="9445"/>
                              <a:ext cx="1768" cy="1315"/>
                            </a:xfrm>
                            <a:custGeom>
                              <a:avLst/>
                              <a:gdLst>
                                <a:gd name="T0" fmla="*/ 884 w 1768"/>
                                <a:gd name="T1" fmla="*/ 0 h 1315"/>
                                <a:gd name="T2" fmla="*/ 0 w 1768"/>
                                <a:gd name="T3" fmla="*/ 657 h 1315"/>
                                <a:gd name="T4" fmla="*/ 884 w 1768"/>
                                <a:gd name="T5" fmla="*/ 1315 h 1315"/>
                                <a:gd name="T6" fmla="*/ 1768 w 1768"/>
                                <a:gd name="T7" fmla="*/ 657 h 1315"/>
                                <a:gd name="T8" fmla="*/ 884 w 1768"/>
                                <a:gd name="T9" fmla="*/ 0 h 1315"/>
                              </a:gdLst>
                              <a:ahLst/>
                              <a:cxnLst>
                                <a:cxn ang="0">
                                  <a:pos x="T0" y="T1"/>
                                </a:cxn>
                                <a:cxn ang="0">
                                  <a:pos x="T2" y="T3"/>
                                </a:cxn>
                                <a:cxn ang="0">
                                  <a:pos x="T4" y="T5"/>
                                </a:cxn>
                                <a:cxn ang="0">
                                  <a:pos x="T6" y="T7"/>
                                </a:cxn>
                                <a:cxn ang="0">
                                  <a:pos x="T8" y="T9"/>
                                </a:cxn>
                              </a:cxnLst>
                              <a:rect l="0" t="0" r="r" b="b"/>
                              <a:pathLst>
                                <a:path w="1768" h="1315">
                                  <a:moveTo>
                                    <a:pt x="884" y="0"/>
                                  </a:moveTo>
                                  <a:lnTo>
                                    <a:pt x="0" y="657"/>
                                  </a:lnTo>
                                  <a:lnTo>
                                    <a:pt x="884" y="1315"/>
                                  </a:lnTo>
                                  <a:lnTo>
                                    <a:pt x="1768" y="657"/>
                                  </a:lnTo>
                                  <a:lnTo>
                                    <a:pt x="884" y="0"/>
                                  </a:lnTo>
                                  <a:close/>
                                </a:path>
                              </a:pathLst>
                            </a:custGeom>
                            <a:noFill/>
                            <a:ln w="9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38"/>
                          <wpg:cNvGrpSpPr>
                            <a:grpSpLocks/>
                          </wpg:cNvGrpSpPr>
                          <wpg:grpSpPr bwMode="auto">
                            <a:xfrm>
                              <a:off x="7718" y="11175"/>
                              <a:ext cx="120" cy="667"/>
                              <a:chOff x="7718" y="11175"/>
                              <a:chExt cx="120" cy="667"/>
                            </a:xfrm>
                          </wpg:grpSpPr>
                          <wps:wsp>
                            <wps:cNvPr id="151" name="Freeform 39"/>
                            <wps:cNvSpPr>
                              <a:spLocks/>
                            </wps:cNvSpPr>
                            <wps:spPr bwMode="auto">
                              <a:xfrm>
                                <a:off x="7718" y="11175"/>
                                <a:ext cx="120" cy="667"/>
                              </a:xfrm>
                              <a:custGeom>
                                <a:avLst/>
                                <a:gdLst>
                                  <a:gd name="T0" fmla="*/ 49 w 120"/>
                                  <a:gd name="T1" fmla="*/ 4 h 667"/>
                                  <a:gd name="T2" fmla="*/ 49 w 120"/>
                                  <a:gd name="T3" fmla="*/ 9 h 667"/>
                                  <a:gd name="T4" fmla="*/ 50 w 120"/>
                                  <a:gd name="T5" fmla="*/ 552 h 667"/>
                                  <a:gd name="T6" fmla="*/ 0 w 120"/>
                                  <a:gd name="T7" fmla="*/ 552 h 667"/>
                                  <a:gd name="T8" fmla="*/ 60 w 120"/>
                                  <a:gd name="T9" fmla="*/ 667 h 667"/>
                                  <a:gd name="T10" fmla="*/ 50 w 120"/>
                                  <a:gd name="T11" fmla="*/ 577 h 667"/>
                                  <a:gd name="T12" fmla="*/ 50 w 120"/>
                                  <a:gd name="T13" fmla="*/ 571 h 667"/>
                                  <a:gd name="T14" fmla="*/ 55 w 120"/>
                                  <a:gd name="T15" fmla="*/ 580 h 667"/>
                                  <a:gd name="T16" fmla="*/ 60 w 120"/>
                                  <a:gd name="T17" fmla="*/ 667 h 667"/>
                                  <a:gd name="T18" fmla="*/ 120 w 120"/>
                                  <a:gd name="T19" fmla="*/ 552 h 667"/>
                                  <a:gd name="T20" fmla="*/ 69 w 120"/>
                                  <a:gd name="T21" fmla="*/ 571 h 667"/>
                                  <a:gd name="T22" fmla="*/ 120 w 120"/>
                                  <a:gd name="T23" fmla="*/ 552 h 667"/>
                                  <a:gd name="T24" fmla="*/ 69 w 120"/>
                                  <a:gd name="T25" fmla="*/ 551 h 667"/>
                                  <a:gd name="T26" fmla="*/ 69 w 120"/>
                                  <a:gd name="T27" fmla="*/ 577 h 667"/>
                                  <a:gd name="T28" fmla="*/ 66 w 120"/>
                                  <a:gd name="T29" fmla="*/ 580 h 667"/>
                                  <a:gd name="T30" fmla="*/ 60 w 120"/>
                                  <a:gd name="T31" fmla="*/ 580 h 667"/>
                                  <a:gd name="T32" fmla="*/ 69 w 120"/>
                                  <a:gd name="T33" fmla="*/ 551 h 667"/>
                                  <a:gd name="T34" fmla="*/ 69 w 120"/>
                                  <a:gd name="T35" fmla="*/ 4 h 667"/>
                                  <a:gd name="T36" fmla="*/ 64 w 120"/>
                                  <a:gd name="T37" fmla="*/ 0 h 667"/>
                                  <a:gd name="T38" fmla="*/ 54 w 120"/>
                                  <a:gd name="T39" fmla="*/ 0 h 667"/>
                                  <a:gd name="T40" fmla="*/ 49 w 120"/>
                                  <a:gd name="T41" fmla="*/ 4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667">
                                    <a:moveTo>
                                      <a:pt x="49" y="4"/>
                                    </a:moveTo>
                                    <a:lnTo>
                                      <a:pt x="49" y="9"/>
                                    </a:lnTo>
                                    <a:lnTo>
                                      <a:pt x="50" y="552"/>
                                    </a:lnTo>
                                    <a:lnTo>
                                      <a:pt x="0" y="552"/>
                                    </a:lnTo>
                                    <a:lnTo>
                                      <a:pt x="60" y="667"/>
                                    </a:lnTo>
                                    <a:lnTo>
                                      <a:pt x="50" y="577"/>
                                    </a:lnTo>
                                    <a:lnTo>
                                      <a:pt x="50" y="571"/>
                                    </a:lnTo>
                                    <a:lnTo>
                                      <a:pt x="55" y="580"/>
                                    </a:lnTo>
                                    <a:lnTo>
                                      <a:pt x="60" y="667"/>
                                    </a:lnTo>
                                    <a:lnTo>
                                      <a:pt x="120" y="552"/>
                                    </a:lnTo>
                                    <a:lnTo>
                                      <a:pt x="69" y="571"/>
                                    </a:lnTo>
                                    <a:lnTo>
                                      <a:pt x="120" y="552"/>
                                    </a:lnTo>
                                    <a:lnTo>
                                      <a:pt x="69" y="551"/>
                                    </a:lnTo>
                                    <a:lnTo>
                                      <a:pt x="69" y="577"/>
                                    </a:lnTo>
                                    <a:lnTo>
                                      <a:pt x="66" y="580"/>
                                    </a:lnTo>
                                    <a:lnTo>
                                      <a:pt x="60" y="580"/>
                                    </a:lnTo>
                                    <a:lnTo>
                                      <a:pt x="69" y="551"/>
                                    </a:lnTo>
                                    <a:lnTo>
                                      <a:pt x="69" y="4"/>
                                    </a:lnTo>
                                    <a:lnTo>
                                      <a:pt x="64" y="0"/>
                                    </a:lnTo>
                                    <a:lnTo>
                                      <a:pt x="54"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0"/>
                            <wps:cNvSpPr>
                              <a:spLocks/>
                            </wps:cNvSpPr>
                            <wps:spPr bwMode="auto">
                              <a:xfrm>
                                <a:off x="7718" y="11175"/>
                                <a:ext cx="120" cy="667"/>
                              </a:xfrm>
                              <a:custGeom>
                                <a:avLst/>
                                <a:gdLst>
                                  <a:gd name="T0" fmla="*/ 50 w 120"/>
                                  <a:gd name="T1" fmla="*/ 577 h 667"/>
                                  <a:gd name="T2" fmla="*/ 60 w 120"/>
                                  <a:gd name="T3" fmla="*/ 667 h 667"/>
                                  <a:gd name="T4" fmla="*/ 55 w 120"/>
                                  <a:gd name="T5" fmla="*/ 580 h 667"/>
                                  <a:gd name="T6" fmla="*/ 50 w 120"/>
                                  <a:gd name="T7" fmla="*/ 571 h 667"/>
                                  <a:gd name="T8" fmla="*/ 50 w 120"/>
                                  <a:gd name="T9" fmla="*/ 577 h 667"/>
                                </a:gdLst>
                                <a:ahLst/>
                                <a:cxnLst>
                                  <a:cxn ang="0">
                                    <a:pos x="T0" y="T1"/>
                                  </a:cxn>
                                  <a:cxn ang="0">
                                    <a:pos x="T2" y="T3"/>
                                  </a:cxn>
                                  <a:cxn ang="0">
                                    <a:pos x="T4" y="T5"/>
                                  </a:cxn>
                                  <a:cxn ang="0">
                                    <a:pos x="T6" y="T7"/>
                                  </a:cxn>
                                  <a:cxn ang="0">
                                    <a:pos x="T8" y="T9"/>
                                  </a:cxn>
                                </a:cxnLst>
                                <a:rect l="0" t="0" r="r" b="b"/>
                                <a:pathLst>
                                  <a:path w="120" h="667">
                                    <a:moveTo>
                                      <a:pt x="50" y="577"/>
                                    </a:moveTo>
                                    <a:lnTo>
                                      <a:pt x="60" y="667"/>
                                    </a:lnTo>
                                    <a:lnTo>
                                      <a:pt x="55" y="580"/>
                                    </a:lnTo>
                                    <a:lnTo>
                                      <a:pt x="50" y="571"/>
                                    </a:lnTo>
                                    <a:lnTo>
                                      <a:pt x="50" y="5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1"/>
                            <wps:cNvSpPr>
                              <a:spLocks/>
                            </wps:cNvSpPr>
                            <wps:spPr bwMode="auto">
                              <a:xfrm>
                                <a:off x="7718" y="11175"/>
                                <a:ext cx="120" cy="667"/>
                              </a:xfrm>
                              <a:custGeom>
                                <a:avLst/>
                                <a:gdLst>
                                  <a:gd name="T0" fmla="*/ 69 w 120"/>
                                  <a:gd name="T1" fmla="*/ 551 h 667"/>
                                  <a:gd name="T2" fmla="*/ 60 w 120"/>
                                  <a:gd name="T3" fmla="*/ 580 h 667"/>
                                  <a:gd name="T4" fmla="*/ 66 w 120"/>
                                  <a:gd name="T5" fmla="*/ 580 h 667"/>
                                  <a:gd name="T6" fmla="*/ 69 w 120"/>
                                  <a:gd name="T7" fmla="*/ 577 h 667"/>
                                  <a:gd name="T8" fmla="*/ 69 w 120"/>
                                  <a:gd name="T9" fmla="*/ 551 h 667"/>
                                </a:gdLst>
                                <a:ahLst/>
                                <a:cxnLst>
                                  <a:cxn ang="0">
                                    <a:pos x="T0" y="T1"/>
                                  </a:cxn>
                                  <a:cxn ang="0">
                                    <a:pos x="T2" y="T3"/>
                                  </a:cxn>
                                  <a:cxn ang="0">
                                    <a:pos x="T4" y="T5"/>
                                  </a:cxn>
                                  <a:cxn ang="0">
                                    <a:pos x="T6" y="T7"/>
                                  </a:cxn>
                                  <a:cxn ang="0">
                                    <a:pos x="T8" y="T9"/>
                                  </a:cxn>
                                </a:cxnLst>
                                <a:rect l="0" t="0" r="r" b="b"/>
                                <a:pathLst>
                                  <a:path w="120" h="667">
                                    <a:moveTo>
                                      <a:pt x="69" y="551"/>
                                    </a:moveTo>
                                    <a:lnTo>
                                      <a:pt x="60" y="580"/>
                                    </a:lnTo>
                                    <a:lnTo>
                                      <a:pt x="66" y="580"/>
                                    </a:lnTo>
                                    <a:lnTo>
                                      <a:pt x="69" y="577"/>
                                    </a:lnTo>
                                    <a:lnTo>
                                      <a:pt x="69"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Rectangle 42"/>
                          <wps:cNvSpPr>
                            <a:spLocks/>
                          </wps:cNvSpPr>
                          <wps:spPr bwMode="auto">
                            <a:xfrm>
                              <a:off x="7400" y="11856"/>
                              <a:ext cx="741" cy="382"/>
                            </a:xfrm>
                            <a:prstGeom prst="rect">
                              <a:avLst/>
                            </a:prstGeom>
                            <a:noFill/>
                            <a:ln w="953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43"/>
                          <wpg:cNvGrpSpPr>
                            <a:grpSpLocks/>
                          </wpg:cNvGrpSpPr>
                          <wpg:grpSpPr bwMode="auto">
                            <a:xfrm>
                              <a:off x="6770" y="11188"/>
                              <a:ext cx="120" cy="668"/>
                              <a:chOff x="6770" y="11188"/>
                              <a:chExt cx="120" cy="668"/>
                            </a:xfrm>
                          </wpg:grpSpPr>
                          <wps:wsp>
                            <wps:cNvPr id="156" name="Freeform 44"/>
                            <wps:cNvSpPr>
                              <a:spLocks/>
                            </wps:cNvSpPr>
                            <wps:spPr bwMode="auto">
                              <a:xfrm>
                                <a:off x="6770" y="11188"/>
                                <a:ext cx="120" cy="668"/>
                              </a:xfrm>
                              <a:custGeom>
                                <a:avLst/>
                                <a:gdLst>
                                  <a:gd name="T0" fmla="*/ 49 w 120"/>
                                  <a:gd name="T1" fmla="*/ 3 h 668"/>
                                  <a:gd name="T2" fmla="*/ 49 w 120"/>
                                  <a:gd name="T3" fmla="*/ 9 h 668"/>
                                  <a:gd name="T4" fmla="*/ 50 w 120"/>
                                  <a:gd name="T5" fmla="*/ 552 h 668"/>
                                  <a:gd name="T6" fmla="*/ 0 w 120"/>
                                  <a:gd name="T7" fmla="*/ 551 h 668"/>
                                  <a:gd name="T8" fmla="*/ 60 w 120"/>
                                  <a:gd name="T9" fmla="*/ 667 h 668"/>
                                  <a:gd name="T10" fmla="*/ 50 w 120"/>
                                  <a:gd name="T11" fmla="*/ 575 h 668"/>
                                  <a:gd name="T12" fmla="*/ 50 w 120"/>
                                  <a:gd name="T13" fmla="*/ 571 h 668"/>
                                  <a:gd name="T14" fmla="*/ 54 w 120"/>
                                  <a:gd name="T15" fmla="*/ 580 h 668"/>
                                  <a:gd name="T16" fmla="*/ 60 w 120"/>
                                  <a:gd name="T17" fmla="*/ 667 h 668"/>
                                  <a:gd name="T18" fmla="*/ 120 w 120"/>
                                  <a:gd name="T19" fmla="*/ 551 h 668"/>
                                  <a:gd name="T20" fmla="*/ 69 w 120"/>
                                  <a:gd name="T21" fmla="*/ 571 h 668"/>
                                  <a:gd name="T22" fmla="*/ 120 w 120"/>
                                  <a:gd name="T23" fmla="*/ 551 h 668"/>
                                  <a:gd name="T24" fmla="*/ 69 w 120"/>
                                  <a:gd name="T25" fmla="*/ 551 h 668"/>
                                  <a:gd name="T26" fmla="*/ 69 w 120"/>
                                  <a:gd name="T27" fmla="*/ 575 h 668"/>
                                  <a:gd name="T28" fmla="*/ 66 w 120"/>
                                  <a:gd name="T29" fmla="*/ 580 h 668"/>
                                  <a:gd name="T30" fmla="*/ 60 w 120"/>
                                  <a:gd name="T31" fmla="*/ 580 h 668"/>
                                  <a:gd name="T32" fmla="*/ 69 w 120"/>
                                  <a:gd name="T33" fmla="*/ 551 h 668"/>
                                  <a:gd name="T34" fmla="*/ 69 w 120"/>
                                  <a:gd name="T35" fmla="*/ 3 h 668"/>
                                  <a:gd name="T36" fmla="*/ 64 w 120"/>
                                  <a:gd name="T37" fmla="*/ 0 h 668"/>
                                  <a:gd name="T38" fmla="*/ 54 w 120"/>
                                  <a:gd name="T39" fmla="*/ 0 h 668"/>
                                  <a:gd name="T40" fmla="*/ 49 w 120"/>
                                  <a:gd name="T41" fmla="*/ 3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668">
                                    <a:moveTo>
                                      <a:pt x="49" y="3"/>
                                    </a:moveTo>
                                    <a:lnTo>
                                      <a:pt x="49" y="9"/>
                                    </a:lnTo>
                                    <a:lnTo>
                                      <a:pt x="50" y="552"/>
                                    </a:lnTo>
                                    <a:lnTo>
                                      <a:pt x="0" y="551"/>
                                    </a:lnTo>
                                    <a:lnTo>
                                      <a:pt x="60" y="667"/>
                                    </a:lnTo>
                                    <a:lnTo>
                                      <a:pt x="50" y="575"/>
                                    </a:lnTo>
                                    <a:lnTo>
                                      <a:pt x="50" y="571"/>
                                    </a:lnTo>
                                    <a:lnTo>
                                      <a:pt x="54" y="580"/>
                                    </a:lnTo>
                                    <a:lnTo>
                                      <a:pt x="60" y="667"/>
                                    </a:lnTo>
                                    <a:lnTo>
                                      <a:pt x="120" y="551"/>
                                    </a:lnTo>
                                    <a:lnTo>
                                      <a:pt x="69" y="571"/>
                                    </a:lnTo>
                                    <a:lnTo>
                                      <a:pt x="120" y="551"/>
                                    </a:lnTo>
                                    <a:lnTo>
                                      <a:pt x="69" y="551"/>
                                    </a:lnTo>
                                    <a:lnTo>
                                      <a:pt x="69" y="575"/>
                                    </a:lnTo>
                                    <a:lnTo>
                                      <a:pt x="66" y="580"/>
                                    </a:lnTo>
                                    <a:lnTo>
                                      <a:pt x="60" y="580"/>
                                    </a:lnTo>
                                    <a:lnTo>
                                      <a:pt x="69" y="551"/>
                                    </a:lnTo>
                                    <a:lnTo>
                                      <a:pt x="69" y="3"/>
                                    </a:lnTo>
                                    <a:lnTo>
                                      <a:pt x="64" y="0"/>
                                    </a:lnTo>
                                    <a:lnTo>
                                      <a:pt x="54" y="0"/>
                                    </a:lnTo>
                                    <a:lnTo>
                                      <a:pt x="4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5"/>
                            <wps:cNvSpPr>
                              <a:spLocks/>
                            </wps:cNvSpPr>
                            <wps:spPr bwMode="auto">
                              <a:xfrm>
                                <a:off x="6770" y="11188"/>
                                <a:ext cx="120" cy="668"/>
                              </a:xfrm>
                              <a:custGeom>
                                <a:avLst/>
                                <a:gdLst>
                                  <a:gd name="T0" fmla="*/ 50 w 120"/>
                                  <a:gd name="T1" fmla="*/ 575 h 668"/>
                                  <a:gd name="T2" fmla="*/ 60 w 120"/>
                                  <a:gd name="T3" fmla="*/ 667 h 668"/>
                                  <a:gd name="T4" fmla="*/ 54 w 120"/>
                                  <a:gd name="T5" fmla="*/ 580 h 668"/>
                                  <a:gd name="T6" fmla="*/ 50 w 120"/>
                                  <a:gd name="T7" fmla="*/ 571 h 668"/>
                                  <a:gd name="T8" fmla="*/ 50 w 120"/>
                                  <a:gd name="T9" fmla="*/ 575 h 668"/>
                                </a:gdLst>
                                <a:ahLst/>
                                <a:cxnLst>
                                  <a:cxn ang="0">
                                    <a:pos x="T0" y="T1"/>
                                  </a:cxn>
                                  <a:cxn ang="0">
                                    <a:pos x="T2" y="T3"/>
                                  </a:cxn>
                                  <a:cxn ang="0">
                                    <a:pos x="T4" y="T5"/>
                                  </a:cxn>
                                  <a:cxn ang="0">
                                    <a:pos x="T6" y="T7"/>
                                  </a:cxn>
                                  <a:cxn ang="0">
                                    <a:pos x="T8" y="T9"/>
                                  </a:cxn>
                                </a:cxnLst>
                                <a:rect l="0" t="0" r="r" b="b"/>
                                <a:pathLst>
                                  <a:path w="120" h="668">
                                    <a:moveTo>
                                      <a:pt x="50" y="575"/>
                                    </a:moveTo>
                                    <a:lnTo>
                                      <a:pt x="60" y="667"/>
                                    </a:lnTo>
                                    <a:lnTo>
                                      <a:pt x="54" y="580"/>
                                    </a:lnTo>
                                    <a:lnTo>
                                      <a:pt x="50" y="571"/>
                                    </a:lnTo>
                                    <a:lnTo>
                                      <a:pt x="50" y="5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6"/>
                            <wps:cNvSpPr>
                              <a:spLocks/>
                            </wps:cNvSpPr>
                            <wps:spPr bwMode="auto">
                              <a:xfrm>
                                <a:off x="6770" y="11188"/>
                                <a:ext cx="120" cy="668"/>
                              </a:xfrm>
                              <a:custGeom>
                                <a:avLst/>
                                <a:gdLst>
                                  <a:gd name="T0" fmla="*/ 69 w 120"/>
                                  <a:gd name="T1" fmla="*/ 551 h 668"/>
                                  <a:gd name="T2" fmla="*/ 60 w 120"/>
                                  <a:gd name="T3" fmla="*/ 580 h 668"/>
                                  <a:gd name="T4" fmla="*/ 66 w 120"/>
                                  <a:gd name="T5" fmla="*/ 580 h 668"/>
                                  <a:gd name="T6" fmla="*/ 69 w 120"/>
                                  <a:gd name="T7" fmla="*/ 575 h 668"/>
                                  <a:gd name="T8" fmla="*/ 69 w 120"/>
                                  <a:gd name="T9" fmla="*/ 551 h 668"/>
                                </a:gdLst>
                                <a:ahLst/>
                                <a:cxnLst>
                                  <a:cxn ang="0">
                                    <a:pos x="T0" y="T1"/>
                                  </a:cxn>
                                  <a:cxn ang="0">
                                    <a:pos x="T2" y="T3"/>
                                  </a:cxn>
                                  <a:cxn ang="0">
                                    <a:pos x="T4" y="T5"/>
                                  </a:cxn>
                                  <a:cxn ang="0">
                                    <a:pos x="T6" y="T7"/>
                                  </a:cxn>
                                  <a:cxn ang="0">
                                    <a:pos x="T8" y="T9"/>
                                  </a:cxn>
                                </a:cxnLst>
                                <a:rect l="0" t="0" r="r" b="b"/>
                                <a:pathLst>
                                  <a:path w="120" h="668">
                                    <a:moveTo>
                                      <a:pt x="69" y="551"/>
                                    </a:moveTo>
                                    <a:lnTo>
                                      <a:pt x="60" y="580"/>
                                    </a:lnTo>
                                    <a:lnTo>
                                      <a:pt x="66" y="580"/>
                                    </a:lnTo>
                                    <a:lnTo>
                                      <a:pt x="69" y="575"/>
                                    </a:lnTo>
                                    <a:lnTo>
                                      <a:pt x="69"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0" name="Freeform 48"/>
                          <wps:cNvSpPr>
                            <a:spLocks/>
                          </wps:cNvSpPr>
                          <wps:spPr bwMode="auto">
                            <a:xfrm>
                              <a:off x="2064" y="7336"/>
                              <a:ext cx="2343" cy="1852"/>
                            </a:xfrm>
                            <a:custGeom>
                              <a:avLst/>
                              <a:gdLst>
                                <a:gd name="T0" fmla="*/ 1171 w 2343"/>
                                <a:gd name="T1" fmla="*/ 0 h 1852"/>
                                <a:gd name="T2" fmla="*/ 0 w 2343"/>
                                <a:gd name="T3" fmla="*/ 926 h 1852"/>
                                <a:gd name="T4" fmla="*/ 1171 w 2343"/>
                                <a:gd name="T5" fmla="*/ 1851 h 1852"/>
                                <a:gd name="T6" fmla="*/ 2343 w 2343"/>
                                <a:gd name="T7" fmla="*/ 926 h 1852"/>
                                <a:gd name="T8" fmla="*/ 1171 w 2343"/>
                                <a:gd name="T9" fmla="*/ 0 h 1852"/>
                              </a:gdLst>
                              <a:ahLst/>
                              <a:cxnLst>
                                <a:cxn ang="0">
                                  <a:pos x="T0" y="T1"/>
                                </a:cxn>
                                <a:cxn ang="0">
                                  <a:pos x="T2" y="T3"/>
                                </a:cxn>
                                <a:cxn ang="0">
                                  <a:pos x="T4" y="T5"/>
                                </a:cxn>
                                <a:cxn ang="0">
                                  <a:pos x="T6" y="T7"/>
                                </a:cxn>
                                <a:cxn ang="0">
                                  <a:pos x="T8" y="T9"/>
                                </a:cxn>
                              </a:cxnLst>
                              <a:rect l="0" t="0" r="r" b="b"/>
                              <a:pathLst>
                                <a:path w="2343" h="1852">
                                  <a:moveTo>
                                    <a:pt x="1171" y="0"/>
                                  </a:moveTo>
                                  <a:lnTo>
                                    <a:pt x="0" y="926"/>
                                  </a:lnTo>
                                  <a:lnTo>
                                    <a:pt x="1171" y="1851"/>
                                  </a:lnTo>
                                  <a:lnTo>
                                    <a:pt x="2343" y="926"/>
                                  </a:lnTo>
                                  <a:lnTo>
                                    <a:pt x="1171" y="0"/>
                                  </a:lnTo>
                                  <a:close/>
                                </a:path>
                              </a:pathLst>
                            </a:custGeom>
                            <a:noFill/>
                            <a:ln w="953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1D05" w:rsidRDefault="00521D05" w:rsidP="00647F89">
                                <w:pPr>
                                  <w:jc w:val="center"/>
                                  <w:rPr>
                                    <w:lang w:val="fr-FR"/>
                                  </w:rPr>
                                </w:pPr>
                              </w:p>
                              <w:p w:rsidR="00521D05" w:rsidRDefault="00521D05" w:rsidP="00647F89">
                                <w:pPr>
                                  <w:jc w:val="center"/>
                                  <w:rPr>
                                    <w:lang w:val="fr-FR"/>
                                  </w:rPr>
                                </w:pPr>
                              </w:p>
                              <w:p w:rsidR="00521D05" w:rsidRPr="00A031F3" w:rsidRDefault="00521D05" w:rsidP="00647F89">
                                <w:pPr>
                                  <w:widowControl w:val="0"/>
                                  <w:autoSpaceDE w:val="0"/>
                                  <w:autoSpaceDN w:val="0"/>
                                  <w:adjustRightInd w:val="0"/>
                                  <w:spacing w:line="245" w:lineRule="auto"/>
                                  <w:ind w:left="284" w:right="324" w:firstLine="3"/>
                                  <w:jc w:val="center"/>
                                  <w:rPr>
                                    <w:color w:val="000000"/>
                                    <w:sz w:val="16"/>
                                    <w:szCs w:val="17"/>
                                    <w:lang w:val="fr-FR"/>
                                  </w:rPr>
                                </w:pPr>
                              </w:p>
                              <w:p w:rsidR="00521D05" w:rsidRPr="0054353D" w:rsidRDefault="00521D05" w:rsidP="00647F89">
                                <w:pPr>
                                  <w:widowControl w:val="0"/>
                                  <w:autoSpaceDE w:val="0"/>
                                  <w:autoSpaceDN w:val="0"/>
                                  <w:adjustRightInd w:val="0"/>
                                  <w:spacing w:line="245" w:lineRule="auto"/>
                                  <w:ind w:left="284" w:right="324" w:firstLine="3"/>
                                  <w:jc w:val="center"/>
                                  <w:rPr>
                                    <w:color w:val="000000"/>
                                    <w:sz w:val="18"/>
                                    <w:szCs w:val="17"/>
                                    <w:lang w:val="fr-FR"/>
                                  </w:rPr>
                                </w:pPr>
                                <w:r>
                                  <w:rPr>
                                    <w:color w:val="000000"/>
                                    <w:sz w:val="18"/>
                                    <w:szCs w:val="17"/>
                                    <w:lang w:val="fr-FR"/>
                                  </w:rPr>
                                  <w:t>Contributing to pressure resistance</w:t>
                                </w:r>
                              </w:p>
                              <w:p w:rsidR="00521D05" w:rsidRPr="0054353D" w:rsidRDefault="00521D05" w:rsidP="00647F89">
                                <w:pPr>
                                  <w:jc w:val="center"/>
                                  <w:rPr>
                                    <w:lang w:val="fr-FR"/>
                                  </w:rPr>
                                </w:pPr>
                              </w:p>
                            </w:txbxContent>
                          </wps:txbx>
                          <wps:bodyPr rot="0" vert="horz" wrap="square" lIns="91440" tIns="45720" rIns="91440" bIns="45720" anchor="t" anchorCtr="0" upright="1">
                            <a:noAutofit/>
                          </wps:bodyPr>
                        </wps:wsp>
                        <wps:wsp>
                          <wps:cNvPr id="159" name="Rectangle 47"/>
                          <wps:cNvSpPr>
                            <a:spLocks/>
                          </wps:cNvSpPr>
                          <wps:spPr bwMode="auto">
                            <a:xfrm>
                              <a:off x="6087" y="11856"/>
                              <a:ext cx="1198" cy="711"/>
                            </a:xfrm>
                            <a:prstGeom prst="rect">
                              <a:avLst/>
                            </a:prstGeom>
                            <a:noFill/>
                            <a:ln w="95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D05" w:rsidRPr="0054353D" w:rsidRDefault="00521D05" w:rsidP="00647F89">
                                <w:pPr>
                                  <w:widowControl w:val="0"/>
                                  <w:autoSpaceDE w:val="0"/>
                                  <w:autoSpaceDN w:val="0"/>
                                  <w:adjustRightInd w:val="0"/>
                                  <w:spacing w:before="40" w:line="243" w:lineRule="auto"/>
                                  <w:ind w:left="5127" w:right="-35"/>
                                  <w:jc w:val="center"/>
                                  <w:rPr>
                                    <w:sz w:val="17"/>
                                    <w:szCs w:val="17"/>
                                    <w:lang w:val="fr-FR"/>
                                  </w:rPr>
                                </w:pPr>
                                <w:r w:rsidRPr="0054353D">
                                  <w:rPr>
                                    <w:b/>
                                    <w:bCs/>
                                    <w:w w:val="106"/>
                                    <w:sz w:val="17"/>
                                    <w:szCs w:val="17"/>
                                    <w:lang w:val="fr-FR"/>
                                  </w:rPr>
                                  <w:t>E</w:t>
                                </w:r>
                                <w:r w:rsidRPr="0054353D">
                                  <w:rPr>
                                    <w:b/>
                                    <w:bCs/>
                                    <w:spacing w:val="-2"/>
                                    <w:w w:val="106"/>
                                    <w:sz w:val="17"/>
                                    <w:szCs w:val="17"/>
                                    <w:lang w:val="fr-FR"/>
                                  </w:rPr>
                                  <w:t>n</w:t>
                                </w:r>
                                <w:r w:rsidRPr="0054353D">
                                  <w:rPr>
                                    <w:b/>
                                    <w:bCs/>
                                    <w:spacing w:val="1"/>
                                    <w:w w:val="106"/>
                                    <w:sz w:val="17"/>
                                    <w:szCs w:val="17"/>
                                    <w:lang w:val="fr-FR"/>
                                  </w:rPr>
                                  <w:t>v</w:t>
                                </w:r>
                                <w:r w:rsidRPr="0054353D">
                                  <w:rPr>
                                    <w:b/>
                                    <w:bCs/>
                                    <w:spacing w:val="-1"/>
                                    <w:w w:val="106"/>
                                    <w:sz w:val="17"/>
                                    <w:szCs w:val="17"/>
                                    <w:lang w:val="fr-FR"/>
                                  </w:rPr>
                                  <w:t>e</w:t>
                                </w:r>
                                <w:r w:rsidRPr="0054353D">
                                  <w:rPr>
                                    <w:b/>
                                    <w:bCs/>
                                    <w:w w:val="106"/>
                                    <w:sz w:val="17"/>
                                    <w:szCs w:val="17"/>
                                    <w:lang w:val="fr-FR"/>
                                  </w:rPr>
                                  <w:t>l</w:t>
                                </w:r>
                                <w:r w:rsidRPr="0054353D">
                                  <w:rPr>
                                    <w:b/>
                                    <w:bCs/>
                                    <w:spacing w:val="1"/>
                                    <w:w w:val="106"/>
                                    <w:sz w:val="17"/>
                                    <w:szCs w:val="17"/>
                                    <w:lang w:val="fr-FR"/>
                                  </w:rPr>
                                  <w:t>o</w:t>
                                </w:r>
                                <w:r w:rsidRPr="0054353D">
                                  <w:rPr>
                                    <w:b/>
                                    <w:bCs/>
                                    <w:spacing w:val="-2"/>
                                    <w:w w:val="106"/>
                                    <w:sz w:val="17"/>
                                    <w:szCs w:val="17"/>
                                    <w:lang w:val="fr-FR"/>
                                  </w:rPr>
                                  <w:t>p</w:t>
                                </w:r>
                                <w:r w:rsidRPr="0054353D">
                                  <w:rPr>
                                    <w:b/>
                                    <w:bCs/>
                                    <w:w w:val="106"/>
                                    <w:sz w:val="17"/>
                                    <w:szCs w:val="17"/>
                                    <w:lang w:val="fr-FR"/>
                                  </w:rPr>
                                  <w:t xml:space="preserve">pe </w:t>
                                </w:r>
                                <w:r w:rsidRPr="0054353D">
                                  <w:rPr>
                                    <w:b/>
                                    <w:bCs/>
                                    <w:spacing w:val="-1"/>
                                    <w:w w:val="106"/>
                                    <w:sz w:val="17"/>
                                    <w:szCs w:val="17"/>
                                    <w:lang w:val="fr-FR"/>
                                  </w:rPr>
                                  <w:t>so</w:t>
                                </w:r>
                                <w:r w:rsidRPr="0054353D">
                                  <w:rPr>
                                    <w:b/>
                                    <w:bCs/>
                                    <w:w w:val="106"/>
                                    <w:sz w:val="17"/>
                                    <w:szCs w:val="17"/>
                                    <w:lang w:val="fr-FR"/>
                                  </w:rPr>
                                  <w:t xml:space="preserve">us </w:t>
                                </w:r>
                                <w:r w:rsidRPr="0054353D">
                                  <w:rPr>
                                    <w:b/>
                                    <w:bCs/>
                                    <w:spacing w:val="-2"/>
                                    <w:w w:val="106"/>
                                    <w:sz w:val="17"/>
                                    <w:szCs w:val="17"/>
                                    <w:lang w:val="fr-FR"/>
                                  </w:rPr>
                                  <w:t>p</w:t>
                                </w:r>
                                <w:r w:rsidRPr="0054353D">
                                  <w:rPr>
                                    <w:b/>
                                    <w:bCs/>
                                    <w:spacing w:val="-1"/>
                                    <w:w w:val="106"/>
                                    <w:sz w:val="17"/>
                                    <w:szCs w:val="17"/>
                                    <w:lang w:val="fr-FR"/>
                                  </w:rPr>
                                  <w:t>re</w:t>
                                </w:r>
                                <w:r w:rsidRPr="0054353D">
                                  <w:rPr>
                                    <w:b/>
                                    <w:bCs/>
                                    <w:spacing w:val="2"/>
                                    <w:w w:val="106"/>
                                    <w:sz w:val="17"/>
                                    <w:szCs w:val="17"/>
                                    <w:lang w:val="fr-FR"/>
                                  </w:rPr>
                                  <w:t>s</w:t>
                                </w:r>
                                <w:r w:rsidRPr="0054353D">
                                  <w:rPr>
                                    <w:b/>
                                    <w:bCs/>
                                    <w:spacing w:val="-1"/>
                                    <w:w w:val="106"/>
                                    <w:sz w:val="17"/>
                                    <w:szCs w:val="17"/>
                                    <w:lang w:val="fr-FR"/>
                                  </w:rPr>
                                  <w:t>s</w:t>
                                </w:r>
                                <w:r w:rsidRPr="0054353D">
                                  <w:rPr>
                                    <w:b/>
                                    <w:bCs/>
                                    <w:w w:val="106"/>
                                    <w:sz w:val="17"/>
                                    <w:szCs w:val="17"/>
                                    <w:lang w:val="fr-FR"/>
                                  </w:rPr>
                                  <w:t>i</w:t>
                                </w:r>
                                <w:r w:rsidRPr="0054353D">
                                  <w:rPr>
                                    <w:b/>
                                    <w:bCs/>
                                    <w:spacing w:val="1"/>
                                    <w:w w:val="106"/>
                                    <w:sz w:val="17"/>
                                    <w:szCs w:val="17"/>
                                    <w:lang w:val="fr-FR"/>
                                  </w:rPr>
                                  <w:t>o</w:t>
                                </w:r>
                                <w:r w:rsidRPr="0054353D">
                                  <w:rPr>
                                    <w:b/>
                                    <w:bCs/>
                                    <w:w w:val="106"/>
                                    <w:sz w:val="17"/>
                                    <w:szCs w:val="17"/>
                                    <w:lang w:val="fr-FR"/>
                                  </w:rPr>
                                  <w:t>n</w:t>
                                </w:r>
                              </w:p>
                              <w:p w:rsidR="00521D05" w:rsidRPr="0054353D" w:rsidRDefault="00521D05" w:rsidP="00647F89">
                                <w:pPr>
                                  <w:widowControl w:val="0"/>
                                  <w:autoSpaceDE w:val="0"/>
                                  <w:autoSpaceDN w:val="0"/>
                                  <w:adjustRightInd w:val="0"/>
                                  <w:spacing w:before="40" w:line="243" w:lineRule="auto"/>
                                  <w:ind w:left="5127" w:right="-35"/>
                                  <w:jc w:val="center"/>
                                  <w:rPr>
                                    <w:sz w:val="17"/>
                                    <w:szCs w:val="17"/>
                                    <w:lang w:val="fr-FR"/>
                                  </w:rPr>
                                </w:pPr>
                                <w:r w:rsidRPr="0054353D">
                                  <w:rPr>
                                    <w:b/>
                                    <w:bCs/>
                                    <w:w w:val="106"/>
                                    <w:sz w:val="17"/>
                                    <w:szCs w:val="17"/>
                                    <w:lang w:val="fr-FR"/>
                                  </w:rPr>
                                  <w:t>E</w:t>
                                </w:r>
                                <w:r w:rsidRPr="0054353D">
                                  <w:rPr>
                                    <w:b/>
                                    <w:bCs/>
                                    <w:spacing w:val="-2"/>
                                    <w:w w:val="106"/>
                                    <w:sz w:val="17"/>
                                    <w:szCs w:val="17"/>
                                    <w:lang w:val="fr-FR"/>
                                  </w:rPr>
                                  <w:t>n</w:t>
                                </w:r>
                                <w:r w:rsidRPr="0054353D">
                                  <w:rPr>
                                    <w:b/>
                                    <w:bCs/>
                                    <w:spacing w:val="1"/>
                                    <w:w w:val="106"/>
                                    <w:sz w:val="17"/>
                                    <w:szCs w:val="17"/>
                                    <w:lang w:val="fr-FR"/>
                                  </w:rPr>
                                  <w:t>v</w:t>
                                </w:r>
                                <w:r w:rsidRPr="0054353D">
                                  <w:rPr>
                                    <w:b/>
                                    <w:bCs/>
                                    <w:spacing w:val="-1"/>
                                    <w:w w:val="106"/>
                                    <w:sz w:val="17"/>
                                    <w:szCs w:val="17"/>
                                    <w:lang w:val="fr-FR"/>
                                  </w:rPr>
                                  <w:t>e</w:t>
                                </w:r>
                                <w:r w:rsidRPr="0054353D">
                                  <w:rPr>
                                    <w:b/>
                                    <w:bCs/>
                                    <w:w w:val="106"/>
                                    <w:sz w:val="17"/>
                                    <w:szCs w:val="17"/>
                                    <w:lang w:val="fr-FR"/>
                                  </w:rPr>
                                  <w:t>l</w:t>
                                </w:r>
                                <w:r w:rsidRPr="0054353D">
                                  <w:rPr>
                                    <w:b/>
                                    <w:bCs/>
                                    <w:spacing w:val="1"/>
                                    <w:w w:val="106"/>
                                    <w:sz w:val="17"/>
                                    <w:szCs w:val="17"/>
                                    <w:lang w:val="fr-FR"/>
                                  </w:rPr>
                                  <w:t>o</w:t>
                                </w:r>
                                <w:r w:rsidRPr="0054353D">
                                  <w:rPr>
                                    <w:b/>
                                    <w:bCs/>
                                    <w:spacing w:val="-2"/>
                                    <w:w w:val="106"/>
                                    <w:sz w:val="17"/>
                                    <w:szCs w:val="17"/>
                                    <w:lang w:val="fr-FR"/>
                                  </w:rPr>
                                  <w:t>p</w:t>
                                </w:r>
                                <w:r w:rsidRPr="0054353D">
                                  <w:rPr>
                                    <w:b/>
                                    <w:bCs/>
                                    <w:w w:val="106"/>
                                    <w:sz w:val="17"/>
                                    <w:szCs w:val="17"/>
                                    <w:lang w:val="fr-FR"/>
                                  </w:rPr>
                                  <w:t xml:space="preserve">pe </w:t>
                                </w:r>
                                <w:r w:rsidRPr="0054353D">
                                  <w:rPr>
                                    <w:b/>
                                    <w:bCs/>
                                    <w:spacing w:val="-1"/>
                                    <w:w w:val="106"/>
                                    <w:sz w:val="17"/>
                                    <w:szCs w:val="17"/>
                                    <w:lang w:val="fr-FR"/>
                                  </w:rPr>
                                  <w:t>so</w:t>
                                </w:r>
                                <w:r w:rsidRPr="0054353D">
                                  <w:rPr>
                                    <w:b/>
                                    <w:bCs/>
                                    <w:w w:val="106"/>
                                    <w:sz w:val="17"/>
                                    <w:szCs w:val="17"/>
                                    <w:lang w:val="fr-FR"/>
                                  </w:rPr>
                                  <w:t xml:space="preserve">us </w:t>
                                </w:r>
                                <w:r w:rsidRPr="0054353D">
                                  <w:rPr>
                                    <w:b/>
                                    <w:bCs/>
                                    <w:spacing w:val="-2"/>
                                    <w:w w:val="106"/>
                                    <w:sz w:val="17"/>
                                    <w:szCs w:val="17"/>
                                    <w:lang w:val="fr-FR"/>
                                  </w:rPr>
                                  <w:t>p</w:t>
                                </w:r>
                                <w:r w:rsidRPr="0054353D">
                                  <w:rPr>
                                    <w:b/>
                                    <w:bCs/>
                                    <w:spacing w:val="-1"/>
                                    <w:w w:val="106"/>
                                    <w:sz w:val="17"/>
                                    <w:szCs w:val="17"/>
                                    <w:lang w:val="fr-FR"/>
                                  </w:rPr>
                                  <w:t>re</w:t>
                                </w:r>
                                <w:r w:rsidRPr="0054353D">
                                  <w:rPr>
                                    <w:b/>
                                    <w:bCs/>
                                    <w:spacing w:val="2"/>
                                    <w:w w:val="106"/>
                                    <w:sz w:val="17"/>
                                    <w:szCs w:val="17"/>
                                    <w:lang w:val="fr-FR"/>
                                  </w:rPr>
                                  <w:t>s</w:t>
                                </w:r>
                                <w:r w:rsidRPr="0054353D">
                                  <w:rPr>
                                    <w:b/>
                                    <w:bCs/>
                                    <w:spacing w:val="-1"/>
                                    <w:w w:val="106"/>
                                    <w:sz w:val="17"/>
                                    <w:szCs w:val="17"/>
                                    <w:lang w:val="fr-FR"/>
                                  </w:rPr>
                                  <w:t>s</w:t>
                                </w:r>
                                <w:r w:rsidRPr="0054353D">
                                  <w:rPr>
                                    <w:b/>
                                    <w:bCs/>
                                    <w:w w:val="106"/>
                                    <w:sz w:val="17"/>
                                    <w:szCs w:val="17"/>
                                    <w:lang w:val="fr-FR"/>
                                  </w:rPr>
                                  <w:t>i</w:t>
                                </w:r>
                                <w:r w:rsidRPr="0054353D">
                                  <w:rPr>
                                    <w:b/>
                                    <w:bCs/>
                                    <w:spacing w:val="1"/>
                                    <w:w w:val="106"/>
                                    <w:sz w:val="17"/>
                                    <w:szCs w:val="17"/>
                                    <w:lang w:val="fr-FR"/>
                                  </w:rPr>
                                  <w:t>o</w:t>
                                </w:r>
                                <w:r w:rsidRPr="0054353D">
                                  <w:rPr>
                                    <w:b/>
                                    <w:bCs/>
                                    <w:w w:val="106"/>
                                    <w:sz w:val="17"/>
                                    <w:szCs w:val="17"/>
                                    <w:lang w:val="fr-FR"/>
                                  </w:rPr>
                                  <w:t>n</w:t>
                                </w:r>
                              </w:p>
                              <w:p w:rsidR="00521D05" w:rsidRPr="0054353D" w:rsidRDefault="00521D05" w:rsidP="00647F89">
                                <w:pPr>
                                  <w:jc w:val="center"/>
                                  <w:rPr>
                                    <w:lang w:val="fr-FR"/>
                                  </w:rPr>
                                </w:pPr>
                              </w:p>
                            </w:txbxContent>
                          </wps:txbx>
                          <wps:bodyPr rot="0" vert="horz" wrap="square" lIns="91440" tIns="45720" rIns="91440" bIns="45720" anchor="t" anchorCtr="0" upright="1">
                            <a:noAutofit/>
                          </wps:bodyPr>
                        </wps:wsp>
                        <wps:wsp>
                          <wps:cNvPr id="161" name="Rectangle 49"/>
                          <wps:cNvSpPr>
                            <a:spLocks/>
                          </wps:cNvSpPr>
                          <wps:spPr bwMode="auto">
                            <a:xfrm>
                              <a:off x="2606" y="6430"/>
                              <a:ext cx="1321" cy="343"/>
                            </a:xfrm>
                            <a:prstGeom prst="rect">
                              <a:avLst/>
                            </a:prstGeom>
                            <a:noFill/>
                            <a:ln w="9537">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D05" w:rsidRPr="0054353D" w:rsidRDefault="00521D05" w:rsidP="00647F89">
                                <w:pPr>
                                  <w:widowControl w:val="0"/>
                                  <w:autoSpaceDE w:val="0"/>
                                  <w:autoSpaceDN w:val="0"/>
                                  <w:adjustRightInd w:val="0"/>
                                  <w:spacing w:line="193" w:lineRule="exact"/>
                                  <w:ind w:right="-20"/>
                                  <w:jc w:val="center"/>
                                  <w:rPr>
                                    <w:color w:val="000000"/>
                                    <w:sz w:val="18"/>
                                    <w:szCs w:val="17"/>
                                  </w:rPr>
                                </w:pPr>
                                <w:r w:rsidRPr="0054353D">
                                  <w:rPr>
                                    <w:b/>
                                    <w:bCs/>
                                    <w:color w:val="000000"/>
                                    <w:spacing w:val="-1"/>
                                    <w:w w:val="106"/>
                                    <w:sz w:val="18"/>
                                    <w:szCs w:val="17"/>
                                  </w:rPr>
                                  <w:t>APCRP</w:t>
                                </w:r>
                              </w:p>
                              <w:p w:rsidR="00521D05" w:rsidRPr="0054353D" w:rsidRDefault="00521D05" w:rsidP="00647F89">
                                <w:pPr>
                                  <w:rPr>
                                    <w:sz w:val="22"/>
                                  </w:rPr>
                                </w:pPr>
                              </w:p>
                            </w:txbxContent>
                          </wps:txbx>
                          <wps:bodyPr rot="0" vert="horz" wrap="square" lIns="91440" tIns="45720" rIns="91440" bIns="45720" anchor="t" anchorCtr="0" upright="1">
                            <a:noAutofit/>
                          </wps:bodyPr>
                        </wps:wsp>
                        <wpg:grpSp>
                          <wpg:cNvPr id="162" name="Group 50"/>
                          <wpg:cNvGrpSpPr>
                            <a:grpSpLocks/>
                          </wpg:cNvGrpSpPr>
                          <wpg:grpSpPr bwMode="auto">
                            <a:xfrm>
                              <a:off x="3176" y="6859"/>
                              <a:ext cx="120" cy="613"/>
                              <a:chOff x="3176" y="6859"/>
                              <a:chExt cx="120" cy="613"/>
                            </a:xfrm>
                          </wpg:grpSpPr>
                          <wps:wsp>
                            <wps:cNvPr id="163" name="Freeform 51"/>
                            <wps:cNvSpPr>
                              <a:spLocks/>
                            </wps:cNvSpPr>
                            <wps:spPr bwMode="auto">
                              <a:xfrm>
                                <a:off x="3176" y="6859"/>
                                <a:ext cx="120" cy="613"/>
                              </a:xfrm>
                              <a:custGeom>
                                <a:avLst/>
                                <a:gdLst>
                                  <a:gd name="T0" fmla="*/ 66 w 120"/>
                                  <a:gd name="T1" fmla="*/ 0 h 613"/>
                                  <a:gd name="T2" fmla="*/ 60 w 120"/>
                                  <a:gd name="T3" fmla="*/ 0 h 613"/>
                                  <a:gd name="T4" fmla="*/ 70 w 120"/>
                                  <a:gd name="T5" fmla="*/ 28 h 613"/>
                                  <a:gd name="T6" fmla="*/ 70 w 120"/>
                                  <a:gd name="T7" fmla="*/ 4 h 613"/>
                                  <a:gd name="T8" fmla="*/ 66 w 120"/>
                                  <a:gd name="T9" fmla="*/ 0 h 613"/>
                                </a:gdLst>
                                <a:ahLst/>
                                <a:cxnLst>
                                  <a:cxn ang="0">
                                    <a:pos x="T0" y="T1"/>
                                  </a:cxn>
                                  <a:cxn ang="0">
                                    <a:pos x="T2" y="T3"/>
                                  </a:cxn>
                                  <a:cxn ang="0">
                                    <a:pos x="T4" y="T5"/>
                                  </a:cxn>
                                  <a:cxn ang="0">
                                    <a:pos x="T6" y="T7"/>
                                  </a:cxn>
                                  <a:cxn ang="0">
                                    <a:pos x="T8" y="T9"/>
                                  </a:cxn>
                                </a:cxnLst>
                                <a:rect l="0" t="0" r="r" b="b"/>
                                <a:pathLst>
                                  <a:path w="120" h="613">
                                    <a:moveTo>
                                      <a:pt x="66" y="0"/>
                                    </a:moveTo>
                                    <a:lnTo>
                                      <a:pt x="60" y="0"/>
                                    </a:lnTo>
                                    <a:lnTo>
                                      <a:pt x="70" y="28"/>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2"/>
                            <wps:cNvSpPr>
                              <a:spLocks/>
                            </wps:cNvSpPr>
                            <wps:spPr bwMode="auto">
                              <a:xfrm>
                                <a:off x="3176" y="6859"/>
                                <a:ext cx="120" cy="613"/>
                              </a:xfrm>
                              <a:custGeom>
                                <a:avLst/>
                                <a:gdLst>
                                  <a:gd name="T0" fmla="*/ 50 w 120"/>
                                  <a:gd name="T1" fmla="*/ 4 h 613"/>
                                  <a:gd name="T2" fmla="*/ 55 w 120"/>
                                  <a:gd name="T3" fmla="*/ 0 h 613"/>
                                  <a:gd name="T4" fmla="*/ 60 w 120"/>
                                  <a:gd name="T5" fmla="*/ -86 h 613"/>
                                  <a:gd name="T6" fmla="*/ 0 w 120"/>
                                  <a:gd name="T7" fmla="*/ 28 h 613"/>
                                  <a:gd name="T8" fmla="*/ 50 w 120"/>
                                  <a:gd name="T9" fmla="*/ 28 h 613"/>
                                  <a:gd name="T10" fmla="*/ 50 w 120"/>
                                  <a:gd name="T11" fmla="*/ 4 h 613"/>
                                </a:gdLst>
                                <a:ahLst/>
                                <a:cxnLst>
                                  <a:cxn ang="0">
                                    <a:pos x="T0" y="T1"/>
                                  </a:cxn>
                                  <a:cxn ang="0">
                                    <a:pos x="T2" y="T3"/>
                                  </a:cxn>
                                  <a:cxn ang="0">
                                    <a:pos x="T4" y="T5"/>
                                  </a:cxn>
                                  <a:cxn ang="0">
                                    <a:pos x="T6" y="T7"/>
                                  </a:cxn>
                                  <a:cxn ang="0">
                                    <a:pos x="T8" y="T9"/>
                                  </a:cxn>
                                  <a:cxn ang="0">
                                    <a:pos x="T10" y="T11"/>
                                  </a:cxn>
                                </a:cxnLst>
                                <a:rect l="0" t="0" r="r" b="b"/>
                                <a:pathLst>
                                  <a:path w="120" h="613">
                                    <a:moveTo>
                                      <a:pt x="50" y="4"/>
                                    </a:moveTo>
                                    <a:lnTo>
                                      <a:pt x="55" y="0"/>
                                    </a:lnTo>
                                    <a:lnTo>
                                      <a:pt x="60" y="-86"/>
                                    </a:lnTo>
                                    <a:lnTo>
                                      <a:pt x="0" y="28"/>
                                    </a:lnTo>
                                    <a:lnTo>
                                      <a:pt x="50" y="28"/>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3"/>
                            <wps:cNvSpPr>
                              <a:spLocks/>
                            </wps:cNvSpPr>
                            <wps:spPr bwMode="auto">
                              <a:xfrm>
                                <a:off x="3176" y="6859"/>
                                <a:ext cx="120" cy="613"/>
                              </a:xfrm>
                              <a:custGeom>
                                <a:avLst/>
                                <a:gdLst>
                                  <a:gd name="T0" fmla="*/ 49 w 120"/>
                                  <a:gd name="T1" fmla="*/ 517 h 613"/>
                                  <a:gd name="T2" fmla="*/ 49 w 120"/>
                                  <a:gd name="T3" fmla="*/ 522 h 613"/>
                                  <a:gd name="T4" fmla="*/ 54 w 120"/>
                                  <a:gd name="T5" fmla="*/ 526 h 613"/>
                                  <a:gd name="T6" fmla="*/ 64 w 120"/>
                                  <a:gd name="T7" fmla="*/ 526 h 613"/>
                                  <a:gd name="T8" fmla="*/ 69 w 120"/>
                                  <a:gd name="T9" fmla="*/ 522 h 613"/>
                                  <a:gd name="T10" fmla="*/ 69 w 120"/>
                                  <a:gd name="T11" fmla="*/ 517 h 613"/>
                                  <a:gd name="T12" fmla="*/ 70 w 120"/>
                                  <a:gd name="T13" fmla="*/ 28 h 613"/>
                                  <a:gd name="T14" fmla="*/ 50 w 120"/>
                                  <a:gd name="T15" fmla="*/ 9 h 613"/>
                                  <a:gd name="T16" fmla="*/ 70 w 120"/>
                                  <a:gd name="T17" fmla="*/ 28 h 613"/>
                                  <a:gd name="T18" fmla="*/ 60 w 120"/>
                                  <a:gd name="T19" fmla="*/ 0 h 613"/>
                                  <a:gd name="T20" fmla="*/ 66 w 120"/>
                                  <a:gd name="T21" fmla="*/ 0 h 613"/>
                                  <a:gd name="T22" fmla="*/ 70 w 120"/>
                                  <a:gd name="T23" fmla="*/ 4 h 613"/>
                                  <a:gd name="T24" fmla="*/ 70 w 120"/>
                                  <a:gd name="T25" fmla="*/ 28 h 613"/>
                                  <a:gd name="T26" fmla="*/ 120 w 120"/>
                                  <a:gd name="T27" fmla="*/ 28 h 613"/>
                                  <a:gd name="T28" fmla="*/ 70 w 120"/>
                                  <a:gd name="T29" fmla="*/ 9 h 613"/>
                                  <a:gd name="T30" fmla="*/ 120 w 120"/>
                                  <a:gd name="T31" fmla="*/ 28 h 613"/>
                                  <a:gd name="T32" fmla="*/ 60 w 120"/>
                                  <a:gd name="T33" fmla="*/ -86 h 613"/>
                                  <a:gd name="T34" fmla="*/ 55 w 120"/>
                                  <a:gd name="T35" fmla="*/ 0 h 613"/>
                                  <a:gd name="T36" fmla="*/ 50 w 120"/>
                                  <a:gd name="T37" fmla="*/ 4 h 613"/>
                                  <a:gd name="T38" fmla="*/ 50 w 120"/>
                                  <a:gd name="T39" fmla="*/ 28 h 613"/>
                                  <a:gd name="T40" fmla="*/ 49 w 120"/>
                                  <a:gd name="T41" fmla="*/ 517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613">
                                    <a:moveTo>
                                      <a:pt x="49" y="517"/>
                                    </a:moveTo>
                                    <a:lnTo>
                                      <a:pt x="49" y="522"/>
                                    </a:lnTo>
                                    <a:lnTo>
                                      <a:pt x="54" y="526"/>
                                    </a:lnTo>
                                    <a:lnTo>
                                      <a:pt x="64" y="526"/>
                                    </a:lnTo>
                                    <a:lnTo>
                                      <a:pt x="69" y="522"/>
                                    </a:lnTo>
                                    <a:lnTo>
                                      <a:pt x="69" y="517"/>
                                    </a:lnTo>
                                    <a:lnTo>
                                      <a:pt x="70" y="28"/>
                                    </a:lnTo>
                                    <a:lnTo>
                                      <a:pt x="50" y="9"/>
                                    </a:lnTo>
                                    <a:lnTo>
                                      <a:pt x="70" y="28"/>
                                    </a:lnTo>
                                    <a:lnTo>
                                      <a:pt x="60" y="0"/>
                                    </a:lnTo>
                                    <a:lnTo>
                                      <a:pt x="66" y="0"/>
                                    </a:lnTo>
                                    <a:lnTo>
                                      <a:pt x="70" y="4"/>
                                    </a:lnTo>
                                    <a:lnTo>
                                      <a:pt x="70" y="28"/>
                                    </a:lnTo>
                                    <a:lnTo>
                                      <a:pt x="120" y="28"/>
                                    </a:lnTo>
                                    <a:lnTo>
                                      <a:pt x="70" y="9"/>
                                    </a:lnTo>
                                    <a:lnTo>
                                      <a:pt x="120" y="28"/>
                                    </a:lnTo>
                                    <a:lnTo>
                                      <a:pt x="60" y="-86"/>
                                    </a:lnTo>
                                    <a:lnTo>
                                      <a:pt x="55" y="0"/>
                                    </a:lnTo>
                                    <a:lnTo>
                                      <a:pt x="50" y="4"/>
                                    </a:lnTo>
                                    <a:lnTo>
                                      <a:pt x="50" y="28"/>
                                    </a:lnTo>
                                    <a:lnTo>
                                      <a:pt x="49"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
                          <wpg:cNvGrpSpPr>
                            <a:grpSpLocks/>
                          </wpg:cNvGrpSpPr>
                          <wpg:grpSpPr bwMode="auto">
                            <a:xfrm>
                              <a:off x="3174" y="9712"/>
                              <a:ext cx="70" cy="721"/>
                              <a:chOff x="3174" y="9712"/>
                              <a:chExt cx="70" cy="721"/>
                            </a:xfrm>
                          </wpg:grpSpPr>
                          <wps:wsp>
                            <wps:cNvPr id="167" name="Freeform 55"/>
                            <wps:cNvSpPr>
                              <a:spLocks/>
                            </wps:cNvSpPr>
                            <wps:spPr bwMode="auto">
                              <a:xfrm>
                                <a:off x="3174" y="9712"/>
                                <a:ext cx="70" cy="721"/>
                              </a:xfrm>
                              <a:custGeom>
                                <a:avLst/>
                                <a:gdLst>
                                  <a:gd name="T0" fmla="*/ 70 w 70"/>
                                  <a:gd name="T1" fmla="*/ 0 h 721"/>
                                  <a:gd name="T2" fmla="*/ 61 w 70"/>
                                  <a:gd name="T3" fmla="*/ 28 h 721"/>
                                  <a:gd name="T4" fmla="*/ 65 w 70"/>
                                  <a:gd name="T5" fmla="*/ 28 h 721"/>
                                  <a:gd name="T6" fmla="*/ 70 w 70"/>
                                  <a:gd name="T7" fmla="*/ 25 h 721"/>
                                  <a:gd name="T8" fmla="*/ 70 w 70"/>
                                  <a:gd name="T9" fmla="*/ 0 h 721"/>
                                </a:gdLst>
                                <a:ahLst/>
                                <a:cxnLst>
                                  <a:cxn ang="0">
                                    <a:pos x="T0" y="T1"/>
                                  </a:cxn>
                                  <a:cxn ang="0">
                                    <a:pos x="T2" y="T3"/>
                                  </a:cxn>
                                  <a:cxn ang="0">
                                    <a:pos x="T4" y="T5"/>
                                  </a:cxn>
                                  <a:cxn ang="0">
                                    <a:pos x="T6" y="T7"/>
                                  </a:cxn>
                                  <a:cxn ang="0">
                                    <a:pos x="T8" y="T9"/>
                                  </a:cxn>
                                </a:cxnLst>
                                <a:rect l="0" t="0" r="r" b="b"/>
                                <a:pathLst>
                                  <a:path w="70" h="721">
                                    <a:moveTo>
                                      <a:pt x="70" y="0"/>
                                    </a:moveTo>
                                    <a:lnTo>
                                      <a:pt x="61" y="28"/>
                                    </a:lnTo>
                                    <a:lnTo>
                                      <a:pt x="65" y="28"/>
                                    </a:lnTo>
                                    <a:lnTo>
                                      <a:pt x="70" y="2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6"/>
                            <wps:cNvSpPr>
                              <a:spLocks/>
                            </wps:cNvSpPr>
                            <wps:spPr bwMode="auto">
                              <a:xfrm>
                                <a:off x="3174" y="9712"/>
                                <a:ext cx="70" cy="721"/>
                              </a:xfrm>
                              <a:custGeom>
                                <a:avLst/>
                                <a:gdLst>
                                  <a:gd name="T0" fmla="*/ 50 w 70"/>
                                  <a:gd name="T1" fmla="*/ 0 h 721"/>
                                  <a:gd name="T2" fmla="*/ 0 w 70"/>
                                  <a:gd name="T3" fmla="*/ 0 h 721"/>
                                  <a:gd name="T4" fmla="*/ 61 w 70"/>
                                  <a:gd name="T5" fmla="*/ 115 h 721"/>
                                  <a:gd name="T6" fmla="*/ 50 w 70"/>
                                  <a:gd name="T7" fmla="*/ 25 h 721"/>
                                  <a:gd name="T8" fmla="*/ 50 w 70"/>
                                  <a:gd name="T9" fmla="*/ 19 h 721"/>
                                  <a:gd name="T10" fmla="*/ 55 w 70"/>
                                  <a:gd name="T11" fmla="*/ 28 h 721"/>
                                  <a:gd name="T12" fmla="*/ 61 w 70"/>
                                  <a:gd name="T13" fmla="*/ 115 h 721"/>
                                  <a:gd name="T14" fmla="*/ 121 w 70"/>
                                  <a:gd name="T15" fmla="*/ 0 h 721"/>
                                  <a:gd name="T16" fmla="*/ 70 w 70"/>
                                  <a:gd name="T17" fmla="*/ 19 h 721"/>
                                  <a:gd name="T18" fmla="*/ 121 w 70"/>
                                  <a:gd name="T19" fmla="*/ 0 h 721"/>
                                  <a:gd name="T20" fmla="*/ 70 w 70"/>
                                  <a:gd name="T21" fmla="*/ 0 h 721"/>
                                  <a:gd name="T22" fmla="*/ 70 w 70"/>
                                  <a:gd name="T23" fmla="*/ 25 h 721"/>
                                  <a:gd name="T24" fmla="*/ 65 w 70"/>
                                  <a:gd name="T25" fmla="*/ 28 h 721"/>
                                  <a:gd name="T26" fmla="*/ 61 w 70"/>
                                  <a:gd name="T27" fmla="*/ 28 h 721"/>
                                  <a:gd name="T28" fmla="*/ 70 w 70"/>
                                  <a:gd name="T29" fmla="*/ 0 h 721"/>
                                  <a:gd name="T30" fmla="*/ 69 w 70"/>
                                  <a:gd name="T31" fmla="*/ -596 h 721"/>
                                  <a:gd name="T32" fmla="*/ 69 w 70"/>
                                  <a:gd name="T33" fmla="*/ -602 h 721"/>
                                  <a:gd name="T34" fmla="*/ 64 w 70"/>
                                  <a:gd name="T35" fmla="*/ -605 h 721"/>
                                  <a:gd name="T36" fmla="*/ 53 w 70"/>
                                  <a:gd name="T37" fmla="*/ -605 h 721"/>
                                  <a:gd name="T38" fmla="*/ 49 w 70"/>
                                  <a:gd name="T39" fmla="*/ -602 h 721"/>
                                  <a:gd name="T40" fmla="*/ 49 w 70"/>
                                  <a:gd name="T41" fmla="*/ -596 h 721"/>
                                  <a:gd name="T42" fmla="*/ 50 w 70"/>
                                  <a:gd name="T4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721">
                                    <a:moveTo>
                                      <a:pt x="50" y="0"/>
                                    </a:moveTo>
                                    <a:lnTo>
                                      <a:pt x="0" y="0"/>
                                    </a:lnTo>
                                    <a:lnTo>
                                      <a:pt x="61" y="115"/>
                                    </a:lnTo>
                                    <a:lnTo>
                                      <a:pt x="50" y="25"/>
                                    </a:lnTo>
                                    <a:lnTo>
                                      <a:pt x="50" y="19"/>
                                    </a:lnTo>
                                    <a:lnTo>
                                      <a:pt x="55" y="28"/>
                                    </a:lnTo>
                                    <a:lnTo>
                                      <a:pt x="61" y="115"/>
                                    </a:lnTo>
                                    <a:lnTo>
                                      <a:pt x="121" y="0"/>
                                    </a:lnTo>
                                    <a:lnTo>
                                      <a:pt x="70" y="19"/>
                                    </a:lnTo>
                                    <a:lnTo>
                                      <a:pt x="121" y="0"/>
                                    </a:lnTo>
                                    <a:lnTo>
                                      <a:pt x="70" y="0"/>
                                    </a:lnTo>
                                    <a:lnTo>
                                      <a:pt x="70" y="25"/>
                                    </a:lnTo>
                                    <a:lnTo>
                                      <a:pt x="65" y="28"/>
                                    </a:lnTo>
                                    <a:lnTo>
                                      <a:pt x="61" y="28"/>
                                    </a:lnTo>
                                    <a:lnTo>
                                      <a:pt x="70" y="0"/>
                                    </a:lnTo>
                                    <a:lnTo>
                                      <a:pt x="69" y="-596"/>
                                    </a:lnTo>
                                    <a:lnTo>
                                      <a:pt x="69" y="-602"/>
                                    </a:lnTo>
                                    <a:lnTo>
                                      <a:pt x="64" y="-605"/>
                                    </a:lnTo>
                                    <a:lnTo>
                                      <a:pt x="53" y="-605"/>
                                    </a:lnTo>
                                    <a:lnTo>
                                      <a:pt x="49" y="-602"/>
                                    </a:lnTo>
                                    <a:lnTo>
                                      <a:pt x="49" y="-596"/>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7"/>
                            <wps:cNvSpPr>
                              <a:spLocks/>
                            </wps:cNvSpPr>
                            <wps:spPr bwMode="auto">
                              <a:xfrm>
                                <a:off x="3174" y="9712"/>
                                <a:ext cx="70" cy="721"/>
                              </a:xfrm>
                              <a:custGeom>
                                <a:avLst/>
                                <a:gdLst>
                                  <a:gd name="T0" fmla="*/ 50 w 70"/>
                                  <a:gd name="T1" fmla="*/ 25 h 721"/>
                                  <a:gd name="T2" fmla="*/ 61 w 70"/>
                                  <a:gd name="T3" fmla="*/ 115 h 721"/>
                                  <a:gd name="T4" fmla="*/ 55 w 70"/>
                                  <a:gd name="T5" fmla="*/ 28 h 721"/>
                                  <a:gd name="T6" fmla="*/ 50 w 70"/>
                                  <a:gd name="T7" fmla="*/ 19 h 721"/>
                                  <a:gd name="T8" fmla="*/ 50 w 70"/>
                                  <a:gd name="T9" fmla="*/ 25 h 721"/>
                                </a:gdLst>
                                <a:ahLst/>
                                <a:cxnLst>
                                  <a:cxn ang="0">
                                    <a:pos x="T0" y="T1"/>
                                  </a:cxn>
                                  <a:cxn ang="0">
                                    <a:pos x="T2" y="T3"/>
                                  </a:cxn>
                                  <a:cxn ang="0">
                                    <a:pos x="T4" y="T5"/>
                                  </a:cxn>
                                  <a:cxn ang="0">
                                    <a:pos x="T6" y="T7"/>
                                  </a:cxn>
                                  <a:cxn ang="0">
                                    <a:pos x="T8" y="T9"/>
                                  </a:cxn>
                                </a:cxnLst>
                                <a:rect l="0" t="0" r="r" b="b"/>
                                <a:pathLst>
                                  <a:path w="70" h="721">
                                    <a:moveTo>
                                      <a:pt x="50" y="25"/>
                                    </a:moveTo>
                                    <a:lnTo>
                                      <a:pt x="61" y="115"/>
                                    </a:lnTo>
                                    <a:lnTo>
                                      <a:pt x="55" y="28"/>
                                    </a:lnTo>
                                    <a:lnTo>
                                      <a:pt x="50" y="19"/>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58"/>
                          <wps:cNvSpPr>
                            <a:spLocks/>
                          </wps:cNvSpPr>
                          <wps:spPr bwMode="auto">
                            <a:xfrm>
                              <a:off x="2149" y="9828"/>
                              <a:ext cx="2168" cy="1644"/>
                            </a:xfrm>
                            <a:custGeom>
                              <a:avLst/>
                              <a:gdLst>
                                <a:gd name="T0" fmla="*/ 1084 w 2168"/>
                                <a:gd name="T1" fmla="*/ 0 h 1644"/>
                                <a:gd name="T2" fmla="*/ 0 w 2168"/>
                                <a:gd name="T3" fmla="*/ 822 h 1644"/>
                                <a:gd name="T4" fmla="*/ 1084 w 2168"/>
                                <a:gd name="T5" fmla="*/ 1644 h 1644"/>
                                <a:gd name="T6" fmla="*/ 2168 w 2168"/>
                                <a:gd name="T7" fmla="*/ 822 h 1644"/>
                                <a:gd name="T8" fmla="*/ 1084 w 2168"/>
                                <a:gd name="T9" fmla="*/ 0 h 1644"/>
                              </a:gdLst>
                              <a:ahLst/>
                              <a:cxnLst>
                                <a:cxn ang="0">
                                  <a:pos x="T0" y="T1"/>
                                </a:cxn>
                                <a:cxn ang="0">
                                  <a:pos x="T2" y="T3"/>
                                </a:cxn>
                                <a:cxn ang="0">
                                  <a:pos x="T4" y="T5"/>
                                </a:cxn>
                                <a:cxn ang="0">
                                  <a:pos x="T6" y="T7"/>
                                </a:cxn>
                                <a:cxn ang="0">
                                  <a:pos x="T8" y="T9"/>
                                </a:cxn>
                              </a:cxnLst>
                              <a:rect l="0" t="0" r="r" b="b"/>
                              <a:pathLst>
                                <a:path w="2168" h="1644">
                                  <a:moveTo>
                                    <a:pt x="1084" y="0"/>
                                  </a:moveTo>
                                  <a:lnTo>
                                    <a:pt x="0" y="822"/>
                                  </a:lnTo>
                                  <a:lnTo>
                                    <a:pt x="1084" y="1644"/>
                                  </a:lnTo>
                                  <a:lnTo>
                                    <a:pt x="2168" y="822"/>
                                  </a:lnTo>
                                  <a:lnTo>
                                    <a:pt x="1084" y="0"/>
                                  </a:lnTo>
                                  <a:close/>
                                </a:path>
                              </a:pathLst>
                            </a:custGeom>
                            <a:noFill/>
                            <a:ln w="953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1D05" w:rsidRDefault="00521D05" w:rsidP="00647F89">
                                <w:pPr>
                                  <w:jc w:val="center"/>
                                  <w:rPr>
                                    <w:lang w:val="fr-FR"/>
                                  </w:rPr>
                                </w:pPr>
                              </w:p>
                              <w:p w:rsidR="00521D05" w:rsidRPr="00A031F3" w:rsidRDefault="00521D05" w:rsidP="00647F89">
                                <w:pPr>
                                  <w:widowControl w:val="0"/>
                                  <w:autoSpaceDE w:val="0"/>
                                  <w:autoSpaceDN w:val="0"/>
                                  <w:adjustRightInd w:val="0"/>
                                  <w:spacing w:line="243" w:lineRule="auto"/>
                                  <w:ind w:left="284" w:right="300" w:firstLine="1"/>
                                  <w:jc w:val="center"/>
                                  <w:rPr>
                                    <w:color w:val="000000"/>
                                    <w:w w:val="106"/>
                                    <w:sz w:val="14"/>
                                    <w:szCs w:val="17"/>
                                    <w:lang w:val="fr-FR"/>
                                  </w:rPr>
                                </w:pPr>
                              </w:p>
                              <w:p w:rsidR="00521D05" w:rsidRPr="00A031F3" w:rsidRDefault="00521D05" w:rsidP="00647F89">
                                <w:pPr>
                                  <w:widowControl w:val="0"/>
                                  <w:autoSpaceDE w:val="0"/>
                                  <w:autoSpaceDN w:val="0"/>
                                  <w:adjustRightInd w:val="0"/>
                                  <w:spacing w:line="243" w:lineRule="auto"/>
                                  <w:ind w:left="284" w:right="300" w:firstLine="1"/>
                                  <w:jc w:val="center"/>
                                  <w:rPr>
                                    <w:color w:val="000000"/>
                                    <w:sz w:val="18"/>
                                    <w:szCs w:val="17"/>
                                    <w:lang w:val="en-US"/>
                                  </w:rPr>
                                </w:pPr>
                                <w:r w:rsidRPr="00A031F3">
                                  <w:rPr>
                                    <w:color w:val="000000"/>
                                    <w:w w:val="106"/>
                                    <w:sz w:val="18"/>
                                    <w:szCs w:val="17"/>
                                    <w:lang w:val="en-US"/>
                                  </w:rPr>
                                  <w:t>Direct or indirect aggressive role</w:t>
                                </w:r>
                              </w:p>
                              <w:p w:rsidR="00521D05" w:rsidRPr="00A031F3" w:rsidRDefault="00521D05" w:rsidP="00647F89">
                                <w:pPr>
                                  <w:jc w:val="center"/>
                                  <w:rPr>
                                    <w:lang w:val="en-US"/>
                                  </w:rPr>
                                </w:pPr>
                              </w:p>
                            </w:txbxContent>
                          </wps:txbx>
                          <wps:bodyPr rot="0" vert="horz" wrap="square" lIns="91440" tIns="45720" rIns="91440" bIns="45720" anchor="t" anchorCtr="0" upright="1">
                            <a:noAutofit/>
                          </wps:bodyPr>
                        </wps:wsp>
                        <wps:wsp>
                          <wps:cNvPr id="171" name="Rectangle 59"/>
                          <wps:cNvSpPr>
                            <a:spLocks/>
                          </wps:cNvSpPr>
                          <wps:spPr bwMode="auto">
                            <a:xfrm>
                              <a:off x="3849" y="11362"/>
                              <a:ext cx="925" cy="468"/>
                            </a:xfrm>
                            <a:prstGeom prst="rect">
                              <a:avLst/>
                            </a:prstGeom>
                            <a:noFill/>
                            <a:ln w="9537">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D05" w:rsidRPr="00502941" w:rsidRDefault="00521D05" w:rsidP="00647F89">
                                <w:pPr>
                                  <w:jc w:val="center"/>
                                  <w:rPr>
                                    <w:sz w:val="22"/>
                                  </w:rPr>
                                </w:pPr>
                                <w:r w:rsidRPr="00502941">
                                  <w:rPr>
                                    <w:b/>
                                    <w:bCs/>
                                    <w:color w:val="000000"/>
                                    <w:spacing w:val="-1"/>
                                    <w:w w:val="106"/>
                                    <w:sz w:val="18"/>
                                    <w:szCs w:val="17"/>
                                  </w:rPr>
                                  <w:t>AP</w:t>
                                </w:r>
                              </w:p>
                            </w:txbxContent>
                          </wps:txbx>
                          <wps:bodyPr rot="0" vert="horz" wrap="square" lIns="91440" tIns="45720" rIns="91440" bIns="45720" anchor="t" anchorCtr="0" upright="1">
                            <a:noAutofit/>
                          </wps:bodyPr>
                        </wps:wsp>
                        <wpg:grpSp>
                          <wpg:cNvPr id="172" name="Group 60"/>
                          <wpg:cNvGrpSpPr>
                            <a:grpSpLocks/>
                          </wpg:cNvGrpSpPr>
                          <wpg:grpSpPr bwMode="auto">
                            <a:xfrm>
                              <a:off x="4306" y="11128"/>
                              <a:ext cx="163" cy="614"/>
                              <a:chOff x="4306" y="11128"/>
                              <a:chExt cx="163" cy="614"/>
                            </a:xfrm>
                          </wpg:grpSpPr>
                          <wps:wsp>
                            <wps:cNvPr id="173" name="Freeform 61"/>
                            <wps:cNvSpPr>
                              <a:spLocks/>
                            </wps:cNvSpPr>
                            <wps:spPr bwMode="auto">
                              <a:xfrm>
                                <a:off x="4306" y="11128"/>
                                <a:ext cx="163" cy="614"/>
                              </a:xfrm>
                              <a:custGeom>
                                <a:avLst/>
                                <a:gdLst>
                                  <a:gd name="T0" fmla="*/ 114 w 163"/>
                                  <a:gd name="T1" fmla="*/ 8 h 614"/>
                                  <a:gd name="T2" fmla="*/ 97 w 163"/>
                                  <a:gd name="T3" fmla="*/ 31 h 614"/>
                                  <a:gd name="T4" fmla="*/ 98 w 163"/>
                                  <a:gd name="T5" fmla="*/ 35 h 614"/>
                                  <a:gd name="T6" fmla="*/ 104 w 163"/>
                                  <a:gd name="T7" fmla="*/ 39 h 614"/>
                                  <a:gd name="T8" fmla="*/ 114 w 163"/>
                                  <a:gd name="T9" fmla="*/ 8 h 614"/>
                                </a:gdLst>
                                <a:ahLst/>
                                <a:cxnLst>
                                  <a:cxn ang="0">
                                    <a:pos x="T0" y="T1"/>
                                  </a:cxn>
                                  <a:cxn ang="0">
                                    <a:pos x="T2" y="T3"/>
                                  </a:cxn>
                                  <a:cxn ang="0">
                                    <a:pos x="T4" y="T5"/>
                                  </a:cxn>
                                  <a:cxn ang="0">
                                    <a:pos x="T6" y="T7"/>
                                  </a:cxn>
                                  <a:cxn ang="0">
                                    <a:pos x="T8" y="T9"/>
                                  </a:cxn>
                                </a:cxnLst>
                                <a:rect l="0" t="0" r="r" b="b"/>
                                <a:pathLst>
                                  <a:path w="163" h="614">
                                    <a:moveTo>
                                      <a:pt x="114" y="8"/>
                                    </a:moveTo>
                                    <a:lnTo>
                                      <a:pt x="97" y="31"/>
                                    </a:lnTo>
                                    <a:lnTo>
                                      <a:pt x="98" y="35"/>
                                    </a:lnTo>
                                    <a:lnTo>
                                      <a:pt x="104" y="39"/>
                                    </a:lnTo>
                                    <a:lnTo>
                                      <a:pt x="1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2"/>
                            <wps:cNvSpPr>
                              <a:spLocks/>
                            </wps:cNvSpPr>
                            <wps:spPr bwMode="auto">
                              <a:xfrm>
                                <a:off x="4306" y="11128"/>
                                <a:ext cx="163" cy="614"/>
                              </a:xfrm>
                              <a:custGeom>
                                <a:avLst/>
                                <a:gdLst>
                                  <a:gd name="T0" fmla="*/ 117 w 163"/>
                                  <a:gd name="T1" fmla="*/ 27 h 614"/>
                                  <a:gd name="T2" fmla="*/ 163 w 163"/>
                                  <a:gd name="T3" fmla="*/ 0 h 614"/>
                                  <a:gd name="T4" fmla="*/ 114 w 163"/>
                                  <a:gd name="T5" fmla="*/ 8 h 614"/>
                                  <a:gd name="T6" fmla="*/ 117 w 163"/>
                                  <a:gd name="T7" fmla="*/ 27 h 614"/>
                                </a:gdLst>
                                <a:ahLst/>
                                <a:cxnLst>
                                  <a:cxn ang="0">
                                    <a:pos x="T0" y="T1"/>
                                  </a:cxn>
                                  <a:cxn ang="0">
                                    <a:pos x="T2" y="T3"/>
                                  </a:cxn>
                                  <a:cxn ang="0">
                                    <a:pos x="T4" y="T5"/>
                                  </a:cxn>
                                  <a:cxn ang="0">
                                    <a:pos x="T6" y="T7"/>
                                  </a:cxn>
                                </a:cxnLst>
                                <a:rect l="0" t="0" r="r" b="b"/>
                                <a:pathLst>
                                  <a:path w="163" h="614">
                                    <a:moveTo>
                                      <a:pt x="117" y="27"/>
                                    </a:moveTo>
                                    <a:lnTo>
                                      <a:pt x="163" y="0"/>
                                    </a:lnTo>
                                    <a:lnTo>
                                      <a:pt x="114" y="8"/>
                                    </a:lnTo>
                                    <a:lnTo>
                                      <a:pt x="117"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3"/>
                            <wps:cNvSpPr>
                              <a:spLocks/>
                            </wps:cNvSpPr>
                            <wps:spPr bwMode="auto">
                              <a:xfrm>
                                <a:off x="4306" y="11128"/>
                                <a:ext cx="163" cy="614"/>
                              </a:xfrm>
                              <a:custGeom>
                                <a:avLst/>
                                <a:gdLst>
                                  <a:gd name="T0" fmla="*/ 1 w 163"/>
                                  <a:gd name="T1" fmla="*/ -476 h 614"/>
                                  <a:gd name="T2" fmla="*/ 93 w 163"/>
                                  <a:gd name="T3" fmla="*/ 12 h 614"/>
                                  <a:gd name="T4" fmla="*/ 44 w 163"/>
                                  <a:gd name="T5" fmla="*/ 21 h 614"/>
                                  <a:gd name="T6" fmla="*/ 126 w 163"/>
                                  <a:gd name="T7" fmla="*/ 124 h 614"/>
                                  <a:gd name="T8" fmla="*/ 109 w 163"/>
                                  <a:gd name="T9" fmla="*/ 39 h 614"/>
                                  <a:gd name="T10" fmla="*/ 115 w 163"/>
                                  <a:gd name="T11" fmla="*/ 38 h 614"/>
                                  <a:gd name="T12" fmla="*/ 118 w 163"/>
                                  <a:gd name="T13" fmla="*/ 33 h 614"/>
                                  <a:gd name="T14" fmla="*/ 126 w 163"/>
                                  <a:gd name="T15" fmla="*/ 124 h 614"/>
                                  <a:gd name="T16" fmla="*/ 163 w 163"/>
                                  <a:gd name="T17" fmla="*/ 0 h 614"/>
                                  <a:gd name="T18" fmla="*/ 117 w 163"/>
                                  <a:gd name="T19" fmla="*/ 27 h 614"/>
                                  <a:gd name="T20" fmla="*/ 114 w 163"/>
                                  <a:gd name="T21" fmla="*/ 8 h 614"/>
                                  <a:gd name="T22" fmla="*/ 104 w 163"/>
                                  <a:gd name="T23" fmla="*/ 39 h 614"/>
                                  <a:gd name="T24" fmla="*/ 98 w 163"/>
                                  <a:gd name="T25" fmla="*/ 35 h 614"/>
                                  <a:gd name="T26" fmla="*/ 97 w 163"/>
                                  <a:gd name="T27" fmla="*/ 31 h 614"/>
                                  <a:gd name="T28" fmla="*/ 114 w 163"/>
                                  <a:gd name="T29" fmla="*/ 8 h 614"/>
                                  <a:gd name="T30" fmla="*/ 21 w 163"/>
                                  <a:gd name="T31" fmla="*/ -480 h 614"/>
                                  <a:gd name="T32" fmla="*/ 20 w 163"/>
                                  <a:gd name="T33" fmla="*/ -486 h 614"/>
                                  <a:gd name="T34" fmla="*/ 15 w 163"/>
                                  <a:gd name="T35" fmla="*/ -488 h 614"/>
                                  <a:gd name="T36" fmla="*/ 9 w 163"/>
                                  <a:gd name="T37" fmla="*/ -488 h 614"/>
                                  <a:gd name="T38" fmla="*/ 3 w 163"/>
                                  <a:gd name="T39" fmla="*/ -487 h 614"/>
                                  <a:gd name="T40" fmla="*/ 0 w 163"/>
                                  <a:gd name="T41" fmla="*/ -482 h 614"/>
                                  <a:gd name="T42" fmla="*/ 1 w 163"/>
                                  <a:gd name="T43" fmla="*/ -476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614">
                                    <a:moveTo>
                                      <a:pt x="1" y="-476"/>
                                    </a:moveTo>
                                    <a:lnTo>
                                      <a:pt x="93" y="12"/>
                                    </a:lnTo>
                                    <a:lnTo>
                                      <a:pt x="44" y="21"/>
                                    </a:lnTo>
                                    <a:lnTo>
                                      <a:pt x="126" y="124"/>
                                    </a:lnTo>
                                    <a:lnTo>
                                      <a:pt x="109" y="39"/>
                                    </a:lnTo>
                                    <a:lnTo>
                                      <a:pt x="115" y="38"/>
                                    </a:lnTo>
                                    <a:lnTo>
                                      <a:pt x="118" y="33"/>
                                    </a:lnTo>
                                    <a:lnTo>
                                      <a:pt x="126" y="124"/>
                                    </a:lnTo>
                                    <a:lnTo>
                                      <a:pt x="163" y="0"/>
                                    </a:lnTo>
                                    <a:lnTo>
                                      <a:pt x="117" y="27"/>
                                    </a:lnTo>
                                    <a:lnTo>
                                      <a:pt x="114" y="8"/>
                                    </a:lnTo>
                                    <a:lnTo>
                                      <a:pt x="104" y="39"/>
                                    </a:lnTo>
                                    <a:lnTo>
                                      <a:pt x="98" y="35"/>
                                    </a:lnTo>
                                    <a:lnTo>
                                      <a:pt x="97" y="31"/>
                                    </a:lnTo>
                                    <a:lnTo>
                                      <a:pt x="114" y="8"/>
                                    </a:lnTo>
                                    <a:lnTo>
                                      <a:pt x="21" y="-480"/>
                                    </a:lnTo>
                                    <a:lnTo>
                                      <a:pt x="20" y="-486"/>
                                    </a:lnTo>
                                    <a:lnTo>
                                      <a:pt x="15" y="-488"/>
                                    </a:lnTo>
                                    <a:lnTo>
                                      <a:pt x="9" y="-488"/>
                                    </a:lnTo>
                                    <a:lnTo>
                                      <a:pt x="3" y="-487"/>
                                    </a:lnTo>
                                    <a:lnTo>
                                      <a:pt x="0" y="-482"/>
                                    </a:lnTo>
                                    <a:lnTo>
                                      <a:pt x="1" y="-4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64"/>
                            <wps:cNvSpPr>
                              <a:spLocks/>
                            </wps:cNvSpPr>
                            <wps:spPr bwMode="auto">
                              <a:xfrm>
                                <a:off x="4306" y="11128"/>
                                <a:ext cx="163" cy="614"/>
                              </a:xfrm>
                              <a:custGeom>
                                <a:avLst/>
                                <a:gdLst>
                                  <a:gd name="T0" fmla="*/ 115 w 163"/>
                                  <a:gd name="T1" fmla="*/ 38 h 614"/>
                                  <a:gd name="T2" fmla="*/ 109 w 163"/>
                                  <a:gd name="T3" fmla="*/ 39 h 614"/>
                                  <a:gd name="T4" fmla="*/ 126 w 163"/>
                                  <a:gd name="T5" fmla="*/ 124 h 614"/>
                                  <a:gd name="T6" fmla="*/ 118 w 163"/>
                                  <a:gd name="T7" fmla="*/ 33 h 614"/>
                                  <a:gd name="T8" fmla="*/ 115 w 163"/>
                                  <a:gd name="T9" fmla="*/ 38 h 614"/>
                                </a:gdLst>
                                <a:ahLst/>
                                <a:cxnLst>
                                  <a:cxn ang="0">
                                    <a:pos x="T0" y="T1"/>
                                  </a:cxn>
                                  <a:cxn ang="0">
                                    <a:pos x="T2" y="T3"/>
                                  </a:cxn>
                                  <a:cxn ang="0">
                                    <a:pos x="T4" y="T5"/>
                                  </a:cxn>
                                  <a:cxn ang="0">
                                    <a:pos x="T6" y="T7"/>
                                  </a:cxn>
                                  <a:cxn ang="0">
                                    <a:pos x="T8" y="T9"/>
                                  </a:cxn>
                                </a:cxnLst>
                                <a:rect l="0" t="0" r="r" b="b"/>
                                <a:pathLst>
                                  <a:path w="163" h="614">
                                    <a:moveTo>
                                      <a:pt x="115" y="38"/>
                                    </a:moveTo>
                                    <a:lnTo>
                                      <a:pt x="109" y="39"/>
                                    </a:lnTo>
                                    <a:lnTo>
                                      <a:pt x="126" y="124"/>
                                    </a:lnTo>
                                    <a:lnTo>
                                      <a:pt x="118" y="33"/>
                                    </a:lnTo>
                                    <a:lnTo>
                                      <a:pt x="115"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65"/>
                          <wpg:cNvGrpSpPr>
                            <a:grpSpLocks/>
                          </wpg:cNvGrpSpPr>
                          <wpg:grpSpPr bwMode="auto">
                            <a:xfrm>
                              <a:off x="1905" y="10639"/>
                              <a:ext cx="256" cy="614"/>
                              <a:chOff x="1905" y="10639"/>
                              <a:chExt cx="256" cy="614"/>
                            </a:xfrm>
                          </wpg:grpSpPr>
                          <wps:wsp>
                            <wps:cNvPr id="178" name="Freeform 66"/>
                            <wps:cNvSpPr>
                              <a:spLocks/>
                            </wps:cNvSpPr>
                            <wps:spPr bwMode="auto">
                              <a:xfrm>
                                <a:off x="1905" y="10639"/>
                                <a:ext cx="256" cy="614"/>
                              </a:xfrm>
                              <a:custGeom>
                                <a:avLst/>
                                <a:gdLst>
                                  <a:gd name="T0" fmla="*/ 38 w 256"/>
                                  <a:gd name="T1" fmla="*/ 525 h 614"/>
                                  <a:gd name="T2" fmla="*/ 0 w 256"/>
                                  <a:gd name="T3" fmla="*/ 485 h 614"/>
                                  <a:gd name="T4" fmla="*/ 15 w 256"/>
                                  <a:gd name="T5" fmla="*/ 614 h 614"/>
                                  <a:gd name="T6" fmla="*/ 40 w 256"/>
                                  <a:gd name="T7" fmla="*/ 530 h 614"/>
                                  <a:gd name="T8" fmla="*/ 38 w 256"/>
                                  <a:gd name="T9" fmla="*/ 525 h 614"/>
                                </a:gdLst>
                                <a:ahLst/>
                                <a:cxnLst>
                                  <a:cxn ang="0">
                                    <a:pos x="T0" y="T1"/>
                                  </a:cxn>
                                  <a:cxn ang="0">
                                    <a:pos x="T2" y="T3"/>
                                  </a:cxn>
                                  <a:cxn ang="0">
                                    <a:pos x="T4" y="T5"/>
                                  </a:cxn>
                                  <a:cxn ang="0">
                                    <a:pos x="T6" y="T7"/>
                                  </a:cxn>
                                  <a:cxn ang="0">
                                    <a:pos x="T8" y="T9"/>
                                  </a:cxn>
                                </a:cxnLst>
                                <a:rect l="0" t="0" r="r" b="b"/>
                                <a:pathLst>
                                  <a:path w="256" h="614">
                                    <a:moveTo>
                                      <a:pt x="38" y="525"/>
                                    </a:moveTo>
                                    <a:lnTo>
                                      <a:pt x="0" y="485"/>
                                    </a:lnTo>
                                    <a:lnTo>
                                      <a:pt x="15" y="614"/>
                                    </a:lnTo>
                                    <a:lnTo>
                                      <a:pt x="40" y="530"/>
                                    </a:lnTo>
                                    <a:lnTo>
                                      <a:pt x="38" y="5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7"/>
                            <wps:cNvSpPr>
                              <a:spLocks/>
                            </wps:cNvSpPr>
                            <wps:spPr bwMode="auto">
                              <a:xfrm>
                                <a:off x="1905" y="10639"/>
                                <a:ext cx="256" cy="614"/>
                              </a:xfrm>
                              <a:custGeom>
                                <a:avLst/>
                                <a:gdLst>
                                  <a:gd name="T0" fmla="*/ 47 w 256"/>
                                  <a:gd name="T1" fmla="*/ 502 h 614"/>
                                  <a:gd name="T2" fmla="*/ 40 w 256"/>
                                  <a:gd name="T3" fmla="*/ 519 h 614"/>
                                  <a:gd name="T4" fmla="*/ 46 w 256"/>
                                  <a:gd name="T5" fmla="*/ 532 h 614"/>
                                  <a:gd name="T6" fmla="*/ 51 w 256"/>
                                  <a:gd name="T7" fmla="*/ 533 h 614"/>
                                  <a:gd name="T8" fmla="*/ 47 w 256"/>
                                  <a:gd name="T9" fmla="*/ 502 h 614"/>
                                </a:gdLst>
                                <a:ahLst/>
                                <a:cxnLst>
                                  <a:cxn ang="0">
                                    <a:pos x="T0" y="T1"/>
                                  </a:cxn>
                                  <a:cxn ang="0">
                                    <a:pos x="T2" y="T3"/>
                                  </a:cxn>
                                  <a:cxn ang="0">
                                    <a:pos x="T4" y="T5"/>
                                  </a:cxn>
                                  <a:cxn ang="0">
                                    <a:pos x="T6" y="T7"/>
                                  </a:cxn>
                                  <a:cxn ang="0">
                                    <a:pos x="T8" y="T9"/>
                                  </a:cxn>
                                </a:cxnLst>
                                <a:rect l="0" t="0" r="r" b="b"/>
                                <a:pathLst>
                                  <a:path w="256" h="614">
                                    <a:moveTo>
                                      <a:pt x="47" y="502"/>
                                    </a:moveTo>
                                    <a:lnTo>
                                      <a:pt x="40" y="519"/>
                                    </a:lnTo>
                                    <a:lnTo>
                                      <a:pt x="46" y="532"/>
                                    </a:lnTo>
                                    <a:lnTo>
                                      <a:pt x="51" y="533"/>
                                    </a:lnTo>
                                    <a:lnTo>
                                      <a:pt x="47" y="5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8"/>
                            <wps:cNvSpPr>
                              <a:spLocks/>
                            </wps:cNvSpPr>
                            <wps:spPr bwMode="auto">
                              <a:xfrm>
                                <a:off x="1905" y="10639"/>
                                <a:ext cx="256" cy="614"/>
                              </a:xfrm>
                              <a:custGeom>
                                <a:avLst/>
                                <a:gdLst>
                                  <a:gd name="T0" fmla="*/ 58 w 256"/>
                                  <a:gd name="T1" fmla="*/ 526 h 614"/>
                                  <a:gd name="T2" fmla="*/ 112 w 256"/>
                                  <a:gd name="T3" fmla="*/ 525 h 614"/>
                                  <a:gd name="T4" fmla="*/ 65 w 256"/>
                                  <a:gd name="T5" fmla="*/ 509 h 614"/>
                                  <a:gd name="T6" fmla="*/ 58 w 256"/>
                                  <a:gd name="T7" fmla="*/ 526 h 614"/>
                                </a:gdLst>
                                <a:ahLst/>
                                <a:cxnLst>
                                  <a:cxn ang="0">
                                    <a:pos x="T0" y="T1"/>
                                  </a:cxn>
                                  <a:cxn ang="0">
                                    <a:pos x="T2" y="T3"/>
                                  </a:cxn>
                                  <a:cxn ang="0">
                                    <a:pos x="T4" y="T5"/>
                                  </a:cxn>
                                  <a:cxn ang="0">
                                    <a:pos x="T6" y="T7"/>
                                  </a:cxn>
                                </a:cxnLst>
                                <a:rect l="0" t="0" r="r" b="b"/>
                                <a:pathLst>
                                  <a:path w="256" h="614">
                                    <a:moveTo>
                                      <a:pt x="58" y="526"/>
                                    </a:moveTo>
                                    <a:lnTo>
                                      <a:pt x="112" y="525"/>
                                    </a:lnTo>
                                    <a:lnTo>
                                      <a:pt x="65" y="509"/>
                                    </a:lnTo>
                                    <a:lnTo>
                                      <a:pt x="58" y="5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69"/>
                            <wps:cNvSpPr>
                              <a:spLocks/>
                            </wps:cNvSpPr>
                            <wps:spPr bwMode="auto">
                              <a:xfrm>
                                <a:off x="1905" y="10639"/>
                                <a:ext cx="256" cy="614"/>
                              </a:xfrm>
                              <a:custGeom>
                                <a:avLst/>
                                <a:gdLst>
                                  <a:gd name="T0" fmla="*/ 233 w 256"/>
                                  <a:gd name="T1" fmla="*/ 7 h 614"/>
                                  <a:gd name="T2" fmla="*/ 47 w 256"/>
                                  <a:gd name="T3" fmla="*/ 502 h 614"/>
                                  <a:gd name="T4" fmla="*/ 51 w 256"/>
                                  <a:gd name="T5" fmla="*/ 533 h 614"/>
                                  <a:gd name="T6" fmla="*/ 57 w 256"/>
                                  <a:gd name="T7" fmla="*/ 531 h 614"/>
                                  <a:gd name="T8" fmla="*/ 51 w 256"/>
                                  <a:gd name="T9" fmla="*/ 533 h 614"/>
                                  <a:gd name="T10" fmla="*/ 46 w 256"/>
                                  <a:gd name="T11" fmla="*/ 532 h 614"/>
                                  <a:gd name="T12" fmla="*/ 40 w 256"/>
                                  <a:gd name="T13" fmla="*/ 519 h 614"/>
                                  <a:gd name="T14" fmla="*/ 47 w 256"/>
                                  <a:gd name="T15" fmla="*/ 502 h 614"/>
                                  <a:gd name="T16" fmla="*/ 0 w 256"/>
                                  <a:gd name="T17" fmla="*/ 485 h 614"/>
                                  <a:gd name="T18" fmla="*/ 38 w 256"/>
                                  <a:gd name="T19" fmla="*/ 525 h 614"/>
                                  <a:gd name="T20" fmla="*/ 40 w 256"/>
                                  <a:gd name="T21" fmla="*/ 530 h 614"/>
                                  <a:gd name="T22" fmla="*/ 15 w 256"/>
                                  <a:gd name="T23" fmla="*/ 614 h 614"/>
                                  <a:gd name="T24" fmla="*/ 112 w 256"/>
                                  <a:gd name="T25" fmla="*/ 525 h 614"/>
                                  <a:gd name="T26" fmla="*/ 58 w 256"/>
                                  <a:gd name="T27" fmla="*/ 526 h 614"/>
                                  <a:gd name="T28" fmla="*/ 65 w 256"/>
                                  <a:gd name="T29" fmla="*/ 509 h 614"/>
                                  <a:gd name="T30" fmla="*/ 253 w 256"/>
                                  <a:gd name="T31" fmla="*/ 14 h 614"/>
                                  <a:gd name="T32" fmla="*/ 255 w 256"/>
                                  <a:gd name="T33" fmla="*/ 9 h 614"/>
                                  <a:gd name="T34" fmla="*/ 251 w 256"/>
                                  <a:gd name="T35" fmla="*/ 3 h 614"/>
                                  <a:gd name="T36" fmla="*/ 247 w 256"/>
                                  <a:gd name="T37" fmla="*/ 2 h 614"/>
                                  <a:gd name="T38" fmla="*/ 242 w 256"/>
                                  <a:gd name="T39" fmla="*/ 0 h 614"/>
                                  <a:gd name="T40" fmla="*/ 236 w 256"/>
                                  <a:gd name="T41" fmla="*/ 2 h 614"/>
                                  <a:gd name="T42" fmla="*/ 233 w 256"/>
                                  <a:gd name="T43" fmla="*/ 7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6" h="614">
                                    <a:moveTo>
                                      <a:pt x="233" y="7"/>
                                    </a:moveTo>
                                    <a:lnTo>
                                      <a:pt x="47" y="502"/>
                                    </a:lnTo>
                                    <a:lnTo>
                                      <a:pt x="51" y="533"/>
                                    </a:lnTo>
                                    <a:lnTo>
                                      <a:pt x="57" y="531"/>
                                    </a:lnTo>
                                    <a:lnTo>
                                      <a:pt x="51" y="533"/>
                                    </a:lnTo>
                                    <a:lnTo>
                                      <a:pt x="46" y="532"/>
                                    </a:lnTo>
                                    <a:lnTo>
                                      <a:pt x="40" y="519"/>
                                    </a:lnTo>
                                    <a:lnTo>
                                      <a:pt x="47" y="502"/>
                                    </a:lnTo>
                                    <a:lnTo>
                                      <a:pt x="0" y="485"/>
                                    </a:lnTo>
                                    <a:lnTo>
                                      <a:pt x="38" y="525"/>
                                    </a:lnTo>
                                    <a:lnTo>
                                      <a:pt x="40" y="530"/>
                                    </a:lnTo>
                                    <a:lnTo>
                                      <a:pt x="15" y="614"/>
                                    </a:lnTo>
                                    <a:lnTo>
                                      <a:pt x="112" y="525"/>
                                    </a:lnTo>
                                    <a:lnTo>
                                      <a:pt x="58" y="526"/>
                                    </a:lnTo>
                                    <a:lnTo>
                                      <a:pt x="65" y="509"/>
                                    </a:lnTo>
                                    <a:lnTo>
                                      <a:pt x="253" y="14"/>
                                    </a:lnTo>
                                    <a:lnTo>
                                      <a:pt x="255" y="9"/>
                                    </a:lnTo>
                                    <a:lnTo>
                                      <a:pt x="251" y="3"/>
                                    </a:lnTo>
                                    <a:lnTo>
                                      <a:pt x="247" y="2"/>
                                    </a:lnTo>
                                    <a:lnTo>
                                      <a:pt x="242" y="0"/>
                                    </a:lnTo>
                                    <a:lnTo>
                                      <a:pt x="236" y="2"/>
                                    </a:lnTo>
                                    <a:lnTo>
                                      <a:pt x="23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Rectangle 70"/>
                          <wps:cNvSpPr>
                            <a:spLocks/>
                          </wps:cNvSpPr>
                          <wps:spPr bwMode="auto">
                            <a:xfrm>
                              <a:off x="1464" y="11362"/>
                              <a:ext cx="1142" cy="475"/>
                            </a:xfrm>
                            <a:prstGeom prst="rect">
                              <a:avLst/>
                            </a:prstGeom>
                            <a:noFill/>
                            <a:ln w="9537">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D05" w:rsidRPr="00502941" w:rsidRDefault="00521D05" w:rsidP="00647F89">
                                <w:pPr>
                                  <w:jc w:val="center"/>
                                  <w:rPr>
                                    <w:sz w:val="22"/>
                                  </w:rPr>
                                </w:pPr>
                                <w:r w:rsidRPr="00502941">
                                  <w:rPr>
                                    <w:b/>
                                    <w:bCs/>
                                    <w:color w:val="000000"/>
                                    <w:w w:val="106"/>
                                    <w:sz w:val="18"/>
                                    <w:szCs w:val="17"/>
                                  </w:rPr>
                                  <w:t>APS</w:t>
                                </w:r>
                                <w:r w:rsidRPr="00502941">
                                  <w:rPr>
                                    <w:b/>
                                    <w:bCs/>
                                    <w:color w:val="000000"/>
                                    <w:spacing w:val="-1"/>
                                    <w:w w:val="106"/>
                                    <w:sz w:val="18"/>
                                    <w:szCs w:val="17"/>
                                  </w:rPr>
                                  <w:t>R</w:t>
                                </w:r>
                                <w:r w:rsidRPr="00502941">
                                  <w:rPr>
                                    <w:b/>
                                    <w:bCs/>
                                    <w:color w:val="000000"/>
                                    <w:w w:val="106"/>
                                    <w:sz w:val="18"/>
                                    <w:szCs w:val="17"/>
                                  </w:rPr>
                                  <w:t>P</w:t>
                                </w:r>
                              </w:p>
                            </w:txbxContent>
                          </wps:txbx>
                          <wps:bodyPr rot="0" vert="horz" wrap="square" lIns="91440" tIns="45720" rIns="91440" bIns="45720" anchor="t" anchorCtr="0" upright="1">
                            <a:noAutofit/>
                          </wps:bodyPr>
                        </wps:wsp>
                      </wpg:grpSp>
                      <wps:wsp>
                        <wps:cNvPr id="307" name="Zone de texte 2"/>
                        <wps:cNvSpPr txBox="1">
                          <a:spLocks noChangeArrowheads="1"/>
                        </wps:cNvSpPr>
                        <wps:spPr bwMode="auto">
                          <a:xfrm>
                            <a:off x="2495550" y="476250"/>
                            <a:ext cx="1169035" cy="293370"/>
                          </a:xfrm>
                          <a:prstGeom prst="rect">
                            <a:avLst/>
                          </a:prstGeom>
                          <a:solidFill>
                            <a:srgbClr val="FFFFFF"/>
                          </a:solidFill>
                          <a:ln w="9525">
                            <a:solidFill>
                              <a:srgbClr val="000000"/>
                            </a:solidFill>
                            <a:miter lim="800000"/>
                            <a:headEnd/>
                            <a:tailEnd/>
                          </a:ln>
                        </wps:spPr>
                        <wps:txbx>
                          <w:txbxContent>
                            <w:p w:rsidR="00521D05" w:rsidRPr="0054353D" w:rsidRDefault="00521D05" w:rsidP="00647F89">
                              <w:pPr>
                                <w:jc w:val="center"/>
                                <w:rPr>
                                  <w:sz w:val="22"/>
                                  <w:lang w:val="fr-FR"/>
                                </w:rPr>
                              </w:pPr>
                              <w:r w:rsidRPr="0054353D">
                                <w:rPr>
                                  <w:b/>
                                  <w:bCs/>
                                  <w:color w:val="000000"/>
                                  <w:spacing w:val="2"/>
                                  <w:w w:val="105"/>
                                  <w:sz w:val="22"/>
                                  <w:szCs w:val="21"/>
                                </w:rPr>
                                <w:t>P</w:t>
                              </w:r>
                              <w:r>
                                <w:rPr>
                                  <w:b/>
                                  <w:bCs/>
                                  <w:color w:val="000000"/>
                                  <w:spacing w:val="2"/>
                                  <w:w w:val="105"/>
                                  <w:sz w:val="22"/>
                                  <w:szCs w:val="21"/>
                                </w:rPr>
                                <w:t>ar</w:t>
                              </w:r>
                              <w:r w:rsidRPr="0054353D">
                                <w:rPr>
                                  <w:b/>
                                  <w:bCs/>
                                  <w:color w:val="000000"/>
                                  <w:spacing w:val="1"/>
                                  <w:w w:val="105"/>
                                  <w:sz w:val="22"/>
                                  <w:szCs w:val="21"/>
                                </w:rPr>
                                <w:t>t</w:t>
                              </w:r>
                              <w:r w:rsidRPr="0054353D">
                                <w:rPr>
                                  <w:b/>
                                  <w:bCs/>
                                  <w:color w:val="000000"/>
                                  <w:w w:val="105"/>
                                  <w:sz w:val="22"/>
                                  <w:szCs w:val="21"/>
                                </w:rPr>
                                <w:t>s</w:t>
                              </w:r>
                            </w:p>
                          </w:txbxContent>
                        </wps:txbx>
                        <wps:bodyPr rot="0" vert="horz" wrap="square" lIns="91440" tIns="45720" rIns="91440" bIns="45720" anchor="t" anchorCtr="0">
                          <a:noAutofit/>
                        </wps:bodyPr>
                      </wps:wsp>
                      <wps:wsp>
                        <wps:cNvPr id="183" name="Zone de texte 2"/>
                        <wps:cNvSpPr txBox="1">
                          <a:spLocks noChangeArrowheads="1"/>
                        </wps:cNvSpPr>
                        <wps:spPr bwMode="auto">
                          <a:xfrm>
                            <a:off x="3467100" y="3400425"/>
                            <a:ext cx="958850" cy="282575"/>
                          </a:xfrm>
                          <a:prstGeom prst="rect">
                            <a:avLst/>
                          </a:prstGeom>
                          <a:solidFill>
                            <a:srgbClr val="FFFFFF"/>
                          </a:solidFill>
                          <a:ln w="9525">
                            <a:solidFill>
                              <a:srgbClr val="000000"/>
                            </a:solidFill>
                            <a:miter lim="800000"/>
                            <a:headEnd/>
                            <a:tailEnd/>
                          </a:ln>
                        </wps:spPr>
                        <wps:txbx>
                          <w:txbxContent>
                            <w:p w:rsidR="00521D05" w:rsidRPr="0054353D" w:rsidRDefault="00521D05" w:rsidP="00647F89">
                              <w:pPr>
                                <w:widowControl w:val="0"/>
                                <w:autoSpaceDE w:val="0"/>
                                <w:autoSpaceDN w:val="0"/>
                                <w:adjustRightInd w:val="0"/>
                                <w:ind w:right="-66"/>
                                <w:jc w:val="center"/>
                                <w:rPr>
                                  <w:color w:val="000000"/>
                                  <w:sz w:val="18"/>
                                  <w:szCs w:val="17"/>
                                </w:rPr>
                              </w:pPr>
                              <w:r w:rsidRPr="0054353D">
                                <w:rPr>
                                  <w:b/>
                                  <w:bCs/>
                                  <w:color w:val="000000"/>
                                  <w:spacing w:val="1"/>
                                  <w:w w:val="106"/>
                                  <w:sz w:val="18"/>
                                  <w:szCs w:val="17"/>
                                </w:rPr>
                                <w:t>P</w:t>
                              </w:r>
                              <w:r w:rsidRPr="0054353D">
                                <w:rPr>
                                  <w:b/>
                                  <w:bCs/>
                                  <w:color w:val="000000"/>
                                  <w:w w:val="106"/>
                                  <w:sz w:val="18"/>
                                  <w:szCs w:val="17"/>
                                </w:rPr>
                                <w:t>PP</w:t>
                              </w:r>
                            </w:p>
                          </w:txbxContent>
                        </wps:txbx>
                        <wps:bodyPr rot="0" vert="horz" wrap="square" lIns="91440" tIns="45720" rIns="91440" bIns="45720" anchor="t" anchorCtr="0">
                          <a:noAutofit/>
                        </wps:bodyPr>
                      </wps:wsp>
                      <wps:wsp>
                        <wps:cNvPr id="184" name="Zone de texte 2"/>
                        <wps:cNvSpPr txBox="1">
                          <a:spLocks noChangeArrowheads="1"/>
                        </wps:cNvSpPr>
                        <wps:spPr bwMode="auto">
                          <a:xfrm>
                            <a:off x="4838700" y="3400425"/>
                            <a:ext cx="958850" cy="282575"/>
                          </a:xfrm>
                          <a:prstGeom prst="rect">
                            <a:avLst/>
                          </a:prstGeom>
                          <a:solidFill>
                            <a:srgbClr val="FFFFFF"/>
                          </a:solidFill>
                          <a:ln w="9525">
                            <a:solidFill>
                              <a:srgbClr val="000000"/>
                            </a:solidFill>
                            <a:miter lim="800000"/>
                            <a:headEnd/>
                            <a:tailEnd/>
                          </a:ln>
                        </wps:spPr>
                        <wps:txbx>
                          <w:txbxContent>
                            <w:p w:rsidR="00521D05" w:rsidRPr="0054353D" w:rsidRDefault="00521D05" w:rsidP="00647F89">
                              <w:pPr>
                                <w:jc w:val="center"/>
                                <w:rPr>
                                  <w:sz w:val="22"/>
                                  <w:lang w:val="fr-FR"/>
                                </w:rPr>
                              </w:pPr>
                              <w:r w:rsidRPr="0054353D">
                                <w:rPr>
                                  <w:b/>
                                  <w:bCs/>
                                  <w:color w:val="000000"/>
                                  <w:w w:val="106"/>
                                  <w:sz w:val="18"/>
                                  <w:szCs w:val="17"/>
                                </w:rPr>
                                <w:t>APP</w:t>
                              </w:r>
                            </w:p>
                          </w:txbxContent>
                        </wps:txbx>
                        <wps:bodyPr rot="0" vert="horz" wrap="square" lIns="91440" tIns="45720" rIns="91440" bIns="45720" anchor="t" anchorCtr="0">
                          <a:noAutofit/>
                        </wps:bodyPr>
                      </wps:wsp>
                      <wps:wsp>
                        <wps:cNvPr id="185" name="Zone de texte 2"/>
                        <wps:cNvSpPr txBox="1">
                          <a:spLocks noChangeArrowheads="1"/>
                        </wps:cNvSpPr>
                        <wps:spPr bwMode="auto">
                          <a:xfrm>
                            <a:off x="3933825" y="4124325"/>
                            <a:ext cx="552450" cy="282575"/>
                          </a:xfrm>
                          <a:prstGeom prst="rect">
                            <a:avLst/>
                          </a:prstGeom>
                          <a:solidFill>
                            <a:srgbClr val="FFFFFF"/>
                          </a:solidFill>
                          <a:ln w="9525">
                            <a:solidFill>
                              <a:srgbClr val="000000"/>
                            </a:solidFill>
                            <a:miter lim="800000"/>
                            <a:headEnd/>
                            <a:tailEnd/>
                          </a:ln>
                        </wps:spPr>
                        <wps:txbx>
                          <w:txbxContent>
                            <w:p w:rsidR="00521D05" w:rsidRPr="0054353D" w:rsidRDefault="00521D05" w:rsidP="00647F89">
                              <w:pPr>
                                <w:jc w:val="center"/>
                                <w:rPr>
                                  <w:sz w:val="22"/>
                                  <w:lang w:val="fr-FR"/>
                                </w:rPr>
                              </w:pPr>
                              <w:r w:rsidRPr="0054353D">
                                <w:rPr>
                                  <w:b/>
                                  <w:bCs/>
                                  <w:color w:val="000000"/>
                                  <w:w w:val="106"/>
                                  <w:sz w:val="18"/>
                                  <w:szCs w:val="17"/>
                                </w:rPr>
                                <w:t>EIE</w:t>
                              </w:r>
                            </w:p>
                          </w:txbxContent>
                        </wps:txbx>
                        <wps:bodyPr rot="0" vert="horz" wrap="square" lIns="91440" tIns="45720" rIns="91440" bIns="45720" anchor="t" anchorCtr="0">
                          <a:noAutofit/>
                        </wps:bodyPr>
                      </wps:wsp>
                      <wps:wsp>
                        <wps:cNvPr id="186" name="Zone de texte 2"/>
                        <wps:cNvSpPr txBox="1">
                          <a:spLocks noChangeArrowheads="1"/>
                        </wps:cNvSpPr>
                        <wps:spPr bwMode="auto">
                          <a:xfrm>
                            <a:off x="3124200" y="4133850"/>
                            <a:ext cx="770890" cy="514350"/>
                          </a:xfrm>
                          <a:prstGeom prst="rect">
                            <a:avLst/>
                          </a:prstGeom>
                          <a:solidFill>
                            <a:srgbClr val="FFFFFF"/>
                          </a:solidFill>
                          <a:ln w="9525">
                            <a:solidFill>
                              <a:srgbClr val="000000"/>
                            </a:solidFill>
                            <a:miter lim="800000"/>
                            <a:headEnd/>
                            <a:tailEnd/>
                          </a:ln>
                        </wps:spPr>
                        <wps:txbx>
                          <w:txbxContent>
                            <w:p w:rsidR="00521D05" w:rsidRPr="00A031F3" w:rsidRDefault="00521D05" w:rsidP="00647F89">
                              <w:pPr>
                                <w:jc w:val="center"/>
                                <w:rPr>
                                  <w:sz w:val="22"/>
                                  <w:lang w:val="fr-FR"/>
                                </w:rPr>
                              </w:pPr>
                              <w:r>
                                <w:rPr>
                                  <w:b/>
                                  <w:bCs/>
                                  <w:color w:val="000000"/>
                                  <w:w w:val="106"/>
                                  <w:sz w:val="18"/>
                                  <w:szCs w:val="17"/>
                                  <w:lang w:val="fr-FR"/>
                                </w:rPr>
                                <w:t>Pressure boundary</w:t>
                              </w:r>
                            </w:p>
                          </w:txbxContent>
                        </wps:txbx>
                        <wps:bodyPr rot="0" vert="horz" wrap="square" lIns="91440" tIns="45720" rIns="91440" bIns="45720" anchor="t" anchorCtr="0">
                          <a:noAutofit/>
                        </wps:bodyPr>
                      </wps:wsp>
                      <wps:wsp>
                        <wps:cNvPr id="190" name="Zone de texte 2"/>
                        <wps:cNvSpPr txBox="1">
                          <a:spLocks noChangeArrowheads="1"/>
                        </wps:cNvSpPr>
                        <wps:spPr bwMode="auto">
                          <a:xfrm>
                            <a:off x="1352550" y="962025"/>
                            <a:ext cx="466725"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YES</w:t>
                              </w:r>
                            </w:p>
                          </w:txbxContent>
                        </wps:txbx>
                        <wps:bodyPr rot="0" vert="horz" wrap="square" lIns="91440" tIns="45720" rIns="91440" bIns="45720" anchor="t" anchorCtr="0">
                          <a:noAutofit/>
                        </wps:bodyPr>
                      </wps:wsp>
                      <wps:wsp>
                        <wps:cNvPr id="191" name="Zone de texte 2"/>
                        <wps:cNvSpPr txBox="1">
                          <a:spLocks noChangeArrowheads="1"/>
                        </wps:cNvSpPr>
                        <wps:spPr bwMode="auto">
                          <a:xfrm>
                            <a:off x="0" y="3390900"/>
                            <a:ext cx="428625"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YES</w:t>
                              </w:r>
                            </w:p>
                          </w:txbxContent>
                        </wps:txbx>
                        <wps:bodyPr rot="0" vert="horz" wrap="square" lIns="91440" tIns="45720" rIns="91440" bIns="45720" anchor="t" anchorCtr="0">
                          <a:noAutofit/>
                        </wps:bodyPr>
                      </wps:wsp>
                      <wps:wsp>
                        <wps:cNvPr id="288" name="Zone de texte 2"/>
                        <wps:cNvSpPr txBox="1">
                          <a:spLocks noChangeArrowheads="1"/>
                        </wps:cNvSpPr>
                        <wps:spPr bwMode="auto">
                          <a:xfrm>
                            <a:off x="3467100" y="3038475"/>
                            <a:ext cx="440690"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YES</w:t>
                              </w:r>
                            </w:p>
                          </w:txbxContent>
                        </wps:txbx>
                        <wps:bodyPr rot="0" vert="horz" wrap="square" lIns="91440" tIns="45720" rIns="91440" bIns="45720" anchor="t" anchorCtr="0">
                          <a:noAutofit/>
                        </wps:bodyPr>
                      </wps:wsp>
                      <wps:wsp>
                        <wps:cNvPr id="289" name="Zone de texte 2"/>
                        <wps:cNvSpPr txBox="1">
                          <a:spLocks noChangeArrowheads="1"/>
                        </wps:cNvSpPr>
                        <wps:spPr bwMode="auto">
                          <a:xfrm>
                            <a:off x="3667125" y="1400175"/>
                            <a:ext cx="494665"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YES</w:t>
                              </w:r>
                            </w:p>
                          </w:txbxContent>
                        </wps:txbx>
                        <wps:bodyPr rot="0" vert="horz" wrap="square" lIns="91440" tIns="45720" rIns="91440" bIns="45720" anchor="t" anchorCtr="0">
                          <a:noAutofit/>
                        </wps:bodyPr>
                      </wps:wsp>
                      <wps:wsp>
                        <wps:cNvPr id="290" name="Zone de texte 2"/>
                        <wps:cNvSpPr txBox="1">
                          <a:spLocks noChangeArrowheads="1"/>
                        </wps:cNvSpPr>
                        <wps:spPr bwMode="auto">
                          <a:xfrm>
                            <a:off x="2000250" y="1457325"/>
                            <a:ext cx="438150"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NO</w:t>
                              </w:r>
                            </w:p>
                          </w:txbxContent>
                        </wps:txbx>
                        <wps:bodyPr rot="0" vert="horz" wrap="square" lIns="91440" tIns="45720" rIns="91440" bIns="45720" anchor="t" anchorCtr="0">
                          <a:noAutofit/>
                        </wps:bodyPr>
                      </wps:wsp>
                      <wps:wsp>
                        <wps:cNvPr id="292" name="Zone de texte 2"/>
                        <wps:cNvSpPr txBox="1">
                          <a:spLocks noChangeArrowheads="1"/>
                        </wps:cNvSpPr>
                        <wps:spPr bwMode="auto">
                          <a:xfrm>
                            <a:off x="1352550" y="2486025"/>
                            <a:ext cx="552450"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NO</w:t>
                              </w:r>
                            </w:p>
                          </w:txbxContent>
                        </wps:txbx>
                        <wps:bodyPr rot="0" vert="horz" wrap="square" lIns="91440" tIns="45720" rIns="91440" bIns="45720" anchor="t" anchorCtr="0">
                          <a:noAutofit/>
                        </wps:bodyPr>
                      </wps:wsp>
                      <wps:wsp>
                        <wps:cNvPr id="293" name="Zone de texte 2"/>
                        <wps:cNvSpPr txBox="1">
                          <a:spLocks noChangeArrowheads="1"/>
                        </wps:cNvSpPr>
                        <wps:spPr bwMode="auto">
                          <a:xfrm>
                            <a:off x="5295900" y="3048000"/>
                            <a:ext cx="419100"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NO</w:t>
                              </w:r>
                            </w:p>
                          </w:txbxContent>
                        </wps:txbx>
                        <wps:bodyPr rot="0" vert="horz" wrap="square" lIns="91440" tIns="45720" rIns="91440" bIns="45720" anchor="t" anchorCtr="0">
                          <a:noAutofit/>
                        </wps:bodyPr>
                      </wps:wsp>
                      <wps:wsp>
                        <wps:cNvPr id="294" name="Zone de texte 2"/>
                        <wps:cNvSpPr txBox="1">
                          <a:spLocks noChangeArrowheads="1"/>
                        </wps:cNvSpPr>
                        <wps:spPr bwMode="auto">
                          <a:xfrm>
                            <a:off x="2105025" y="3390900"/>
                            <a:ext cx="404495" cy="282575"/>
                          </a:xfrm>
                          <a:prstGeom prst="rect">
                            <a:avLst/>
                          </a:prstGeom>
                          <a:solidFill>
                            <a:srgbClr val="FFFFFF"/>
                          </a:solidFill>
                          <a:ln w="9525">
                            <a:noFill/>
                            <a:miter lim="800000"/>
                            <a:headEnd/>
                            <a:tailEnd/>
                          </a:ln>
                        </wps:spPr>
                        <wps:txbx>
                          <w:txbxContent>
                            <w:p w:rsidR="00521D05" w:rsidRPr="00502941" w:rsidRDefault="00521D05" w:rsidP="00647F89">
                              <w:pPr>
                                <w:jc w:val="center"/>
                                <w:rPr>
                                  <w:sz w:val="22"/>
                                  <w:lang w:val="fr-FR"/>
                                </w:rPr>
                              </w:pPr>
                              <w:r>
                                <w:rPr>
                                  <w:b/>
                                  <w:bCs/>
                                  <w:color w:val="000000"/>
                                  <w:w w:val="106"/>
                                  <w:sz w:val="18"/>
                                  <w:szCs w:val="17"/>
                                  <w:lang w:val="fr-FR"/>
                                </w:rPr>
                                <w:t>NO</w:t>
                              </w:r>
                            </w:p>
                          </w:txbxContent>
                        </wps:txbx>
                        <wps:bodyPr rot="0" vert="horz" wrap="square" lIns="91440" tIns="45720" rIns="91440" bIns="45720" anchor="t" anchorCtr="0">
                          <a:noAutofit/>
                        </wps:bodyPr>
                      </wps:wsp>
                    </wpg:wgp>
                  </a:graphicData>
                </a:graphic>
              </wp:inline>
            </w:drawing>
          </mc:Choice>
          <mc:Fallback>
            <w:pict>
              <v:group id="Groupe 295" o:spid="_x0000_s1068" style="width:456.4pt;height:372.75pt;mso-position-horizontal-relative:char;mso-position-vertical-relative:line" coordsize="57975,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">
                <v:group id="Groupe 22" o:spid="_x0000_s1069" style="position:absolute;left:1905;width:54717;height:47320" coordorigin="1464,5335" coordsize="8617,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 o:spid="_x0000_s1070" style="position:absolute;left:6030;top:5335;width:0;height:767;visibility:visible;mso-wrap-style:square;v-text-anchor:top" coordsize="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oKcEA&#10;AADbAAAADwAAAGRycy9kb3ducmV2LnhtbESP3YrCMBSE7xd8h3AE79bUH0SqUUQQrbjg3wMcmmNb&#10;bE5qE7W+vRGEvRxm5htmOm9MKR5Uu8Kygl43AkGcWl1wpuB8Wv2OQTiPrLG0TApe5GA+a/1MMdb2&#10;yQd6HH0mAoRdjApy76tYSpfmZNB1bUUcvIutDfog60zqGp8BbkrZj6KRNFhwWMixomVO6fV4Nwpu&#10;o2K/Ts4vh9vtn1wmzMnuPlCq024WExCeGv8f/rY3WkF/C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qCnBAAAA2wAAAA8AAAAAAAAAAAAAAAAAmAIAAGRycy9kb3du&#10;cmV2LnhtbFBLBQYAAAAABAAEAPUAAACGAwAAAAA=&#10;" path="m,l,766e" filled="f" strokeweight=".26492mm">
                    <v:stroke dashstyle="dash"/>
                    <v:path arrowok="t" o:connecttype="custom" o:connectlocs="0,0;0,766" o:connectangles="0,0"/>
                  </v:shape>
                  <v:shape id="Freeform 5" o:spid="_x0000_s1071" style="position:absolute;left:6030;top:6554;width:0;height:6233;visibility:visible;mso-wrap-style:square;v-text-anchor:top" coordsize="0,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jEcMA&#10;AADbAAAADwAAAGRycy9kb3ducmV2LnhtbESPQYvCMBSE78L+h/CEvWmqsCpdo7gVoRcPWj14ezTP&#10;tmzzUpKo3X+/EQSPw8x8wyzXvWnFnZxvLCuYjBMQxKXVDVcKTsVutADhA7LG1jIp+CMP69XHYImp&#10;tg8+0P0YKhEh7FNUUIfQpVL6siaDfmw74uhdrTMYonSV1A4fEW5aOU2SmTTYcFyosaOspvL3eDMK&#10;bqXdXy/bcz7PioRlMXF59jNX6nPYb75BBOrDO/xq51rB9Au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zjEcMAAADbAAAADwAAAAAAAAAAAAAAAACYAgAAZHJzL2Rv&#10;d25yZXYueG1sUEsFBgAAAAAEAAQA9QAAAIgDAAAAAA==&#10;" path="m,l,6232e" filled="f" strokeweight=".26492mm">
                    <v:stroke dashstyle="dash"/>
                    <v:path arrowok="t" o:connecttype="custom" o:connectlocs="0,0;0,6232" o:connectangles="0,0"/>
                  </v:shape>
                  <v:shape id="Freeform 6" o:spid="_x0000_s1072" style="position:absolute;left:4946;top:7255;width:2168;height:1919;visibility:visible;mso-wrap-style:square;v-text-anchor:top" coordsize="2168,19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uxL4A&#10;AADbAAAADwAAAGRycy9kb3ducmV2LnhtbESPzQrCMBCE74LvEFbwIppaUKQaRUTBm399gKVZ22Kz&#10;KU3U6tMbQfA4zMw3zGLVmko8qHGlZQXjUQSCOLO65FxBetkNZyCcR9ZYWSYFL3KwWnY7C0y0ffKJ&#10;HmefiwBhl6CCwvs6kdJlBRl0I1sTB+9qG4M+yCaXusFngJtKxlE0lQZLDgsF1rQpKLud70bB1h5x&#10;ctSHdJLHpnqxu5f790Cpfq9dz0F4av0//GvvtYJ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7sS+AAAA2wAAAA8AAAAAAAAAAAAAAAAAmAIAAGRycy9kb3ducmV2&#10;LnhtbFBLBQYAAAAABAAEAPUAAACDAwAAAAA=&#10;" adj="-11796480,,5400" path="m1083,l,960r1083,958l2168,960,1083,xe" stroked="f">
                    <v:stroke joinstyle="round"/>
                    <v:formulas/>
                    <v:path arrowok="t" o:connecttype="custom" o:connectlocs="1083,0;0,960;1083,1918;2168,960;1083,0" o:connectangles="0,0,0,0,0" textboxrect="0,0,2168,1919"/>
                    <v:textbox>
                      <w:txbxContent>
                        <w:p w:rsidR="00521D05" w:rsidRDefault="00521D05" w:rsidP="00647F89">
                          <w:pPr>
                            <w:jc w:val="center"/>
                            <w:rPr>
                              <w:lang w:val="fr-FR"/>
                            </w:rPr>
                          </w:pPr>
                        </w:p>
                        <w:p w:rsidR="00521D05" w:rsidRDefault="00521D05" w:rsidP="00647F89">
                          <w:pPr>
                            <w:jc w:val="center"/>
                            <w:rPr>
                              <w:lang w:val="fr-FR"/>
                            </w:rPr>
                          </w:pPr>
                        </w:p>
                        <w:p w:rsidR="00521D05" w:rsidRPr="00A031F3" w:rsidRDefault="00521D05" w:rsidP="00647F89">
                          <w:pPr>
                            <w:widowControl w:val="0"/>
                            <w:autoSpaceDE w:val="0"/>
                            <w:autoSpaceDN w:val="0"/>
                            <w:adjustRightInd w:val="0"/>
                            <w:spacing w:before="40" w:line="245" w:lineRule="auto"/>
                            <w:ind w:left="284" w:right="315" w:firstLine="4"/>
                            <w:jc w:val="center"/>
                            <w:rPr>
                              <w:color w:val="000000"/>
                              <w:sz w:val="8"/>
                              <w:szCs w:val="17"/>
                              <w:lang w:val="fr-FR"/>
                            </w:rPr>
                          </w:pPr>
                        </w:p>
                        <w:p w:rsidR="00521D05" w:rsidRPr="00A031F3" w:rsidRDefault="00521D05" w:rsidP="00647F89">
                          <w:pPr>
                            <w:widowControl w:val="0"/>
                            <w:autoSpaceDE w:val="0"/>
                            <w:autoSpaceDN w:val="0"/>
                            <w:adjustRightInd w:val="0"/>
                            <w:spacing w:before="40" w:line="245" w:lineRule="auto"/>
                            <w:ind w:left="284" w:right="315" w:firstLine="4"/>
                            <w:jc w:val="center"/>
                            <w:rPr>
                              <w:color w:val="000000"/>
                              <w:sz w:val="18"/>
                              <w:szCs w:val="17"/>
                              <w:lang w:val="en-US"/>
                            </w:rPr>
                          </w:pPr>
                          <w:r w:rsidRPr="00A031F3">
                            <w:rPr>
                              <w:color w:val="000000"/>
                              <w:sz w:val="18"/>
                              <w:szCs w:val="17"/>
                              <w:lang w:val="en-US"/>
                            </w:rPr>
                            <w:t>Used to pick up loads due to the pressure</w:t>
                          </w:r>
                        </w:p>
                        <w:p w:rsidR="00521D05" w:rsidRPr="00A031F3" w:rsidRDefault="00521D05" w:rsidP="00647F89">
                          <w:pPr>
                            <w:jc w:val="center"/>
                            <w:rPr>
                              <w:lang w:val="en-US"/>
                            </w:rPr>
                          </w:pPr>
                        </w:p>
                      </w:txbxContent>
                    </v:textbox>
                  </v:shape>
                  <v:shape id="Freeform 7" o:spid="_x0000_s1073" style="position:absolute;left:4946;top:7255;width:2168;height:1919;visibility:visible;mso-wrap-style:square;v-text-anchor:top" coordsize="2168,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cMA&#10;AADbAAAADwAAAGRycy9kb3ducmV2LnhtbESPT2sCMRTE74V+h/CE3mpWKdWuRilFYSle/HPo8ZE8&#10;N4ubl7BJ3e23bwTB4zAzv2GW68G14kpdbDwrmIwLEMTam4ZrBafj9nUOIiZkg61nUvBHEdar56cl&#10;lsb3vKfrIdUiQziWqMCmFEopo7bkMI59IM7e2XcOU5ZdLU2HfYa7Vk6L4l06bDgvWAz0ZUlfDr9O&#10;gcZdCFV/2eya2n9Xs7fhQ/9YpV5Gw+cCRKIhPcL3dmUUTG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8cMAAADbAAAADwAAAAAAAAAAAAAAAACYAgAAZHJzL2Rv&#10;d25yZXYueG1sUEsFBgAAAAAEAAQA9QAAAIgDAAAAAA==&#10;" path="m1083,l,960r1083,958l2168,960,1083,xe" filled="f" strokeweight=".26492mm">
                    <v:path arrowok="t" o:connecttype="custom" o:connectlocs="1083,0;0,960;1083,1918;2168,960;1083,0" o:connectangles="0,0,0,0,0"/>
                  </v:shape>
                  <v:group id="Group 8" o:spid="_x0000_s1074" style="position:absolute;left:5978;top:6585;width:71;height:624" coordorigin="5978,6585" coordsize="71,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 o:spid="_x0000_s1075" style="position:absolute;left:5978;top:6585;width:71;height:624;visibility:visible;mso-wrap-style:square;v-text-anchor:top" coordsize="7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B7MIA&#10;AADbAAAADwAAAGRycy9kb3ducmV2LnhtbESP3YrCMBSE7xd8h3AE79ZELxa3GkUE0YuFrj8PcGiO&#10;TbU5KU209e2NsLCXw8x8wyxWvavFg9pQedYwGSsQxIU3FZcazqft5wxEiMgGa8+k4UkBVsvBxwIz&#10;4zs+0OMYS5EgHDLUYGNsMilDYclhGPuGOHkX3zqMSbalNC12Ce5qOVXqSzqsOC1YbGhjqbgd705D&#10;rH63az43P3lnZoedVfl1p3KtR8N+PQcRqY//4b/23miYfsP7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IHswgAAANsAAAAPAAAAAAAAAAAAAAAAAJgCAABkcnMvZG93&#10;bnJldi54bWxQSwUGAAAAAAQABAD1AAAAhwMAAAAA&#10;" path="m50,532r12,92l55,537r-5,-9l50,532xe" fillcolor="black" stroked="f">
                      <v:path arrowok="t" o:connecttype="custom" o:connectlocs="50,532;62,624;55,537;50,528;50,532" o:connectangles="0,0,0,0,0"/>
                    </v:shape>
                    <v:shape id="Freeform 10" o:spid="_x0000_s1076" style="position:absolute;left:5978;top:6585;width:71;height:624;visibility:visible;mso-wrap-style:square;v-text-anchor:top" coordsize="7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rL4A&#10;AADbAAAADwAAAGRycy9kb3ducmV2LnhtbERPy4rCMBTdC/5DuII7TVQYpBpFBHEWAx0fH3Bprk21&#10;uSlNtPXvzWJglofzXm97V4sXtaHyrGE2VSCIC28qLjVcL4fJEkSIyAZrz6ThTQG2m+FgjZnxHZ/o&#10;dY6lSCEcMtRgY2wyKUNhyWGY+oY4cTffOowJtqU0LXYp3NVyrtSXdFhxarDY0N5S8Tg/nYZY/R52&#10;fG1+8s4sT0er8vtR5VqPR/1uBSJSH//Ff+5vo2GR1qcv6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jvqy+AAAA2wAAAA8AAAAAAAAAAAAAAAAAmAIAAGRycy9kb3ducmV2&#10;LnhtbFBLBQYAAAAABAAEAPUAAACDAwAAAAA=&#10;" path="m70,508r-9,29l66,537r4,-5l70,508xe" fillcolor="black" stroked="f">
                      <v:path arrowok="t" o:connecttype="custom" o:connectlocs="70,508;61,537;66,537;70,532;70,508" o:connectangles="0,0,0,0,0"/>
                    </v:shape>
                    <v:shape id="Freeform 11" o:spid="_x0000_s1077" style="position:absolute;left:5978;top:6585;width:71;height:624;visibility:visible;mso-wrap-style:square;v-text-anchor:top" coordsize="7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bN8IA&#10;AADbAAAADwAAAGRycy9kb3ducmV2LnhtbESP3YrCMBSE7xd8h3AE79ZEhUWqUUQQ90Lo+vMAh+bY&#10;VJuT0mRtffvNguDlMDPfMMt172rxoDZUnjVMxgoEceFNxaWGy3n3OQcRIrLB2jNpeFKA9WrwscTM&#10;+I6P9DjFUiQIhww12BibTMpQWHIYxr4hTt7Vtw5jkm0pTYtdgrtaTpX6kg4rTgsWG9paKu6nX6ch&#10;Vj+7DV+aQ96Z+XFvVX7bq1zr0bDfLEBE6uM7/Gp/Gw2zCfx/S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xs3wgAAANsAAAAPAAAAAAAAAAAAAAAAAJgCAABkcnMvZG93&#10;bnJldi54bWxQSwUGAAAAAAQABAD1AAAAhwMAAAAA&#10;" path="m42,4r,5l50,508,,510,62,624,50,532r,-4l55,537r7,87l120,507,70,528r50,-21l70,508r,24l66,537r-5,l70,508,62,9r,-6l57,,46,,42,4xe" fillcolor="black" stroked="f">
                      <v:path arrowok="t" o:connecttype="custom" o:connectlocs="42,4;42,9;50,508;0,510;62,624;50,532;50,528;55,537;62,624;120,507;70,528;120,507;70,508;70,532;66,537;61,537;70,508;62,9;62,3;57,0;46,0;42,4" o:connectangles="0,0,0,0,0,0,0,0,0,0,0,0,0,0,0,0,0,0,0,0,0,0"/>
                    </v:shape>
                  </v:group>
                  <v:rect id="Rectangle 12" o:spid="_x0000_s1078" style="position:absolute;left:5116;top:6102;width:182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28IA&#10;AADbAAAADwAAAGRycy9kb3ducmV2LnhtbESPT2vCQBTE7wW/w/IEb3WjgVKiq6hQib0Z/5wf2WcS&#10;zL6N2W0Sv71bKPQ4zMxvmOV6MLXoqHWVZQWzaQSCOLe64kLB+fT1/gnCeWSNtWVS8CQH69XobYmJ&#10;tj0fqct8IQKEXYIKSu+bREqXl2TQTW1DHLybbQ36INtC6hb7ADe1nEfRhzRYcVgosaFdSfk9+zEK&#10;0u/Hg2eHuMiQtmZ/9NfLPrsqNRkPmwUIT4P/D/+1U60gnsPv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LbwgAAANsAAAAPAAAAAAAAAAAAAAAAAJgCAABkcnMvZG93&#10;bnJldi54bWxQSwUGAAAAAAQABAD1AAAAhwMAAAAA&#10;" filled="f" strokeweight=".26492mm">
                    <v:path arrowok="t"/>
                  </v:rect>
                  <v:group id="Group 13" o:spid="_x0000_s1079" style="position:absolute;left:4422;top:8180;width:534;height:115" coordorigin="4422,8180" coordsize="534,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4" o:spid="_x0000_s1080" style="position:absolute;left:4422;top:8180;width:534;height:115;visibility:visible;mso-wrap-style:square;v-text-anchor:top" coordsize="5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1V8UA&#10;AADbAAAADwAAAGRycy9kb3ducmV2LnhtbESPQWvCQBSE7wX/w/IKvdVNW6kluooEmnoQi7EevD2y&#10;zySYfRt2txr99a5Q6HGYmW+Y6bw3rTiR841lBS/DBARxaXXDlYKf7efzBwgfkDW2lknBhTzMZ4OH&#10;KabannlDpyJUIkLYp6igDqFLpfRlTQb90HbE0TtYZzBE6SqpHZ4j3LTyNUnepcGG40KNHWU1lcfi&#10;1yjYF6N8ff0aWxyv8sPOfVvqsqVST4/9YgIiUB/+w3/tpVbwNoL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LVXxQAAANsAAAAPAAAAAAAAAAAAAAAAAJgCAABkcnMv&#10;ZG93bnJldi54bWxQSwUGAAAAAAQABAD1AAAAigMAAAAA&#10;" path="m120,115l90,63r,-11l94,48r6,l120,,,57r120,58xe" fillcolor="black" stroked="f">
                      <v:path arrowok="t" o:connecttype="custom" o:connectlocs="120,115;90,63;90,52;94,48;100,48;120,0;0,57;120,115" o:connectangles="0,0,0,0,0,0,0,0"/>
                    </v:shape>
                    <v:shape id="Freeform 15" o:spid="_x0000_s1081" style="position:absolute;left:4422;top:8180;width:534;height:115;visibility:visible;mso-wrap-style:square;v-text-anchor:top" coordsize="53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rT8QA&#10;AADcAAAADwAAAGRycy9kb3ducmV2LnhtbERPS2vCQBC+F/wPyxS81Y0iWlI3oQg+DtLSqAdvQ3ZM&#10;QrOzYXfV6K/vFgq9zcf3nEXem1ZcyfnGsoLxKAFBXFrdcKXgsF+9vILwAVlja5kU3MlDng2eFphq&#10;e+MvuhahEjGEfYoK6hC6VEpf1mTQj2xHHLmzdQZDhK6S2uEthptWTpJkJg02HBtq7GhZU/ldXIyC&#10;UzFdfzw2c4vz3fp8dJ+WuuVWqeFz//4GIlAf/sV/7q2O88cz+H0mXi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q0/EAAAA3AAAAA8AAAAAAAAAAAAAAAAAmAIAAGRycy9k&#10;b3ducmV2LnhtbFBLBQYAAAAABAAEAPUAAACJAwAAAAA=&#10;" path="m534,57r,-5l529,48,119,47,120,,100,48r-6,l90,52r,11l120,115r,-48l94,67,90,57r4,10l529,67r5,-4l534,57xe" fillcolor="black" stroked="f">
                      <v:path arrowok="t" o:connecttype="custom" o:connectlocs="534,57;534,52;529,48;119,47;120,0;100,48;94,48;90,52;90,63;120,115;120,67;94,67;90,57;94,67;529,67;534,63;534,57" o:connectangles="0,0,0,0,0,0,0,0,0,0,0,0,0,0,0,0,0"/>
                    </v:shape>
                  </v:group>
                  <v:group id="Group 16" o:spid="_x0000_s1082" style="position:absolute;left:7105;top:8182;width:751;height:116" coordorigin="7105,8182" coordsize="75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7" o:spid="_x0000_s1083" style="position:absolute;left:7105;top:8182;width:751;height:116;visibility:visible;mso-wrap-style:square;v-text-anchor:top" coordsize="75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PxMMA&#10;AADcAAAADwAAAGRycy9kb3ducmV2LnhtbERPS2vCQBC+F/oflin0UnRjD6Kpq4hS6MWDL8hxyE6y&#10;qdnZkF2T6K93CwVv8/E9Z7EabC06an3lWMFknIAgzp2uuFRwOn6PZiB8QNZYOyYFN/KwWr6+LDDV&#10;ruc9dYdQihjCPkUFJoQmldLnhiz6sWuII1e41mKIsC2lbrGP4baWn0kylRYrjg0GG9oYyi+Hq1Ww&#10;Lfr77HoquvPHzmW737sLmcmUen8b1l8gAg3hKf53/+g4fzKHv2fi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nPxMMAAADcAAAADwAAAAAAAAAAAAAAAACYAgAAZHJzL2Rv&#10;d25yZXYueG1sUEsFBgAAAAAEAAQA9QAAAIgDAAAAAA==&#10;" path="m631,47r26,l661,51r90,6l631,r,47xe" fillcolor="black" stroked="f">
                      <v:path arrowok="t" o:connecttype="custom" o:connectlocs="631,47;657,47;661,51;751,57;631,0;631,47" o:connectangles="0,0,0,0,0,0"/>
                    </v:shape>
                    <v:shape id="Freeform 18" o:spid="_x0000_s1084" style="position:absolute;left:7105;top:8182;width:751;height:116;visibility:visible;mso-wrap-style:square;v-text-anchor:top" coordsize="75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5MYA&#10;AADcAAAADwAAAGRycy9kb3ducmV2LnhtbESPQWvDMAyF74P+B6PCLqN12sMoad0yNga99LCuhRxF&#10;rMTZYjnEbpL110+HwW4S7+m9T7vD5Fs1UB+bwAZWywwUcRlsw7WBy+f7YgMqJmSLbWAy8EMRDvvZ&#10;ww5zG0b+oOGcaiUhHHM04FLqcq1j6chjXIaOWLQq9B6TrH2tbY+jhPtWr7PsWXtsWBocdvTqqPw+&#10;37yBt2q8b26Xarg+nUJx+rqHVLjCmMf59LIFlWhK/+a/66MV/L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s5MYAAADcAAAADwAAAAAAAAAAAAAAAACYAgAAZHJz&#10;L2Rvd25yZXYueG1sUEsFBgAAAAAEAAQA9QAAAIsDAAAAAA==&#10;" path="m631,115l751,57,656,67r-25,l631,115xe" fillcolor="black" stroked="f">
                      <v:path arrowok="t" o:connecttype="custom" o:connectlocs="631,115;751,57;656,67;631,67;631,115" o:connectangles="0,0,0,0,0"/>
                    </v:shape>
                    <v:shape id="Freeform 19" o:spid="_x0000_s1085" style="position:absolute;left:7105;top:8182;width:751;height:116;visibility:visible;mso-wrap-style:square;v-text-anchor:top" coordsize="75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Jf8MA&#10;AADcAAAADwAAAGRycy9kb3ducmV2LnhtbERPS4vCMBC+L+x/CLPgZVlTPYh0jbLssuDFgy/ocWim&#10;TbWZlCa21V9vBMHbfHzPWawGW4uOWl85VjAZJyCIc6crLhUc9v9fcxA+IGusHZOCK3lYLd/fFphq&#10;1/OWul0oRQxhn6ICE0KTSulzQxb92DXEkStcazFE2JZSt9jHcFvLaZLMpMWKY4PBhn4N5efdxSr4&#10;K/rb/HIouuPnxmWb082FzGRKjT6Gn28QgYbwEj/dax3nTyf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MJf8MAAADcAAAADwAAAAAAAAAAAAAAAACYAgAAZHJzL2Rv&#10;d25yZXYueG1sUEsFBgAAAAAEAAQA9QAAAIgDAAAAAA==&#10;" path="m,51l,61r3,4l9,65r622,2l656,67r5,-5l661,57r,5l656,67,751,57,661,51r-4,-4l631,47,9,46r-6,l,51xe" fillcolor="black" stroked="f">
                      <v:path arrowok="t" o:connecttype="custom" o:connectlocs="0,51;0,61;3,65;9,65;631,67;656,67;661,62;661,57;661,62;656,67;751,57;661,51;657,47;631,47;9,46;3,46;0,51" o:connectangles="0,0,0,0,0,0,0,0,0,0,0,0,0,0,0,0,0"/>
                    </v:shape>
                  </v:group>
                  <v:rect id="Rectangle 20" o:spid="_x0000_s1086" style="position:absolute;left:7856;top:7711;width:1426;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PP8EA&#10;AADcAAAADwAAAGRycy9kb3ducmV2LnhtbERPS4vCMBC+C/6HMIIX0dQeRLtG8QmysEh19z40s22x&#10;mZQm1vrvzcKCt/n4nrNcd6YSLTWutKxgOolAEGdWl5wr+L4ex3MQziNrrCyTgic5WK/6vSUm2j44&#10;pfbicxFC2CWooPC+TqR0WUEG3cTWxIH7tY1BH2CTS93gI4SbSsZRNJMGSw4NBda0Kyi7Xe5GwXxf&#10;L0Zf1aH9TA9pmW9/Zuf4jEoNB93mA4Snzr/F/+6TDvPjGP6e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Tz/BAAAA3AAAAA8AAAAAAAAAAAAAAAAAmAIAAGRycy9kb3du&#10;cmV2LnhtbFBLBQYAAAAABAAEAPUAAACGAwAAAAA=&#10;" filled="f" strokecolor="red" strokeweight=".26492mm">
                    <v:path arrowok="t"/>
                    <v:textbox>
                      <w:txbxContent>
                        <w:p w:rsidR="00521D05" w:rsidRPr="0054353D" w:rsidRDefault="00521D05" w:rsidP="00647F89">
                          <w:pPr>
                            <w:jc w:val="center"/>
                            <w:rPr>
                              <w:sz w:val="22"/>
                            </w:rPr>
                          </w:pPr>
                          <w:r>
                            <w:rPr>
                              <w:b/>
                              <w:bCs/>
                              <w:color w:val="000000"/>
                              <w:sz w:val="18"/>
                              <w:szCs w:val="17"/>
                            </w:rPr>
                            <w:t>Pressure part</w:t>
                          </w:r>
                          <w:r w:rsidRPr="0054353D">
                            <w:rPr>
                              <w:b/>
                              <w:bCs/>
                              <w:color w:val="000000"/>
                              <w:w w:val="106"/>
                              <w:sz w:val="18"/>
                              <w:szCs w:val="17"/>
                            </w:rPr>
                            <w:t xml:space="preserve"> (PP)</w:t>
                          </w:r>
                        </w:p>
                      </w:txbxContent>
                    </v:textbox>
                  </v:rect>
                  <v:group id="Group 21" o:spid="_x0000_s1087" style="position:absolute;left:8425;top:9283;width:71;height:831" coordorigin="8425,9283" coordsize="7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2" o:spid="_x0000_s1088" style="position:absolute;left:8425;top:9283;width:71;height:831;visibility:visible;mso-wrap-style:square;v-text-anchor:top" coordsize="7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XMIA&#10;AADcAAAADwAAAGRycy9kb3ducmV2LnhtbERPTWvCQBC9F/wPywjemo0SahqzigqWgidtqdchO01C&#10;s7Nhd43x33eFQm/zeJ9TbkbTiYGcby0rmCcpCOLK6pZrBZ8fh+cchA/IGjvLpOBOHjbryVOJhbY3&#10;PtFwDrWIIewLVNCE0BdS+qohgz6xPXHkvq0zGCJ0tdQObzHcdHKRpi/SYMuxocGe9g1VP+erUfCa&#10;u8zu7On6Vuk7fi3nx/yyXyo1m47bFYhAY/gX/7nfdZy/yODx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dcwgAAANwAAAAPAAAAAAAAAAAAAAAAAJgCAABkcnMvZG93&#10;bnJldi54bWxQSwUGAAAAAAQABAD1AAAAhwMAAAAA&#10;" path="m70,l60,28r6,l70,24,70,xe" fillcolor="black" stroked="f">
                      <v:path arrowok="t" o:connecttype="custom" o:connectlocs="70,0;60,28;66,28;70,24;70,0" o:connectangles="0,0,0,0,0"/>
                    </v:shape>
                    <v:shape id="Freeform 23" o:spid="_x0000_s1089" style="position:absolute;left:8425;top:9283;width:71;height:831;visibility:visible;mso-wrap-style:square;v-text-anchor:top" coordsize="7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yx8IA&#10;AADcAAAADwAAAGRycy9kb3ducmV2LnhtbERPS2vCQBC+F/wPywje6kaxNU1dRQOWQk9asdchO02C&#10;2dmwu3n477uFQm/z8T1nsxtNI3pyvrasYDFPQBAXVtdcKrh8Hh9TED4ga2wsk4I7edhtJw8bzLQd&#10;+ET9OZQihrDPUEEVQptJ6YuKDPq5bYkj922dwRChK6V2OMRw08hlkjxLgzXHhgpbyisqbufOKHhJ&#10;3coe7Kl7K/Qdr+vFR/qVr5WaTcf9K4hAY/gX/7nfdZy/fIL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jLHwgAAANwAAAAPAAAAAAAAAAAAAAAAAJgCAABkcnMvZG93&#10;bnJldi54bWxQSwUGAAAAAAQABAD1AAAAhwMAAAAA&#10;" path="m50,l,,60,115,50,24r,-5l55,28r5,87l120,,70,19,120,,70,r,24l66,28r-6,l70,,69,-706r,-5l64,-716r-10,l49,-711r,5l50,xe" fillcolor="black" stroked="f">
                      <v:path arrowok="t" o:connecttype="custom" o:connectlocs="50,0;0,0;60,115;50,24;50,19;55,28;60,115;120,0;70,19;120,0;70,0;70,24;66,28;60,28;70,0;69,-706;69,-711;64,-716;54,-716;49,-711;49,-706;50,0" o:connectangles="0,0,0,0,0,0,0,0,0,0,0,0,0,0,0,0,0,0,0,0,0,0"/>
                    </v:shape>
                    <v:shape id="Freeform 24" o:spid="_x0000_s1090" style="position:absolute;left:8425;top:9283;width:71;height:831;visibility:visible;mso-wrap-style:square;v-text-anchor:top" coordsize="7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ssMIA&#10;AADcAAAADwAAAGRycy9kb3ducmV2LnhtbERPTWvCQBC9F/wPywi91Y2haBpdgwotQk/aUq9DdpqE&#10;ZmfD7prEf+8WBG/zeJ+zLkbTip6cbywrmM8SEMSl1Q1XCr6/3l8yED4ga2wtk4IreSg2k6c15toO&#10;fKT+FCoRQ9jnqKAOocul9GVNBv3MdsSR+7XOYIjQVVI7HGK4aWWaJAtpsOHYUGNH+5rKv9PFKHjL&#10;3Kvd2ePlo9RX/FnOP7PzfqnU83TcrkAEGsNDfHcfdJyfLuD/mXiB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KywwgAAANwAAAAPAAAAAAAAAAAAAAAAAJgCAABkcnMvZG93&#10;bnJldi54bWxQSwUGAAAAAAQABAD1AAAAhwMAAAAA&#10;" path="m50,24r10,91l55,28,50,19r,5xe" fillcolor="black" stroked="f">
                      <v:path arrowok="t" o:connecttype="custom" o:connectlocs="50,24;60,115;55,28;50,19;50,24" o:connectangles="0,0,0,0,0"/>
                    </v:shape>
                  </v:group>
                  <v:rect id="Rectangle 25" o:spid="_x0000_s1091" style="position:absolute;left:8883;top:10760;width:119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5PcAA&#10;AADcAAAADwAAAGRycy9kb3ducmV2LnhtbERPTYvCMBC9C/6HMMLeNNUFXWpTWQVFvdnd9Tw0Y1u2&#10;mdQmav33RhC8zeN9TrLoTC2u1LrKsoLxKAJBnFtdcaHg92c9/ALhPLLG2jIpuJODRdrvJRhre+MD&#10;XTNfiBDCLkYFpfdNLKXLSzLoRrYhDtzJtgZ9gG0hdYu3EG5qOYmiqTRYcWgosaFVSfl/djEKtvvz&#10;mce7zyJDWprNwR//NtlRqY9B9z0H4anzb/HLvdVh/mQGz2fCB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x5PcAAAADcAAAADwAAAAAAAAAAAAAAAACYAgAAZHJzL2Rvd25y&#10;ZXYueG1sUEsFBgAAAAAEAAQA9QAAAIUDAAAAAA==&#10;" filled="f" strokeweight=".26492mm">
                    <v:path arrowok="t"/>
                  </v:rect>
                  <v:rect id="Rectangle 26" o:spid="_x0000_s1092" style="position:absolute;left:6636;top:10760;width:1312;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T8QA&#10;AADcAAAADwAAAGRycy9kb3ducmV2LnhtbESPQWvCQBCF74X+h2UKvdWNFkSiq9hCQ9qbsfU8ZMck&#10;mJ2N2W2S/vvOQfA2w3vz3jeb3eRaNVAfGs8G5rMEFHHpbcOVge/jx8sKVIjIFlvPZOCPAuy2jw8b&#10;TK0f+UBDESslIRxSNFDH2KVah7Imh2HmO2LRzr53GGXtK217HCXctXqRJEvtsGFpqLGj95rKS/Hr&#10;DORf1yvPP1+rAunNZYd4+smKkzHPT9N+DSrSFO/m23Vu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j7U/EAAAA3AAAAA8AAAAAAAAAAAAAAAAAmAIAAGRycy9k&#10;b3ducmV2LnhtbFBLBQYAAAAABAAEAPUAAACJAwAAAAA=&#10;" filled="f" strokeweight=".26492mm">
                    <v:path arrowok="t"/>
                  </v:rect>
                  <v:group id="Group 27" o:spid="_x0000_s1093" style="position:absolute;left:9330;top:10581;width:162;height:613" coordorigin="9330,10581" coordsize="16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8" o:spid="_x0000_s1094" style="position:absolute;left:9330;top:10581;width:162;height:613;visibility:visible;mso-wrap-style:square;v-text-anchor:top" coordsize="16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NksEA&#10;AADcAAAADwAAAGRycy9kb3ducmV2LnhtbESPQYvCMBCF74L/IYzgTVMV3KUaRQsLXtd170MztsVm&#10;UpOstv/eOSx4m+G9ee+b7b53rXpQiI1nA4t5Boq49LbhysDl52v2CSomZIutZzIwUIT9bjzaYm79&#10;k7/pcU6VkhCOORqoU+pyrWNZk8M49x2xaFcfHCZZQ6VtwKeEu1Yvs2ytHTYsDTV2VNRU3s5/zsBx&#10;WVyy6iMMd1oMh6vFJvW/hTHTSX/YgErUp7f5//pkBX8l+PKMTK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8TZLBAAAA3AAAAA8AAAAAAAAAAAAAAAAAmAIAAGRycy9kb3du&#10;cmV2LnhtbFBLBQYAAAAABAAEAPUAAACGAwAAAAA=&#10;" path="m112,8l97,30r1,6l103,39,112,8xe" fillcolor="black" stroked="f">
                      <v:path arrowok="t" o:connecttype="custom" o:connectlocs="112,8;97,30;98,36;103,39;112,8" o:connectangles="0,0,0,0,0"/>
                    </v:shape>
                    <v:shape id="Freeform 29" o:spid="_x0000_s1095" style="position:absolute;left:9330;top:10581;width:162;height:613;visibility:visible;mso-wrap-style:square;v-text-anchor:top" coordsize="16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oCb0A&#10;AADcAAAADwAAAGRycy9kb3ducmV2LnhtbERPy6rCMBDdX/AfwgjurmkVVKpRtCC49bUfmrEtNpOa&#10;RG3/3ly44G4O5zmrTWca8SLna8sK0nECgriwuuZSweW8/12A8AFZY2OZFPTkYbMe/Kww0/bNR3qd&#10;QiliCPsMFVQhtJmUvqjIoB/bljhyN+sMhghdKbXDdww3jZwkyUwarDk2VNhSXlFxPz2Ngt0kvyTl&#10;3PUPSvvtTWMdumuu1GjYbZcgAnXhK/53H3ScP03h7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DoCb0AAADcAAAADwAAAAAAAAAAAAAAAACYAgAAZHJzL2Rvd25yZXYu&#10;eG1sUEsFBgAAAAAEAAQA9QAAAIIDAAAAAA==&#10;" path="m116,27l161,,112,8r4,19xe" fillcolor="black" stroked="f">
                      <v:path arrowok="t" o:connecttype="custom" o:connectlocs="116,27;161,0;112,8;116,27" o:connectangles="0,0,0,0"/>
                    </v:shape>
                    <v:shape id="Freeform 30" o:spid="_x0000_s1096" style="position:absolute;left:9330;top:10581;width:162;height:613;visibility:visible;mso-wrap-style:square;v-text-anchor:top" coordsize="16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FA74A&#10;AADcAAAADwAAAGRycy9kb3ducmV2LnhtbERPS4vCMBC+C/sfwizsTVPLoku3qbgFwauv+9CMbbGZ&#10;1CSr7b83guBtPr7n5KvBdOJGzreWFcxnCQjiyuqWawXHw2b6A8IHZI2dZVIwkodV8THJMdP2zju6&#10;7UMtYgj7DBU0IfSZlL5qyKCf2Z44cmfrDIYIXS21w3sMN51Mk2QhDbYcGxrsqWyouuz/jYK/tDwm&#10;9dKNV5qP67PGNgynUqmvz2H9CyLQEN7il3ur4/zvFJ7PxAtk8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kBQO+AAAA3AAAAA8AAAAAAAAAAAAAAAAAmAIAAGRycy9kb3ducmV2&#10;LnhtbFBLBQYAAAAABAAEAPUAAACDAwAAAAA=&#10;" path="m1,-477l93,11,44,20r80,103l109,38r4,-1l117,32r7,91l161,,116,27,112,8r-9,31l98,36,97,30,112,8,20,-481r-1,-4l14,-489r-6,1l3,-488r-3,6l1,-477xe" fillcolor="black" stroked="f">
                      <v:path arrowok="t" o:connecttype="custom" o:connectlocs="1,-477;93,11;44,20;124,123;109,38;113,37;117,32;124,123;161,0;116,27;112,8;103,39;98,36;97,30;112,8;20,-481;19,-485;14,-489;8,-488;3,-488;0,-482;1,-477" o:connectangles="0,0,0,0,0,0,0,0,0,0,0,0,0,0,0,0,0,0,0,0,0,0"/>
                    </v:shape>
                    <v:shape id="Freeform 31" o:spid="_x0000_s1097" style="position:absolute;left:9330;top:10581;width:162;height:613;visibility:visible;mso-wrap-style:square;v-text-anchor:top" coordsize="16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gmL4A&#10;AADcAAAADwAAAGRycy9kb3ducmV2LnhtbERPTYvCMBC9C/6HMMLeNFWXVapp0YKw13X1PjRjW2wm&#10;NYna/vvNguBtHu9ztnlvWvEg5xvLCuazBARxaXXDlYLT72G6BuEDssbWMikYyEOejUdbTLV98g89&#10;jqESMYR9igrqELpUSl/WZNDPbEccuYt1BkOErpLa4TOGm1YukuRLGmw4NtTYUVFTeT3ejYL9ojgl&#10;1coNN5oPu4vGJvTnQqmPSb/bgAjUh7f45f7Wcf7nEv6fiRfI7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ooJi+AAAA3AAAAA8AAAAAAAAAAAAAAAAAmAIAAGRycy9kb3ducmV2&#10;LnhtbFBLBQYAAAAABAAEAPUAAACDAwAAAAA=&#10;" path="m113,37r-4,1l124,123,117,32r-4,5xe" fillcolor="black" stroked="f">
                      <v:path arrowok="t" o:connecttype="custom" o:connectlocs="113,37;109,38;124,123;117,32;113,37" o:connectangles="0,0,0,0,0"/>
                    </v:shape>
                  </v:group>
                  <v:group id="Group 32" o:spid="_x0000_s1098" style="position:absolute;left:7327;top:10092;width:255;height:613" coordorigin="7327,10092" coordsize="25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3" o:spid="_x0000_s1099" style="position:absolute;left:7327;top:10092;width:255;height:613;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vQcMA&#10;AADcAAAADwAAAGRycy9kb3ducmV2LnhtbERPS2vCQBC+F/wPywi91Y1tFYmuIgFRiiA+Lt7G7JhE&#10;s7NpdqvJv+8Kgrf5+J4zmTWmFDeqXWFZQb8XgSBOrS44U3DYLz5GIJxH1lhaJgUtOZhNO28TjLW9&#10;85ZuO5+JEMIuRgW591UspUtzMuh6tiIO3NnWBn2AdSZ1jfcQbkr5GUVDabDg0JBjRUlO6XX3ZxRs&#10;vtb6yvto1ban3zY9XpLl+idR6r3bzMcgPDX+JX66VzrM/x7A45lw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CvQcMAAADcAAAADwAAAAAAAAAAAAAAAACYAgAAZHJzL2Rv&#10;d25yZXYueG1sUEsFBgAAAAAEAAQA9QAAAIgDAAAAAA==&#10;" path="m38,524r9,-23l,484,15,613,38,524xe" fillcolor="black" stroked="f">
                      <v:path arrowok="t" o:connecttype="custom" o:connectlocs="38,524;47,501;0,484;15,613;38,524" o:connectangles="0,0,0,0,0"/>
                    </v:shape>
                    <v:shape id="Freeform 34" o:spid="_x0000_s1100" style="position:absolute;left:7327;top:10092;width:255;height:613;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xNsIA&#10;AADcAAAADwAAAGRycy9kb3ducmV2LnhtbERPTYvCMBC9L/gfwgh7W9N1RaQaZSmIIoKoe9nb2Ixt&#10;tZnUJmr7740geJvH+5zJrDGluFHtCssKvnsRCOLU6oIzBX/7+dcIhPPIGkvLpKAlB7Np52OCsbZ3&#10;3tJt5zMRQtjFqCD3voqldGlOBl3PVsSBO9raoA+wzqSu8R7CTSn7UTSUBgsODTlWlOSUnndXo2Dz&#10;s9Zn3kfLtj1c2vT/lCzWq0Spz27zOwbhqfFv8cu91GH+YAj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4jE2wgAAANwAAAAPAAAAAAAAAAAAAAAAAJgCAABkcnMvZG93&#10;bnJldi54bWxQSwUGAAAAAAQABAD1AAAAhwMAAAAA&#10;" path="m66,507l51,534r6,-4l66,507xe" fillcolor="black" stroked="f">
                      <v:path arrowok="t" o:connecttype="custom" o:connectlocs="66,507;51,534;57,530;66,507" o:connectangles="0,0,0,0"/>
                    </v:shape>
                    <v:shape id="Freeform 35" o:spid="_x0000_s1101" style="position:absolute;left:7327;top:10092;width:255;height:613;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UrcMA&#10;AADcAAAADwAAAGRycy9kb3ducmV2LnhtbERPS2vCQBC+F/wPywi91Y1tUYmuIgFRiiA+Lt7G7JhE&#10;s7NpdqvJv+8Kgrf5+J4zmTWmFDeqXWFZQb8XgSBOrS44U3DYLz5GIJxH1lhaJgUtOZhNO28TjLW9&#10;85ZuO5+JEMIuRgW591UspUtzMuh6tiIO3NnWBn2AdSZ1jfcQbkr5GUUDabDg0JBjRUlO6XX3ZxRs&#10;vtb6yvto1ban3zY9XpLl+idR6r3bzMcgPDX+JX66VzrM/x7C45lw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6UrcMAAADcAAAADwAAAAAAAAAAAAAAAACYAgAAZHJzL2Rv&#10;d25yZXYueG1sUEsFBgAAAAAEAAQA9QAAAIgDAAAAAA==&#10;" path="m242,r-6,2l235,7,47,501r-1,30l47,501r-9,23l15,613r99,-89l60,525r54,-1l66,507r-9,23l51,534r-9,-4l40,519r2,11l51,534,66,507,253,13r2,-5l253,3,247,1,242,xe" fillcolor="black" stroked="f">
                      <v:path arrowok="t" o:connecttype="custom" o:connectlocs="242,0;236,2;235,7;47,501;46,531;47,501;38,524;15,613;114,524;60,525;114,524;66,507;57,530;51,534;42,530;40,519;42,530;51,534;66,507;253,13;255,8;253,3;247,1;242,0" o:connectangles="0,0,0,0,0,0,0,0,0,0,0,0,0,0,0,0,0,0,0,0,0,0,0,0"/>
                    </v:shape>
                  </v:group>
                  <v:shape id="Freeform 36" o:spid="_x0000_s1102" style="position:absolute;left:7572;top:9445;width:1768;height:1315;visibility:visible;mso-wrap-style:square;v-text-anchor:top" coordsize="1768,13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pK8UA&#10;AADcAAAADwAAAGRycy9kb3ducmV2LnhtbESPT2vDMAzF74N9B6PBLqN1spZR0riljA567NINdhSx&#10;8ofFcrDdNvv21aGwm8R7eu+ncju5QV0oxN6zgXyegSKuve25NfB1+pitQMWEbHHwTAb+KMJ28/hQ&#10;YmH9lT/pUqVWSQjHAg10KY2F1rHuyGGc+5FYtMYHh0nW0Gob8CrhbtCvWfamHfYsDR2O9N5R/Vud&#10;nYHFSp/G40E3+f7ne7mvdnl4OQ/GPD9NuzWoRFP6N9+vD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krxQAAANwAAAAPAAAAAAAAAAAAAAAAAJgCAABkcnMv&#10;ZG93bnJldi54bWxQSwUGAAAAAAQABAD1AAAAigMAAAAA&#10;" adj="-11796480,,5400" path="m884,l,657r884,658l1768,657,884,xe" stroked="f">
                    <v:stroke joinstyle="round"/>
                    <v:formulas/>
                    <v:path arrowok="t" o:connecttype="custom" o:connectlocs="884,0;0,657;884,1315;1768,657;884,0" o:connectangles="0,0,0,0,0" textboxrect="0,0,1768,1315"/>
                    <v:textbox>
                      <w:txbxContent>
                        <w:p w:rsidR="00521D05" w:rsidRDefault="00521D05" w:rsidP="00647F89">
                          <w:pPr>
                            <w:jc w:val="center"/>
                            <w:rPr>
                              <w:lang w:val="fr-FR"/>
                            </w:rPr>
                          </w:pPr>
                        </w:p>
                        <w:p w:rsidR="00521D05" w:rsidRPr="00A031F3" w:rsidRDefault="00521D05" w:rsidP="00647F89">
                          <w:pPr>
                            <w:ind w:left="142" w:right="52"/>
                            <w:jc w:val="center"/>
                            <w:rPr>
                              <w:color w:val="000000"/>
                              <w:spacing w:val="-1"/>
                              <w:w w:val="106"/>
                              <w:sz w:val="14"/>
                              <w:szCs w:val="17"/>
                            </w:rPr>
                          </w:pPr>
                        </w:p>
                        <w:p w:rsidR="00521D05" w:rsidRPr="00502941" w:rsidRDefault="00521D05" w:rsidP="00647F89">
                          <w:pPr>
                            <w:ind w:left="142" w:right="52"/>
                            <w:jc w:val="center"/>
                            <w:rPr>
                              <w:sz w:val="22"/>
                              <w:lang w:val="fr-FR"/>
                            </w:rPr>
                          </w:pPr>
                          <w:r>
                            <w:rPr>
                              <w:color w:val="000000"/>
                              <w:spacing w:val="-1"/>
                              <w:w w:val="106"/>
                              <w:sz w:val="18"/>
                              <w:szCs w:val="17"/>
                            </w:rPr>
                            <w:t>Sudden energy discharge</w:t>
                          </w:r>
                        </w:p>
                      </w:txbxContent>
                    </v:textbox>
                  </v:shape>
                  <v:shape id="Freeform 37" o:spid="_x0000_s1103" style="position:absolute;left:7572;top:9445;width:1768;height:1315;visibility:visible;mso-wrap-style:square;v-text-anchor:top" coordsize="1768,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kKhsMA&#10;AADcAAAADwAAAGRycy9kb3ducmV2LnhtbERPTWvCQBC9F/wPywheSt3UiNToKlJI6K1qS/E4Zsck&#10;mJ0Nu9uY/vtuQehtHu9z1tvBtKIn5xvLCp6nCQji0uqGKwWfH/nTCwgfkDW2lknBD3nYbkYPa8y0&#10;vfGB+mOoRAxhn6GCOoQuk9KXNRn0U9sRR+5incEQoaukdniL4aaVsyRZSIMNx4YaO3qtqbwev40C&#10;fSnTAlP9fl6cisOjzL/SZF8oNRkPuxWIQEP4F9/dbzrOny/h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kKhsMAAADcAAAADwAAAAAAAAAAAAAAAACYAgAAZHJzL2Rv&#10;d25yZXYueG1sUEsFBgAAAAAEAAQA9QAAAIgDAAAAAA==&#10;" path="m884,l,657r884,658l1768,657,884,xe" filled="f" strokeweight=".26492mm">
                    <v:path arrowok="t" o:connecttype="custom" o:connectlocs="884,0;0,657;884,1315;1768,657;884,0" o:connectangles="0,0,0,0,0"/>
                  </v:shape>
                  <v:group id="Group 38" o:spid="_x0000_s1104" style="position:absolute;left:7718;top:11175;width:120;height:667" coordorigin="7718,11175" coordsize="12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9" o:spid="_x0000_s1105" style="position:absolute;left:7718;top:11175;width:120;height:667;visibility:visible;mso-wrap-style:square;v-text-anchor:top" coordsize="12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bS8IA&#10;AADcAAAADwAAAGRycy9kb3ducmV2LnhtbERP3WrCMBS+H+wdwhF2N9M6JltnlCls6I1snQ9waI5N&#10;sTkpSWzr2y+C4N35+H7PYjXaVvTkQ+NYQT7NQBBXTjdcKzj8fT2/gQgRWWPrmBRcKMBq+fiwwEK7&#10;gX+pL2MtUgiHAhWYGLtCylAZshimriNO3NF5izFBX0vtcUjhtpWzLJtLiw2nBoMdbQxVp/JsFfT7&#10;TT4cxpPx3y8/73K7M7PyslbqaTJ+foCINMa7+Obe6jT/NYf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5tLwgAAANwAAAAPAAAAAAAAAAAAAAAAAJgCAABkcnMvZG93&#10;bnJldi54bWxQSwUGAAAAAAQABAD1AAAAhwMAAAAA&#10;" path="m49,4r,5l50,552,,552,60,667,50,577r,-6l55,580r5,87l120,552,69,571r51,-19l69,551r,26l66,580r-6,l69,551,69,4,64,,54,,49,4xe" fillcolor="black" stroked="f">
                      <v:path arrowok="t" o:connecttype="custom" o:connectlocs="49,4;49,9;50,552;0,552;60,667;50,577;50,571;55,580;60,667;120,552;69,571;120,552;69,551;69,577;66,580;60,580;69,551;69,4;64,0;54,0;49,4" o:connectangles="0,0,0,0,0,0,0,0,0,0,0,0,0,0,0,0,0,0,0,0,0"/>
                    </v:shape>
                    <v:shape id="Freeform 40" o:spid="_x0000_s1106" style="position:absolute;left:7718;top:11175;width:120;height:667;visibility:visible;mso-wrap-style:square;v-text-anchor:top" coordsize="12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FPMIA&#10;AADcAAAADwAAAGRycy9kb3ducmV2LnhtbERP3WrCMBS+H+wdwhF2N1M7JltnlCls6I1snQ9waI5N&#10;sTkpSWzr2y+C4N35+H7PYjXaVvTkQ+NYwWyagSCunG64VnD4+3p+AxEissbWMSm4UIDV8vFhgYV2&#10;A/9SX8ZapBAOBSowMXaFlKEyZDFMXUecuKPzFmOCvpba45DCbSvzLJtLiw2nBoMdbQxVp/JsFfT7&#10;zWw4jCfjv19+3uV2Z/LyslbqaTJ+foCINMa7+Obe6jT/NYf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U8wgAAANwAAAAPAAAAAAAAAAAAAAAAAJgCAABkcnMvZG93&#10;bnJldi54bWxQSwUGAAAAAAQABAD1AAAAhwMAAAAA&#10;" path="m50,577r10,90l55,580r-5,-9l50,577xe" fillcolor="black" stroked="f">
                      <v:path arrowok="t" o:connecttype="custom" o:connectlocs="50,577;60,667;55,580;50,571;50,577" o:connectangles="0,0,0,0,0"/>
                    </v:shape>
                    <v:shape id="Freeform 41" o:spid="_x0000_s1107" style="position:absolute;left:7718;top:11175;width:120;height:667;visibility:visible;mso-wrap-style:square;v-text-anchor:top" coordsize="12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gp8IA&#10;AADcAAAADwAAAGRycy9kb3ducmV2LnhtbERP3WrCMBS+H/gO4Qi7m6mKslWjbMKGuxHX+QCH5tgU&#10;m5OSZG19ezMQvDsf3+9ZbwfbiI58qB0rmE4yEMSl0zVXCk6/ny+vIEJE1tg4JgVXCrDdjJ7WmGvX&#10;8w91RaxECuGQowITY5tLGUpDFsPEtcSJOztvMSboK6k99incNnKWZUtpsebUYLClnaHyUvxZBd1h&#10;N+1Pw8X4r/nxTe6/zay4fij1PB7eVyAiDfEhvrv3Os1fzOH/mXSB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aCnwgAAANwAAAAPAAAAAAAAAAAAAAAAAJgCAABkcnMvZG93&#10;bnJldi54bWxQSwUGAAAAAAQABAD1AAAAhwMAAAAA&#10;" path="m69,551r-9,29l66,580r3,-3l69,551xe" fillcolor="black" stroked="f">
                      <v:path arrowok="t" o:connecttype="custom" o:connectlocs="69,551;60,580;66,580;69,577;69,551" o:connectangles="0,0,0,0,0"/>
                    </v:shape>
                  </v:group>
                  <v:rect id="Rectangle 42" o:spid="_x0000_s1108" style="position:absolute;left:7400;top:11856;width:74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UN8IA&#10;AADcAAAADwAAAGRycy9kb3ducmV2LnhtbERPTWvCQBC9F/wPywi9NZu0VUp0DVqopN6M1fOQnSah&#10;2dmY3Zr033cFwds83ucss9G04kK9aywrSKIYBHFpdcOVgq/Dx9MbCOeRNbaWScEfOchWk4clptoO&#10;vKdL4SsRQtilqKD2vkuldGVNBl1kO+LAfdveoA+wr6TucQjhppXPcTyXBhsODTV29F5T+VP8GgX5&#10;7nzm5POlKpA2Zrv3p+O2OCn1OB3XCxCeRn8X39y5DvNnr3B9Jl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JQ3wgAAANwAAAAPAAAAAAAAAAAAAAAAAJgCAABkcnMvZG93&#10;bnJldi54bWxQSwUGAAAAAAQABAD1AAAAhwMAAAAA&#10;" filled="f" strokeweight=".26492mm">
                    <v:path arrowok="t"/>
                  </v:rect>
                  <v:group id="Group 43" o:spid="_x0000_s1109" style="position:absolute;left:6770;top:11188;width:120;height:668" coordorigin="6770,11188" coordsize="12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4" o:spid="_x0000_s1110" style="position:absolute;left:6770;top:11188;width:120;height:668;visibility:visible;mso-wrap-style:square;v-text-anchor:top" coordsize="12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nPcAA&#10;AADcAAAADwAAAGRycy9kb3ducmV2LnhtbERPS2rDMBDdF3IHMYHuGjmFGuNGCSaQklUgbg8wSONP&#10;Y42MpDhOTl8VCt3N431ns5vtICbyoXesYL3KQBBrZ3puFXx9Hl4KECEiGxwck4I7BdhtF08bLI27&#10;8ZmmOrYihXAoUUEX41hKGXRHFsPKjcSJa5y3GBP0rTQebyncDvI1y3JpsefU0OFI+470pb5aBd9z&#10;fvmQVDRSRxf06Vw9fNMq9bycq3cQkeb4L/5zH02a/5bD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pnPcAAAADcAAAADwAAAAAAAAAAAAAAAACYAgAAZHJzL2Rvd25y&#10;ZXYueG1sUEsFBgAAAAAEAAQA9QAAAIUDAAAAAA==&#10;" path="m49,3r,6l50,552,,551,60,667,50,575r,-4l54,580r6,87l120,551,69,571r51,-20l69,551r,24l66,580r-6,l69,551,69,3,64,,54,,49,3xe" fillcolor="black" stroked="f">
                      <v:path arrowok="t" o:connecttype="custom" o:connectlocs="49,3;49,9;50,552;0,551;60,667;50,575;50,571;54,580;60,667;120,551;69,571;120,551;69,551;69,575;66,580;60,580;69,551;69,3;64,0;54,0;49,3" o:connectangles="0,0,0,0,0,0,0,0,0,0,0,0,0,0,0,0,0,0,0,0,0"/>
                    </v:shape>
                    <v:shape id="Freeform 45" o:spid="_x0000_s1111" style="position:absolute;left:6770;top:11188;width:120;height:668;visibility:visible;mso-wrap-style:square;v-text-anchor:top" coordsize="12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Cpr4A&#10;AADcAAAADwAAAGRycy9kb3ducmV2LnhtbERPyYoCMRC9C/5DKMGbphVcaI0iguJpwOUDiqR60U6l&#10;SaK28/WTgYG51eOttd52thEv8qF2rGAyzkAQa2dqLhXcrofREkSIyAYbx6TgQwG2m35vjblxbz7T&#10;6xJLkUI45KigirHNpQy6Ioth7FrixBXOW4wJ+lIaj+8Ubhs5zbK5tFhzaqiwpX1F+nF5WgX3bv44&#10;SloWUkcX9Nd59+2LUqnhoNutQETq4r/4z30yaf5sAb/PpAvk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2wqa+AAAA3AAAAA8AAAAAAAAAAAAAAAAAmAIAAGRycy9kb3ducmV2&#10;LnhtbFBLBQYAAAAABAAEAPUAAACDAwAAAAA=&#10;" path="m50,575r10,92l54,580r-4,-9l50,575xe" fillcolor="black" stroked="f">
                      <v:path arrowok="t" o:connecttype="custom" o:connectlocs="50,575;60,667;54,580;50,571;50,575" o:connectangles="0,0,0,0,0"/>
                    </v:shape>
                    <v:shape id="Freeform 46" o:spid="_x0000_s1112" style="position:absolute;left:6770;top:11188;width:120;height:668;visibility:visible;mso-wrap-style:square;v-text-anchor:top" coordsize="12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W1MIA&#10;AADcAAAADwAAAGRycy9kb3ducmV2LnhtbESP3WoCMRCF7wu+QxihdzWrUJHVKFKweFXw5wGGZPan&#10;biZLkurq03cuBO9mOGfO+Wa1GXynrhRTG9jAdFKAIrbBtVwbOJ92HwtQKSM77AKTgTsl2KxHbyss&#10;Xbjxga7HXCsJ4VSigSbnvtQ62YY8pknoiUWrQvSYZY21dhFvEu47PSuKufbYsjQ02NNXQ/Zy/PMG&#10;fof55VvTotI2h2R/DttHrGpj3sfDdgkq05Bf5uf13gn+p9DKMzKB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VbUwgAAANwAAAAPAAAAAAAAAAAAAAAAAJgCAABkcnMvZG93&#10;bnJldi54bWxQSwUGAAAAAAQABAD1AAAAhwMAAAAA&#10;" path="m69,551r-9,29l66,580r3,-5l69,551xe" fillcolor="black" stroked="f">
                      <v:path arrowok="t" o:connecttype="custom" o:connectlocs="69,551;60,580;66,580;69,575;69,551" o:connectangles="0,0,0,0,0"/>
                    </v:shape>
                  </v:group>
                  <v:shape id="Freeform 48" o:spid="_x0000_s1113" style="position:absolute;left:2064;top:7336;width:2343;height:1852;visibility:visible;mso-wrap-style:square;v-text-anchor:top" coordsize="2343,18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vScUA&#10;AADcAAAADwAAAGRycy9kb3ducmV2LnhtbESPzW7CQAyE75V4h5WReqlg078IBRaEipCq3gp9AJM1&#10;+SHrjbJLSHj6+lCpN1sznvm82gyuUT11ofJs4HmegCLOva24MPBz3M8WoEJEtth4JgMjBdisJw8r&#10;zKy/8Tf1h1goCeGQoYEyxjbTOuQlOQxz3xKLdvadwyhrV2jb4U3CXaNfkiTVDiuWhhJb+igpvxyu&#10;zsBTT+nb67i7n96rejG6tB7rr6Mxj9NhuwQVaYj/5r/rTyv4q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S9JxQAAANwAAAAPAAAAAAAAAAAAAAAAAJgCAABkcnMv&#10;ZG93bnJldi54bWxQSwUGAAAAAAQABAD1AAAAigMAAAAA&#10;" adj="-11796480,,5400" path="m1171,l,926r1171,925l2343,926,1171,xe" filled="f" strokeweight=".26492mm">
                    <v:stroke joinstyle="round"/>
                    <v:formulas/>
                    <v:path arrowok="t" o:connecttype="custom" o:connectlocs="1171,0;0,926;1171,1851;2343,926;1171,0" o:connectangles="0,0,0,0,0" textboxrect="0,0,2343,1852"/>
                    <v:textbox>
                      <w:txbxContent>
                        <w:p w:rsidR="00521D05" w:rsidRDefault="00521D05" w:rsidP="00647F89">
                          <w:pPr>
                            <w:jc w:val="center"/>
                            <w:rPr>
                              <w:lang w:val="fr-FR"/>
                            </w:rPr>
                          </w:pPr>
                        </w:p>
                        <w:p w:rsidR="00521D05" w:rsidRDefault="00521D05" w:rsidP="00647F89">
                          <w:pPr>
                            <w:jc w:val="center"/>
                            <w:rPr>
                              <w:lang w:val="fr-FR"/>
                            </w:rPr>
                          </w:pPr>
                        </w:p>
                        <w:p w:rsidR="00521D05" w:rsidRPr="00A031F3" w:rsidRDefault="00521D05" w:rsidP="00647F89">
                          <w:pPr>
                            <w:widowControl w:val="0"/>
                            <w:autoSpaceDE w:val="0"/>
                            <w:autoSpaceDN w:val="0"/>
                            <w:adjustRightInd w:val="0"/>
                            <w:spacing w:line="245" w:lineRule="auto"/>
                            <w:ind w:left="284" w:right="324" w:firstLine="3"/>
                            <w:jc w:val="center"/>
                            <w:rPr>
                              <w:color w:val="000000"/>
                              <w:sz w:val="16"/>
                              <w:szCs w:val="17"/>
                              <w:lang w:val="fr-FR"/>
                            </w:rPr>
                          </w:pPr>
                        </w:p>
                        <w:p w:rsidR="00521D05" w:rsidRPr="0054353D" w:rsidRDefault="00521D05" w:rsidP="00647F89">
                          <w:pPr>
                            <w:widowControl w:val="0"/>
                            <w:autoSpaceDE w:val="0"/>
                            <w:autoSpaceDN w:val="0"/>
                            <w:adjustRightInd w:val="0"/>
                            <w:spacing w:line="245" w:lineRule="auto"/>
                            <w:ind w:left="284" w:right="324" w:firstLine="3"/>
                            <w:jc w:val="center"/>
                            <w:rPr>
                              <w:color w:val="000000"/>
                              <w:sz w:val="18"/>
                              <w:szCs w:val="17"/>
                              <w:lang w:val="fr-FR"/>
                            </w:rPr>
                          </w:pPr>
                          <w:proofErr w:type="spellStart"/>
                          <w:r>
                            <w:rPr>
                              <w:color w:val="000000"/>
                              <w:sz w:val="18"/>
                              <w:szCs w:val="17"/>
                              <w:lang w:val="fr-FR"/>
                            </w:rPr>
                            <w:t>Contributing</w:t>
                          </w:r>
                          <w:proofErr w:type="spellEnd"/>
                          <w:r>
                            <w:rPr>
                              <w:color w:val="000000"/>
                              <w:sz w:val="18"/>
                              <w:szCs w:val="17"/>
                              <w:lang w:val="fr-FR"/>
                            </w:rPr>
                            <w:t xml:space="preserve"> to pressure </w:t>
                          </w:r>
                          <w:proofErr w:type="spellStart"/>
                          <w:r>
                            <w:rPr>
                              <w:color w:val="000000"/>
                              <w:sz w:val="18"/>
                              <w:szCs w:val="17"/>
                              <w:lang w:val="fr-FR"/>
                            </w:rPr>
                            <w:t>resistance</w:t>
                          </w:r>
                          <w:proofErr w:type="spellEnd"/>
                        </w:p>
                        <w:p w:rsidR="00521D05" w:rsidRPr="0054353D" w:rsidRDefault="00521D05" w:rsidP="00647F89">
                          <w:pPr>
                            <w:jc w:val="center"/>
                            <w:rPr>
                              <w:lang w:val="fr-FR"/>
                            </w:rPr>
                          </w:pPr>
                        </w:p>
                      </w:txbxContent>
                    </v:textbox>
                  </v:shape>
                  <v:rect id="Rectangle 47" o:spid="_x0000_s1114" style="position:absolute;left:6087;top:11856;width:1198;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7qcIA&#10;AADcAAAADwAAAGRycy9kb3ducmV2LnhtbERPTWvCQBC9F/wPywi9NZu0VGx0DVqopN6M1fOQnSah&#10;2dmY3Zr033cFwds83ucss9G04kK9aywrSKIYBHFpdcOVgq/Dx9MchPPIGlvLpOCPHGSrycMSU20H&#10;3tOl8JUIIexSVFB736VSurImgy6yHXHgvm1v0AfYV1L3OIRw08rnOJ5Jgw2Hhho7eq+p/Cl+jYJ8&#10;dz5z8vlSFUgbs93703FbnJR6nI7rBQhPo7+Lb+5ch/mvb3B9Jl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TupwgAAANwAAAAPAAAAAAAAAAAAAAAAAJgCAABkcnMvZG93&#10;bnJldi54bWxQSwUGAAAAAAQABAD1AAAAhwMAAAAA&#10;" filled="f" strokeweight=".26492mm">
                    <v:path arrowok="t"/>
                    <v:textbox>
                      <w:txbxContent>
                        <w:p w:rsidR="00521D05" w:rsidRPr="0054353D" w:rsidRDefault="00521D05" w:rsidP="00647F89">
                          <w:pPr>
                            <w:widowControl w:val="0"/>
                            <w:autoSpaceDE w:val="0"/>
                            <w:autoSpaceDN w:val="0"/>
                            <w:adjustRightInd w:val="0"/>
                            <w:spacing w:before="40" w:line="243" w:lineRule="auto"/>
                            <w:ind w:left="5127" w:right="-35"/>
                            <w:jc w:val="center"/>
                            <w:rPr>
                              <w:sz w:val="17"/>
                              <w:szCs w:val="17"/>
                              <w:lang w:val="fr-FR"/>
                            </w:rPr>
                          </w:pPr>
                          <w:r w:rsidRPr="0054353D">
                            <w:rPr>
                              <w:b/>
                              <w:bCs/>
                              <w:w w:val="106"/>
                              <w:sz w:val="17"/>
                              <w:szCs w:val="17"/>
                              <w:lang w:val="fr-FR"/>
                            </w:rPr>
                            <w:t>E</w:t>
                          </w:r>
                          <w:r w:rsidRPr="0054353D">
                            <w:rPr>
                              <w:b/>
                              <w:bCs/>
                              <w:spacing w:val="-2"/>
                              <w:w w:val="106"/>
                              <w:sz w:val="17"/>
                              <w:szCs w:val="17"/>
                              <w:lang w:val="fr-FR"/>
                            </w:rPr>
                            <w:t>n</w:t>
                          </w:r>
                          <w:r w:rsidRPr="0054353D">
                            <w:rPr>
                              <w:b/>
                              <w:bCs/>
                              <w:spacing w:val="1"/>
                              <w:w w:val="106"/>
                              <w:sz w:val="17"/>
                              <w:szCs w:val="17"/>
                              <w:lang w:val="fr-FR"/>
                            </w:rPr>
                            <w:t>v</w:t>
                          </w:r>
                          <w:r w:rsidRPr="0054353D">
                            <w:rPr>
                              <w:b/>
                              <w:bCs/>
                              <w:spacing w:val="-1"/>
                              <w:w w:val="106"/>
                              <w:sz w:val="17"/>
                              <w:szCs w:val="17"/>
                              <w:lang w:val="fr-FR"/>
                            </w:rPr>
                            <w:t>e</w:t>
                          </w:r>
                          <w:r w:rsidRPr="0054353D">
                            <w:rPr>
                              <w:b/>
                              <w:bCs/>
                              <w:w w:val="106"/>
                              <w:sz w:val="17"/>
                              <w:szCs w:val="17"/>
                              <w:lang w:val="fr-FR"/>
                            </w:rPr>
                            <w:t>l</w:t>
                          </w:r>
                          <w:r w:rsidRPr="0054353D">
                            <w:rPr>
                              <w:b/>
                              <w:bCs/>
                              <w:spacing w:val="1"/>
                              <w:w w:val="106"/>
                              <w:sz w:val="17"/>
                              <w:szCs w:val="17"/>
                              <w:lang w:val="fr-FR"/>
                            </w:rPr>
                            <w:t>o</w:t>
                          </w:r>
                          <w:r w:rsidRPr="0054353D">
                            <w:rPr>
                              <w:b/>
                              <w:bCs/>
                              <w:spacing w:val="-2"/>
                              <w:w w:val="106"/>
                              <w:sz w:val="17"/>
                              <w:szCs w:val="17"/>
                              <w:lang w:val="fr-FR"/>
                            </w:rPr>
                            <w:t>p</w:t>
                          </w:r>
                          <w:r w:rsidRPr="0054353D">
                            <w:rPr>
                              <w:b/>
                              <w:bCs/>
                              <w:w w:val="106"/>
                              <w:sz w:val="17"/>
                              <w:szCs w:val="17"/>
                              <w:lang w:val="fr-FR"/>
                            </w:rPr>
                            <w:t xml:space="preserve">pe </w:t>
                          </w:r>
                          <w:r w:rsidRPr="0054353D">
                            <w:rPr>
                              <w:b/>
                              <w:bCs/>
                              <w:spacing w:val="-1"/>
                              <w:w w:val="106"/>
                              <w:sz w:val="17"/>
                              <w:szCs w:val="17"/>
                              <w:lang w:val="fr-FR"/>
                            </w:rPr>
                            <w:t>so</w:t>
                          </w:r>
                          <w:r w:rsidRPr="0054353D">
                            <w:rPr>
                              <w:b/>
                              <w:bCs/>
                              <w:w w:val="106"/>
                              <w:sz w:val="17"/>
                              <w:szCs w:val="17"/>
                              <w:lang w:val="fr-FR"/>
                            </w:rPr>
                            <w:t xml:space="preserve">us </w:t>
                          </w:r>
                          <w:r w:rsidRPr="0054353D">
                            <w:rPr>
                              <w:b/>
                              <w:bCs/>
                              <w:spacing w:val="-2"/>
                              <w:w w:val="106"/>
                              <w:sz w:val="17"/>
                              <w:szCs w:val="17"/>
                              <w:lang w:val="fr-FR"/>
                            </w:rPr>
                            <w:t>p</w:t>
                          </w:r>
                          <w:r w:rsidRPr="0054353D">
                            <w:rPr>
                              <w:b/>
                              <w:bCs/>
                              <w:spacing w:val="-1"/>
                              <w:w w:val="106"/>
                              <w:sz w:val="17"/>
                              <w:szCs w:val="17"/>
                              <w:lang w:val="fr-FR"/>
                            </w:rPr>
                            <w:t>re</w:t>
                          </w:r>
                          <w:r w:rsidRPr="0054353D">
                            <w:rPr>
                              <w:b/>
                              <w:bCs/>
                              <w:spacing w:val="2"/>
                              <w:w w:val="106"/>
                              <w:sz w:val="17"/>
                              <w:szCs w:val="17"/>
                              <w:lang w:val="fr-FR"/>
                            </w:rPr>
                            <w:t>s</w:t>
                          </w:r>
                          <w:r w:rsidRPr="0054353D">
                            <w:rPr>
                              <w:b/>
                              <w:bCs/>
                              <w:spacing w:val="-1"/>
                              <w:w w:val="106"/>
                              <w:sz w:val="17"/>
                              <w:szCs w:val="17"/>
                              <w:lang w:val="fr-FR"/>
                            </w:rPr>
                            <w:t>s</w:t>
                          </w:r>
                          <w:r w:rsidRPr="0054353D">
                            <w:rPr>
                              <w:b/>
                              <w:bCs/>
                              <w:w w:val="106"/>
                              <w:sz w:val="17"/>
                              <w:szCs w:val="17"/>
                              <w:lang w:val="fr-FR"/>
                            </w:rPr>
                            <w:t>i</w:t>
                          </w:r>
                          <w:r w:rsidRPr="0054353D">
                            <w:rPr>
                              <w:b/>
                              <w:bCs/>
                              <w:spacing w:val="1"/>
                              <w:w w:val="106"/>
                              <w:sz w:val="17"/>
                              <w:szCs w:val="17"/>
                              <w:lang w:val="fr-FR"/>
                            </w:rPr>
                            <w:t>o</w:t>
                          </w:r>
                          <w:r w:rsidRPr="0054353D">
                            <w:rPr>
                              <w:b/>
                              <w:bCs/>
                              <w:w w:val="106"/>
                              <w:sz w:val="17"/>
                              <w:szCs w:val="17"/>
                              <w:lang w:val="fr-FR"/>
                            </w:rPr>
                            <w:t>n</w:t>
                          </w:r>
                        </w:p>
                        <w:p w:rsidR="00521D05" w:rsidRPr="0054353D" w:rsidRDefault="00521D05" w:rsidP="00647F89">
                          <w:pPr>
                            <w:widowControl w:val="0"/>
                            <w:autoSpaceDE w:val="0"/>
                            <w:autoSpaceDN w:val="0"/>
                            <w:adjustRightInd w:val="0"/>
                            <w:spacing w:before="40" w:line="243" w:lineRule="auto"/>
                            <w:ind w:left="5127" w:right="-35"/>
                            <w:jc w:val="center"/>
                            <w:rPr>
                              <w:sz w:val="17"/>
                              <w:szCs w:val="17"/>
                              <w:lang w:val="fr-FR"/>
                            </w:rPr>
                          </w:pPr>
                          <w:r w:rsidRPr="0054353D">
                            <w:rPr>
                              <w:b/>
                              <w:bCs/>
                              <w:w w:val="106"/>
                              <w:sz w:val="17"/>
                              <w:szCs w:val="17"/>
                              <w:lang w:val="fr-FR"/>
                            </w:rPr>
                            <w:t>E</w:t>
                          </w:r>
                          <w:r w:rsidRPr="0054353D">
                            <w:rPr>
                              <w:b/>
                              <w:bCs/>
                              <w:spacing w:val="-2"/>
                              <w:w w:val="106"/>
                              <w:sz w:val="17"/>
                              <w:szCs w:val="17"/>
                              <w:lang w:val="fr-FR"/>
                            </w:rPr>
                            <w:t>n</w:t>
                          </w:r>
                          <w:r w:rsidRPr="0054353D">
                            <w:rPr>
                              <w:b/>
                              <w:bCs/>
                              <w:spacing w:val="1"/>
                              <w:w w:val="106"/>
                              <w:sz w:val="17"/>
                              <w:szCs w:val="17"/>
                              <w:lang w:val="fr-FR"/>
                            </w:rPr>
                            <w:t>v</w:t>
                          </w:r>
                          <w:r w:rsidRPr="0054353D">
                            <w:rPr>
                              <w:b/>
                              <w:bCs/>
                              <w:spacing w:val="-1"/>
                              <w:w w:val="106"/>
                              <w:sz w:val="17"/>
                              <w:szCs w:val="17"/>
                              <w:lang w:val="fr-FR"/>
                            </w:rPr>
                            <w:t>e</w:t>
                          </w:r>
                          <w:r w:rsidRPr="0054353D">
                            <w:rPr>
                              <w:b/>
                              <w:bCs/>
                              <w:w w:val="106"/>
                              <w:sz w:val="17"/>
                              <w:szCs w:val="17"/>
                              <w:lang w:val="fr-FR"/>
                            </w:rPr>
                            <w:t>l</w:t>
                          </w:r>
                          <w:r w:rsidRPr="0054353D">
                            <w:rPr>
                              <w:b/>
                              <w:bCs/>
                              <w:spacing w:val="1"/>
                              <w:w w:val="106"/>
                              <w:sz w:val="17"/>
                              <w:szCs w:val="17"/>
                              <w:lang w:val="fr-FR"/>
                            </w:rPr>
                            <w:t>o</w:t>
                          </w:r>
                          <w:r w:rsidRPr="0054353D">
                            <w:rPr>
                              <w:b/>
                              <w:bCs/>
                              <w:spacing w:val="-2"/>
                              <w:w w:val="106"/>
                              <w:sz w:val="17"/>
                              <w:szCs w:val="17"/>
                              <w:lang w:val="fr-FR"/>
                            </w:rPr>
                            <w:t>p</w:t>
                          </w:r>
                          <w:r w:rsidRPr="0054353D">
                            <w:rPr>
                              <w:b/>
                              <w:bCs/>
                              <w:w w:val="106"/>
                              <w:sz w:val="17"/>
                              <w:szCs w:val="17"/>
                              <w:lang w:val="fr-FR"/>
                            </w:rPr>
                            <w:t xml:space="preserve">pe </w:t>
                          </w:r>
                          <w:r w:rsidRPr="0054353D">
                            <w:rPr>
                              <w:b/>
                              <w:bCs/>
                              <w:spacing w:val="-1"/>
                              <w:w w:val="106"/>
                              <w:sz w:val="17"/>
                              <w:szCs w:val="17"/>
                              <w:lang w:val="fr-FR"/>
                            </w:rPr>
                            <w:t>so</w:t>
                          </w:r>
                          <w:r w:rsidRPr="0054353D">
                            <w:rPr>
                              <w:b/>
                              <w:bCs/>
                              <w:w w:val="106"/>
                              <w:sz w:val="17"/>
                              <w:szCs w:val="17"/>
                              <w:lang w:val="fr-FR"/>
                            </w:rPr>
                            <w:t xml:space="preserve">us </w:t>
                          </w:r>
                          <w:r w:rsidRPr="0054353D">
                            <w:rPr>
                              <w:b/>
                              <w:bCs/>
                              <w:spacing w:val="-2"/>
                              <w:w w:val="106"/>
                              <w:sz w:val="17"/>
                              <w:szCs w:val="17"/>
                              <w:lang w:val="fr-FR"/>
                            </w:rPr>
                            <w:t>p</w:t>
                          </w:r>
                          <w:r w:rsidRPr="0054353D">
                            <w:rPr>
                              <w:b/>
                              <w:bCs/>
                              <w:spacing w:val="-1"/>
                              <w:w w:val="106"/>
                              <w:sz w:val="17"/>
                              <w:szCs w:val="17"/>
                              <w:lang w:val="fr-FR"/>
                            </w:rPr>
                            <w:t>re</w:t>
                          </w:r>
                          <w:r w:rsidRPr="0054353D">
                            <w:rPr>
                              <w:b/>
                              <w:bCs/>
                              <w:spacing w:val="2"/>
                              <w:w w:val="106"/>
                              <w:sz w:val="17"/>
                              <w:szCs w:val="17"/>
                              <w:lang w:val="fr-FR"/>
                            </w:rPr>
                            <w:t>s</w:t>
                          </w:r>
                          <w:r w:rsidRPr="0054353D">
                            <w:rPr>
                              <w:b/>
                              <w:bCs/>
                              <w:spacing w:val="-1"/>
                              <w:w w:val="106"/>
                              <w:sz w:val="17"/>
                              <w:szCs w:val="17"/>
                              <w:lang w:val="fr-FR"/>
                            </w:rPr>
                            <w:t>s</w:t>
                          </w:r>
                          <w:r w:rsidRPr="0054353D">
                            <w:rPr>
                              <w:b/>
                              <w:bCs/>
                              <w:w w:val="106"/>
                              <w:sz w:val="17"/>
                              <w:szCs w:val="17"/>
                              <w:lang w:val="fr-FR"/>
                            </w:rPr>
                            <w:t>i</w:t>
                          </w:r>
                          <w:r w:rsidRPr="0054353D">
                            <w:rPr>
                              <w:b/>
                              <w:bCs/>
                              <w:spacing w:val="1"/>
                              <w:w w:val="106"/>
                              <w:sz w:val="17"/>
                              <w:szCs w:val="17"/>
                              <w:lang w:val="fr-FR"/>
                            </w:rPr>
                            <w:t>o</w:t>
                          </w:r>
                          <w:r w:rsidRPr="0054353D">
                            <w:rPr>
                              <w:b/>
                              <w:bCs/>
                              <w:w w:val="106"/>
                              <w:sz w:val="17"/>
                              <w:szCs w:val="17"/>
                              <w:lang w:val="fr-FR"/>
                            </w:rPr>
                            <w:t>n</w:t>
                          </w:r>
                        </w:p>
                        <w:p w:rsidR="00521D05" w:rsidRPr="0054353D" w:rsidRDefault="00521D05" w:rsidP="00647F89">
                          <w:pPr>
                            <w:jc w:val="center"/>
                            <w:rPr>
                              <w:lang w:val="fr-FR"/>
                            </w:rPr>
                          </w:pPr>
                        </w:p>
                      </w:txbxContent>
                    </v:textbox>
                  </v:rect>
                  <v:rect id="Rectangle 49" o:spid="_x0000_s1115" style="position:absolute;left:2606;top:6430;width:1321;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oiMIA&#10;AADcAAAADwAAAGRycy9kb3ducmV2LnhtbERPS4vCMBC+C/sfwgheZE31UNxqFNcHiCBSd70PzWxb&#10;tpmUJtb6740geJuP7znzZWcq0VLjSssKxqMIBHFmdcm5gt+f3ecUhPPIGivLpOBODpaLj94cE21v&#10;nFJ79rkIIewSVFB4XydSuqwgg25ka+LA/dnGoA+wyaVu8BbCTSUnURRLgyWHhgJrWheU/Z+vRsF0&#10;U38Nj9W2PaTbtMy/L/FpckKlBv1uNQPhqfNv8cu912F+P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WiIwgAAANwAAAAPAAAAAAAAAAAAAAAAAJgCAABkcnMvZG93&#10;bnJldi54bWxQSwUGAAAAAAQABAD1AAAAhwMAAAAA&#10;" filled="f" strokecolor="red" strokeweight=".26492mm">
                    <v:path arrowok="t"/>
                    <v:textbox>
                      <w:txbxContent>
                        <w:p w:rsidR="00521D05" w:rsidRPr="0054353D" w:rsidRDefault="00521D05" w:rsidP="00647F89">
                          <w:pPr>
                            <w:widowControl w:val="0"/>
                            <w:autoSpaceDE w:val="0"/>
                            <w:autoSpaceDN w:val="0"/>
                            <w:adjustRightInd w:val="0"/>
                            <w:spacing w:line="193" w:lineRule="exact"/>
                            <w:ind w:right="-20"/>
                            <w:jc w:val="center"/>
                            <w:rPr>
                              <w:color w:val="000000"/>
                              <w:sz w:val="18"/>
                              <w:szCs w:val="17"/>
                            </w:rPr>
                          </w:pPr>
                          <w:r w:rsidRPr="0054353D">
                            <w:rPr>
                              <w:b/>
                              <w:bCs/>
                              <w:color w:val="000000"/>
                              <w:spacing w:val="-1"/>
                              <w:w w:val="106"/>
                              <w:sz w:val="18"/>
                              <w:szCs w:val="17"/>
                            </w:rPr>
                            <w:t>APCRP</w:t>
                          </w:r>
                        </w:p>
                        <w:p w:rsidR="00521D05" w:rsidRPr="0054353D" w:rsidRDefault="00521D05" w:rsidP="00647F89">
                          <w:pPr>
                            <w:rPr>
                              <w:sz w:val="22"/>
                            </w:rPr>
                          </w:pPr>
                        </w:p>
                      </w:txbxContent>
                    </v:textbox>
                  </v:rect>
                  <v:group id="Group 50" o:spid="_x0000_s1116" style="position:absolute;left:3176;top:6859;width:120;height:613" coordorigin="3176,6859" coordsize="120,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51" o:spid="_x0000_s1117" style="position:absolute;left:3176;top:6859;width:120;height:613;visibility:visible;mso-wrap-style:square;v-text-anchor:top" coordsize="120,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aYMQA&#10;AADcAAAADwAAAGRycy9kb3ducmV2LnhtbESPQWsCMRCF74L/IYzgTbNWWMpqFBEslh6kuyJ4GzbT&#10;zdLNZElSXf99IxR6m+G9782b9XawnbiRD61jBYt5BoK4drrlRsG5OsxeQYSIrLFzTAoeFGC7GY/W&#10;WGh350+6lbERKYRDgQpMjH0hZagNWQxz1xMn7ct5izGtvpHa4z2F206+ZFkuLbacLhjsaW+o/i5/&#10;bKpxNdZX2QWr97eP/eXIj9MuL5WaTobdCkSkIf6b/+ijTly+hOcza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G2mDEAAAA3AAAAA8AAAAAAAAAAAAAAAAAmAIAAGRycy9k&#10;b3ducmV2LnhtbFBLBQYAAAAABAAEAPUAAACJAwAAAAA=&#10;" path="m66,l60,,70,28,70,4,66,xe" fillcolor="black" stroked="f">
                      <v:path arrowok="t" o:connecttype="custom" o:connectlocs="66,0;60,0;70,28;70,4;66,0" o:connectangles="0,0,0,0,0"/>
                    </v:shape>
                    <v:shape id="Freeform 52" o:spid="_x0000_s1118" style="position:absolute;left:3176;top:6859;width:120;height:613;visibility:visible;mso-wrap-style:square;v-text-anchor:top" coordsize="120,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CFMQA&#10;AADcAAAADwAAAGRycy9kb3ducmV2LnhtbESPQWsCMRCF74L/IYzgTbMWWcpqFBEslh6kuyJ4GzbT&#10;zdLNZElSXf99IxR6m+G9782b9XawnbiRD61jBYt5BoK4drrlRsG5OsxeQYSIrLFzTAoeFGC7GY/W&#10;WGh350+6lbERKYRDgQpMjH0hZagNWQxz1xMn7ct5izGtvpHa4z2F206+ZFkuLbacLhjsaW+o/i5/&#10;bKpxNdZX2QWr97eP/eXIj9MuL5WaTobdCkSkIf6b/+ijTly+hOcza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QhTEAAAA3AAAAA8AAAAAAAAAAAAAAAAAmAIAAGRycy9k&#10;b3ducmV2LnhtbFBLBQYAAAAABAAEAPUAAACJAwAAAAA=&#10;" path="m50,4l55,r5,-86l,28r50,l50,4xe" fillcolor="black" stroked="f">
                      <v:path arrowok="t" o:connecttype="custom" o:connectlocs="50,4;55,0;60,-86;0,28;50,28;50,4" o:connectangles="0,0,0,0,0,0"/>
                    </v:shape>
                    <v:shape id="Freeform 53" o:spid="_x0000_s1119" style="position:absolute;left:3176;top:6859;width:120;height:613;visibility:visible;mso-wrap-style:square;v-text-anchor:top" coordsize="120,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nj8QA&#10;AADcAAAADwAAAGRycy9kb3ducmV2LnhtbESPQWsCMRCF74L/IYzgTbMWXMpqFBEslh6kuyJ4GzbT&#10;zdLNZElSXf99IxR6m+G9782b9XawnbiRD61jBYt5BoK4drrlRsG5OsxeQYSIrLFzTAoeFGC7GY/W&#10;WGh350+6lbERKYRDgQpMjH0hZagNWQxz1xMn7ct5izGtvpHa4z2F206+ZFkuLbacLhjsaW+o/i5/&#10;bKpxNdZX2QWr97eP/eXIj9MuL5WaTobdCkSkIf6b/+ijTly+hOcza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54/EAAAA3AAAAA8AAAAAAAAAAAAAAAAAmAIAAGRycy9k&#10;b3ducmV2LnhtbFBLBQYAAAAABAAEAPUAAACJAwAAAAA=&#10;" path="m49,517r,5l54,526r10,l69,522r,-5l70,28,50,9,70,28,60,r6,l70,4r,24l120,28,70,9r50,19l60,-86,55,,50,4r,24l49,517xe" fillcolor="black" stroked="f">
                      <v:path arrowok="t" o:connecttype="custom" o:connectlocs="49,517;49,522;54,526;64,526;69,522;69,517;70,28;50,9;70,28;60,0;66,0;70,4;70,28;120,28;70,9;120,28;60,-86;55,0;50,4;50,28;49,517" o:connectangles="0,0,0,0,0,0,0,0,0,0,0,0,0,0,0,0,0,0,0,0,0"/>
                    </v:shape>
                  </v:group>
                  <v:group id="Group 54" o:spid="_x0000_s1120" style="position:absolute;left:3174;top:9712;width:70;height:721" coordorigin="3174,9712" coordsize="70,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5" o:spid="_x0000_s1121" style="position:absolute;left:3174;top:9712;width:70;height:721;visibility:visible;mso-wrap-style:square;v-text-anchor:top" coordsize="7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ONsIA&#10;AADcAAAADwAAAGRycy9kb3ducmV2LnhtbERPS2rDMBDdB3IHMYVuQiI3i3zcKKEUknbTRewcYLCm&#10;sqg1ciTVcW9fFQrZzeN9Z3cYXScGCtF6VvC0KEAQN15bNgou9XG+ARETssbOMyn4oQiH/XSyw1L7&#10;G59pqJIROYRjiQralPpSyti05DAufE+cuU8fHKYMg5E64C2Hu04ui2IlHVrODS329NpS81V9OwVG&#10;zgbzcXLhbGvbvG3razpuUanHh/HlGUSiMd3F/+53neev1vD3TL5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o42wgAAANwAAAAPAAAAAAAAAAAAAAAAAJgCAABkcnMvZG93&#10;bnJldi54bWxQSwUGAAAAAAQABAD1AAAAhwMAAAAA&#10;" path="m70,l61,28r4,l70,25,70,xe" fillcolor="black" stroked="f">
                      <v:path arrowok="t" o:connecttype="custom" o:connectlocs="70,0;61,28;65,28;70,25;70,0" o:connectangles="0,0,0,0,0"/>
                    </v:shape>
                    <v:shape id="Freeform 56" o:spid="_x0000_s1122" style="position:absolute;left:3174;top:9712;width:70;height:721;visibility:visible;mso-wrap-style:square;v-text-anchor:top" coordsize="7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aRMQA&#10;AADcAAAADwAAAGRycy9kb3ducmV2LnhtbESPQU/DMAyF70j8h8hIXNCWwmHaumUTQhpw4bB1P8Bq&#10;vDRa45QkdOXf4wPSbrbe83ufN7sp9GqklH1kA8/zChRxG61nZ+DU7GdLULkgW+wjk4FfyrDb3t9t&#10;sLbxygcaj8UpCeFco4GulKHWOrcdBczzOBCLdo4pYJE1OW0TXiU89PqlqhY6oGdp6HCgt47ay/En&#10;GHD6aXRf7yEdfOPbj1XzXfYrNObxYXpdgyo0lZv5//rTCv5CaOUZmU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GkTEAAAA3AAAAA8AAAAAAAAAAAAAAAAAmAIAAGRycy9k&#10;b3ducmV2LnhtbFBLBQYAAAAABAAEAPUAAACJAwAAAAA=&#10;" path="m50,l,,61,115,50,25r,-6l55,28r6,87l121,,70,19,121,,70,r,25l65,28r-4,l70,,69,-596r,-6l64,-605r-11,l49,-602r,6l50,xe" fillcolor="black" stroked="f">
                      <v:path arrowok="t" o:connecttype="custom" o:connectlocs="50,0;0,0;61,115;50,25;50,19;55,28;61,115;121,0;70,19;121,0;70,0;70,25;65,28;61,28;70,0;69,-596;69,-602;64,-605;53,-605;49,-602;49,-596;50,0" o:connectangles="0,0,0,0,0,0,0,0,0,0,0,0,0,0,0,0,0,0,0,0,0,0"/>
                    </v:shape>
                    <v:shape id="Freeform 57" o:spid="_x0000_s1123" style="position:absolute;left:3174;top:9712;width:70;height:721;visibility:visible;mso-wrap-style:square;v-text-anchor:top" coordsize="7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38EA&#10;AADcAAAADwAAAGRycy9kb3ducmV2LnhtbERPzWoCMRC+F3yHMEIvpWbtQdytUYqg9uJBtw8wbKbZ&#10;0M1kTeK6ffumIHibj+93VpvRdWKgEK1nBfNZAYK48dqyUfBV716XIGJC1th5JgW/FGGznjytsNL+&#10;xicazsmIHMKxQgVtSn0lZWxachhnvifO3LcPDlOGwUgd8JbDXSffimIhHVrODS32tG2p+TlfnQIj&#10;XwZz3LtwsrVtDmV9SbsSlXqejh/vIBKN6SG+uz91nr8o4f+Zf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Fv9/BAAAA3AAAAA8AAAAAAAAAAAAAAAAAmAIAAGRycy9kb3du&#10;cmV2LnhtbFBLBQYAAAAABAAEAPUAAACGAwAAAAA=&#10;" path="m50,25r11,90l55,28,50,19r,6xe" fillcolor="black" stroked="f">
                      <v:path arrowok="t" o:connecttype="custom" o:connectlocs="50,25;61,115;55,28;50,19;50,25" o:connectangles="0,0,0,0,0"/>
                    </v:shape>
                  </v:group>
                  <v:shape id="Freeform 58" o:spid="_x0000_s1124" style="position:absolute;left:2149;top:9828;width:2168;height:1644;visibility:visible;mso-wrap-style:square;v-text-anchor:top" coordsize="2168,1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wMMA&#10;AADcAAAADwAAAGRycy9kb3ducmV2LnhtbESPzWrCQBDH7wXfYRmhl6IbKzQluopELR68qH2AITsm&#10;wexsyK4xvn3nIPQ2w/w/frNcD65RPXWh9mxgNk1AERfe1lwa+L3sJ9+gQkS22HgmA08KsF6N3paY&#10;Wf/gE/XnWCoJ4ZChgSrGNtM6FBU5DFPfEsvt6juHUdau1LbDh4S7Rn8myZd2WLM0VNhSXlFxO9+d&#10;9BbH0+4j9TP86e19vr3lafC5Me/jYbMAFWmI/+KX+2AFPxV8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oVwMMAAADcAAAADwAAAAAAAAAAAAAAAACYAgAAZHJzL2Rv&#10;d25yZXYueG1sUEsFBgAAAAAEAAQA9QAAAIgDAAAAAA==&#10;" adj="-11796480,,5400" path="m1084,l,822r1084,822l2168,822,1084,xe" filled="f" strokeweight=".26492mm">
                    <v:stroke joinstyle="round"/>
                    <v:formulas/>
                    <v:path arrowok="t" o:connecttype="custom" o:connectlocs="1084,0;0,822;1084,1644;2168,822;1084,0" o:connectangles="0,0,0,0,0" textboxrect="0,0,2168,1644"/>
                    <v:textbox>
                      <w:txbxContent>
                        <w:p w:rsidR="00521D05" w:rsidRDefault="00521D05" w:rsidP="00647F89">
                          <w:pPr>
                            <w:jc w:val="center"/>
                            <w:rPr>
                              <w:lang w:val="fr-FR"/>
                            </w:rPr>
                          </w:pPr>
                        </w:p>
                        <w:p w:rsidR="00521D05" w:rsidRPr="00A031F3" w:rsidRDefault="00521D05" w:rsidP="00647F89">
                          <w:pPr>
                            <w:widowControl w:val="0"/>
                            <w:autoSpaceDE w:val="0"/>
                            <w:autoSpaceDN w:val="0"/>
                            <w:adjustRightInd w:val="0"/>
                            <w:spacing w:line="243" w:lineRule="auto"/>
                            <w:ind w:left="284" w:right="300" w:firstLine="1"/>
                            <w:jc w:val="center"/>
                            <w:rPr>
                              <w:color w:val="000000"/>
                              <w:w w:val="106"/>
                              <w:sz w:val="14"/>
                              <w:szCs w:val="17"/>
                              <w:lang w:val="fr-FR"/>
                            </w:rPr>
                          </w:pPr>
                        </w:p>
                        <w:p w:rsidR="00521D05" w:rsidRPr="00A031F3" w:rsidRDefault="00521D05" w:rsidP="00647F89">
                          <w:pPr>
                            <w:widowControl w:val="0"/>
                            <w:autoSpaceDE w:val="0"/>
                            <w:autoSpaceDN w:val="0"/>
                            <w:adjustRightInd w:val="0"/>
                            <w:spacing w:line="243" w:lineRule="auto"/>
                            <w:ind w:left="284" w:right="300" w:firstLine="1"/>
                            <w:jc w:val="center"/>
                            <w:rPr>
                              <w:color w:val="000000"/>
                              <w:sz w:val="18"/>
                              <w:szCs w:val="17"/>
                              <w:lang w:val="en-US"/>
                            </w:rPr>
                          </w:pPr>
                          <w:r w:rsidRPr="00A031F3">
                            <w:rPr>
                              <w:color w:val="000000"/>
                              <w:w w:val="106"/>
                              <w:sz w:val="18"/>
                              <w:szCs w:val="17"/>
                              <w:lang w:val="en-US"/>
                            </w:rPr>
                            <w:t>Direct or indirect aggressive role</w:t>
                          </w:r>
                        </w:p>
                        <w:p w:rsidR="00521D05" w:rsidRPr="00A031F3" w:rsidRDefault="00521D05" w:rsidP="00647F89">
                          <w:pPr>
                            <w:jc w:val="center"/>
                            <w:rPr>
                              <w:lang w:val="en-US"/>
                            </w:rPr>
                          </w:pPr>
                        </w:p>
                      </w:txbxContent>
                    </v:textbox>
                  </v:shape>
                  <v:rect id="Rectangle 59" o:spid="_x0000_s1125" style="position:absolute;left:3849;top:11362;width:9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VcQA&#10;AADcAAAADwAAAGRycy9kb3ducmV2LnhtbERPTWvCQBC9C/6HZYRepNnowdo0q2ibgggise19yE6T&#10;0OxsyG6T9N+7QsHbPN7npNvRNKKnztWWFSyiGARxYXXNpYLPj/fHNQjnkTU2lknBHznYbqaTFBNt&#10;B86pv/hShBB2CSqovG8TKV1RkUEX2ZY4cN+2M+gD7EqpOxxCuGnkMo5X0mDNoaHCll4rKn4uv0bB&#10;+q19np+arD/mWV6X+6/VeXlGpR5m4+4FhKfR38X/7oMO858Wc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lXEAAAA3AAAAA8AAAAAAAAAAAAAAAAAmAIAAGRycy9k&#10;b3ducmV2LnhtbFBLBQYAAAAABAAEAPUAAACJAwAAAAA=&#10;" filled="f" strokecolor="red" strokeweight=".26492mm">
                    <v:path arrowok="t"/>
                    <v:textbox>
                      <w:txbxContent>
                        <w:p w:rsidR="00521D05" w:rsidRPr="00502941" w:rsidRDefault="00521D05" w:rsidP="00647F89">
                          <w:pPr>
                            <w:jc w:val="center"/>
                            <w:rPr>
                              <w:sz w:val="22"/>
                            </w:rPr>
                          </w:pPr>
                          <w:r w:rsidRPr="00502941">
                            <w:rPr>
                              <w:b/>
                              <w:bCs/>
                              <w:color w:val="000000"/>
                              <w:spacing w:val="-1"/>
                              <w:w w:val="106"/>
                              <w:sz w:val="18"/>
                              <w:szCs w:val="17"/>
                            </w:rPr>
                            <w:t>AP</w:t>
                          </w:r>
                        </w:p>
                      </w:txbxContent>
                    </v:textbox>
                  </v:rect>
                  <v:group id="Group 60" o:spid="_x0000_s1126" style="position:absolute;left:4306;top:11128;width:163;height:614" coordorigin="4306,11128" coordsize="163,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61" o:spid="_x0000_s1127" style="position:absolute;left:4306;top:11128;width:163;height:614;visibility:visible;mso-wrap-style:square;v-text-anchor:top" coordsize="16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FDMIA&#10;AADcAAAADwAAAGRycy9kb3ducmV2LnhtbERPyWrDMBC9F/oPYgq5NXKbEgfHckgLBffUbIccB2ti&#10;m1oj11K9/H0VCOQ2j7dOuhlNI3rqXG1Zwcs8AkFcWF1zqeB0/HxegXAeWWNjmRRM5GCTPT6kmGg7&#10;8J76gy9FCGGXoILK+zaR0hUVGXRz2xIH7mI7gz7ArpS6wyGEm0a+RtFSGqw5NFTY0kdFxc/hzyiI&#10;V0e9e99+Dcj17/eEfG4pf1Nq9jRu1yA8jf4uvrlzHebHC7g+Ey6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YUMwgAAANwAAAAPAAAAAAAAAAAAAAAAAJgCAABkcnMvZG93&#10;bnJldi54bWxQSwUGAAAAAAQABAD1AAAAhwMAAAAA&#10;" path="m114,8l97,31r1,4l104,39,114,8xe" fillcolor="black" stroked="f">
                      <v:path arrowok="t" o:connecttype="custom" o:connectlocs="114,8;97,31;98,35;104,39;114,8" o:connectangles="0,0,0,0,0"/>
                    </v:shape>
                    <v:shape id="Freeform 62" o:spid="_x0000_s1128" style="position:absolute;left:4306;top:11128;width:163;height:614;visibility:visible;mso-wrap-style:square;v-text-anchor:top" coordsize="16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deL8A&#10;AADcAAAADwAAAGRycy9kb3ducmV2LnhtbERPTYvCMBC9C/6HMMLeNFVEpRpFBcE9rVYPHodmbIvN&#10;pDbR1n+/EQRv83ifs1i1phRPql1hWcFwEIEgTq0uOFNwPu36MxDOI2ssLZOCFzlYLbudBcbaNnyk&#10;Z+IzEULYxagg976KpXRpTgbdwFbEgbva2qAPsM6krrEJ4aaUoyiaSIMFh4YcK9rmlN6Sh1EwnZ30&#10;YbP+bZCL+98L+VLRfqzUT69dz0F4av1X/HHvdZg/HcP7mXC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7B14vwAAANwAAAAPAAAAAAAAAAAAAAAAAJgCAABkcnMvZG93bnJl&#10;di54bWxQSwUGAAAAAAQABAD1AAAAhAMAAAAA&#10;" path="m117,27l163,,114,8r3,19xe" fillcolor="black" stroked="f">
                      <v:path arrowok="t" o:connecttype="custom" o:connectlocs="117,27;163,0;114,8;117,27" o:connectangles="0,0,0,0"/>
                    </v:shape>
                    <v:shape id="Freeform 63" o:spid="_x0000_s1129" style="position:absolute;left:4306;top:11128;width:163;height:614;visibility:visible;mso-wrap-style:square;v-text-anchor:top" coordsize="16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448IA&#10;AADcAAAADwAAAGRycy9kb3ducmV2LnhtbERPyWrDMBC9F/oPYgq5NXJLGgfHckgLBffUbIccB2ti&#10;m1oj11K9/H0VCOQ2j7dOuhlNI3rqXG1Zwcs8AkFcWF1zqeB0/HxegXAeWWNjmRRM5GCTPT6kmGg7&#10;8J76gy9FCGGXoILK+zaR0hUVGXRz2xIH7mI7gz7ArpS6wyGEm0a+RtFSGqw5NFTY0kdFxc/hzyiI&#10;V0e9e99+Dcj17/eEfG4pXyg1exq3axCeRn8X39y5DvPjN7g+Ey6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LjjwgAAANwAAAAPAAAAAAAAAAAAAAAAAJgCAABkcnMvZG93&#10;bnJldi54bWxQSwUGAAAAAAQABAD1AAAAhwMAAAAA&#10;" path="m1,-476l93,12,44,21r82,103l109,39r6,-1l118,33r8,91l163,,117,27,114,8,104,39,98,35,97,31,114,8,21,-480r-1,-6l15,-488r-6,l3,-487r-3,5l1,-476xe" fillcolor="black" stroked="f">
                      <v:path arrowok="t" o:connecttype="custom" o:connectlocs="1,-476;93,12;44,21;126,124;109,39;115,38;118,33;126,124;163,0;117,27;114,8;104,39;98,35;97,31;114,8;21,-480;20,-486;15,-488;9,-488;3,-487;0,-482;1,-476" o:connectangles="0,0,0,0,0,0,0,0,0,0,0,0,0,0,0,0,0,0,0,0,0,0"/>
                    </v:shape>
                    <v:shape id="Freeform 64" o:spid="_x0000_s1130" style="position:absolute;left:4306;top:11128;width:163;height:614;visibility:visible;mso-wrap-style:square;v-text-anchor:top" coordsize="16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mlMEA&#10;AADcAAAADwAAAGRycy9kb3ducmV2LnhtbERPTWvCQBC9F/wPywje6qYiSUhdRQVBT7XGg8chO01C&#10;s7Mxu5r4792C0Ns83ucsVoNpxJ06V1tW8DGNQBAXVtdcKjjnu/cUhPPIGhvLpOBBDlbL0dsCM217&#10;/qb7yZcihLDLUEHlfZtJ6YqKDLqpbYkD92M7gz7ArpS6wz6Em0bOoiiWBmsODRW2tK2o+D3djIIk&#10;zfVxsz70yPX164F8aWk/V2oyHtafIDwN/l/8cu91mJ/E8PdMu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yJpTBAAAA3AAAAA8AAAAAAAAAAAAAAAAAmAIAAGRycy9kb3du&#10;cmV2LnhtbFBLBQYAAAAABAAEAPUAAACGAwAAAAA=&#10;" path="m115,38r-6,1l126,124,118,33r-3,5xe" fillcolor="black" stroked="f">
                      <v:path arrowok="t" o:connecttype="custom" o:connectlocs="115,38;109,39;126,124;118,33;115,38" o:connectangles="0,0,0,0,0"/>
                    </v:shape>
                  </v:group>
                  <v:group id="Group 65" o:spid="_x0000_s1131" style="position:absolute;left:1905;top:10639;width:256;height:614" coordorigin="1905,10639" coordsize="256,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66" o:spid="_x0000_s1132" style="position:absolute;left:1905;top:10639;width:256;height:614;visibility:visible;mso-wrap-style:square;v-text-anchor:top" coordsize="25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2scUA&#10;AADcAAAADwAAAGRycy9kb3ducmV2LnhtbESPT2vCQBDF74V+h2UKvdWNFlSiq9hCoZdS6z/wNmTH&#10;bDA7G7LbmPrpnUPB2zzm/d68mS97X6uO2lgFNjAcZKCIi2ArLg3sth8vU1AxIVusA5OBP4qwXDw+&#10;zDG34cI/1G1SqSSEY44GXEpNrnUsHHmMg9AQy+4UWo9JZFtq2+JFwn2tR1k21h4rlgsOG3p3VJw3&#10;v15qjNbdAU+ZfqteU3F1e/11nHwb8/zUr2agEvXpbv6nP61wE2kr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jaxxQAAANwAAAAPAAAAAAAAAAAAAAAAAJgCAABkcnMv&#10;ZG93bnJldi54bWxQSwUGAAAAAAQABAD1AAAAigMAAAAA&#10;" path="m38,525l,485,15,614,40,530r-2,-5xe" fillcolor="black" stroked="f">
                      <v:path arrowok="t" o:connecttype="custom" o:connectlocs="38,525;0,485;15,614;40,530;38,525" o:connectangles="0,0,0,0,0"/>
                    </v:shape>
                    <v:shape id="Freeform 67" o:spid="_x0000_s1133" style="position:absolute;left:1905;top:10639;width:256;height:614;visibility:visible;mso-wrap-style:square;v-text-anchor:top" coordsize="25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TKsUA&#10;AADcAAAADwAAAGRycy9kb3ducmV2LnhtbESPT2sCMRDF74LfIYzQm2ZVqHY1igqCF2n900Jvw2bc&#10;LG4myyZdt/30Rih4m+G935s382VrS9FQ7QvHCoaDBARx5nTBuYLzadufgvABWWPpmBT8koflotuZ&#10;Y6rdjQ/UHEMuYgj7FBWYEKpUSp8ZsugHriKO2sXVFkNc61zqGm8x3JZylCSv0mLB8YLBijaGsuvx&#10;x8Yao4/mCy+JXBfjkP2ZT7n/nrwr9dJrVzMQgdrwNP/TOx25yRs8nokT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pMqxQAAANwAAAAPAAAAAAAAAAAAAAAAAJgCAABkcnMv&#10;ZG93bnJldi54bWxQSwUGAAAAAAQABAD1AAAAigMAAAAA&#10;" path="m47,502r-7,17l46,532r5,1l47,502xe" fillcolor="black" stroked="f">
                      <v:path arrowok="t" o:connecttype="custom" o:connectlocs="47,502;40,519;46,532;51,533;47,502" o:connectangles="0,0,0,0,0"/>
                    </v:shape>
                    <v:shape id="Freeform 68" o:spid="_x0000_s1134" style="position:absolute;left:1905;top:10639;width:256;height:614;visibility:visible;mso-wrap-style:square;v-text-anchor:top" coordsize="25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KkMUA&#10;AADcAAAADwAAAGRycy9kb3ducmV2LnhtbESPT2vCQBDF70K/wzKF3nRTC61EV7GC0Eup9R94G7Jj&#10;NpidDdltTPvpOwfB2zzm/d68mS16X6uO2lgFNvA8ykARF8FWXBrY79bDCaiYkC3WgcnAL0VYzB8G&#10;M8xtuPI3ddtUKgnhmKMBl1KTax0LRx7jKDTEsjuH1mMS2ZbatniVcF/rcZa9ao8VywWHDa0cFZft&#10;j5ca4013xHOm36uXVPy5g/48vX0Z8/TYL6egEvXpbr7RH1a4idS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UqQxQAAANwAAAAPAAAAAAAAAAAAAAAAAJgCAABkcnMv&#10;ZG93bnJldi54bWxQSwUGAAAAAAQABAD1AAAAigMAAAAA&#10;" path="m58,526r54,-1l65,509r-7,17xe" fillcolor="black" stroked="f">
                      <v:path arrowok="t" o:connecttype="custom" o:connectlocs="58,526;112,525;65,509;58,526" o:connectangles="0,0,0,0"/>
                    </v:shape>
                    <v:shape id="Freeform 69" o:spid="_x0000_s1135" style="position:absolute;left:1905;top:10639;width:256;height:614;visibility:visible;mso-wrap-style:square;v-text-anchor:top" coordsize="256,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vC8YA&#10;AADcAAAADwAAAGRycy9kb3ducmV2LnhtbESPT2vCQBDF74LfYRmhN91EoZXUNaggeCmtf1robciO&#10;2WB2NmTXmPbTd4WCtxne+715s8h7W4uOWl85VpBOEhDEhdMVlwpOx+14DsIHZI21Y1LwQx7y5XCw&#10;wEy7G++pO4RSxBD2GSowITSZlL4wZNFPXEMctbNrLYa4tqXULd5iuK3lNEmepcWK4wWDDW0MFZfD&#10;1cYa04/uC8+JXFezUPyaT/n2/fKu1NOoX72CCNSHh/mf3unIzVO4PxM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vC8YAAADcAAAADwAAAAAAAAAAAAAAAACYAgAAZHJz&#10;L2Rvd25yZXYueG1sUEsFBgAAAAAEAAQA9QAAAIsDAAAAAA==&#10;" path="m233,7l47,502r4,31l57,531r-6,2l46,532,40,519r7,-17l,485r38,40l40,530,15,614r97,-89l58,526r7,-17l253,14r2,-5l251,3,247,2,242,r-6,2l233,7xe" fillcolor="black" stroked="f">
                      <v:path arrowok="t" o:connecttype="custom" o:connectlocs="233,7;47,502;51,533;57,531;51,533;46,532;40,519;47,502;0,485;38,525;40,530;15,614;112,525;58,526;65,509;253,14;255,9;251,3;247,2;242,0;236,2;233,7" o:connectangles="0,0,0,0,0,0,0,0,0,0,0,0,0,0,0,0,0,0,0,0,0,0"/>
                    </v:shape>
                  </v:group>
                  <v:rect id="Rectangle 70" o:spid="_x0000_s1136" style="position:absolute;left:1464;top:11362;width:1142;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QBcMA&#10;AADcAAAADwAAAGRycy9kb3ducmV2LnhtbERPS2vCQBC+F/wPywheim6ag6TRTVBroRSKxMd9yI5J&#10;MDsbsmtM/323UOhtPr7nrPPRtGKg3jWWFbwsIhDEpdUNVwrOp/d5AsJ5ZI2tZVLwTQ7ybPK0xlTb&#10;Bxc0HH0lQgi7FBXU3neplK6syaBb2I44cFfbG/QB9pXUPT5CuGllHEVLabDh0FBjR7uaytvxbhQk&#10;b93r81e7Hz6LfdFU28vyEB9Qqdl03KxAeBr9v/jP/aHD/CSG32fC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cQBcMAAADcAAAADwAAAAAAAAAAAAAAAACYAgAAZHJzL2Rv&#10;d25yZXYueG1sUEsFBgAAAAAEAAQA9QAAAIgDAAAAAA==&#10;" filled="f" strokecolor="red" strokeweight=".26492mm">
                    <v:path arrowok="t"/>
                    <v:textbox>
                      <w:txbxContent>
                        <w:p w:rsidR="00521D05" w:rsidRPr="00502941" w:rsidRDefault="00521D05" w:rsidP="00647F89">
                          <w:pPr>
                            <w:jc w:val="center"/>
                            <w:rPr>
                              <w:sz w:val="22"/>
                            </w:rPr>
                          </w:pPr>
                          <w:r w:rsidRPr="00502941">
                            <w:rPr>
                              <w:b/>
                              <w:bCs/>
                              <w:color w:val="000000"/>
                              <w:w w:val="106"/>
                              <w:sz w:val="18"/>
                              <w:szCs w:val="17"/>
                            </w:rPr>
                            <w:t>APS</w:t>
                          </w:r>
                          <w:r w:rsidRPr="00502941">
                            <w:rPr>
                              <w:b/>
                              <w:bCs/>
                              <w:color w:val="000000"/>
                              <w:spacing w:val="-1"/>
                              <w:w w:val="106"/>
                              <w:sz w:val="18"/>
                              <w:szCs w:val="17"/>
                            </w:rPr>
                            <w:t>R</w:t>
                          </w:r>
                          <w:r w:rsidRPr="00502941">
                            <w:rPr>
                              <w:b/>
                              <w:bCs/>
                              <w:color w:val="000000"/>
                              <w:w w:val="106"/>
                              <w:sz w:val="18"/>
                              <w:szCs w:val="17"/>
                            </w:rPr>
                            <w:t>P</w:t>
                          </w:r>
                        </w:p>
                      </w:txbxContent>
                    </v:textbox>
                  </v:rect>
                </v:group>
                <v:shape id="_x0000_s1137" type="#_x0000_t202" style="position:absolute;left:24955;top:4762;width:11690;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521D05" w:rsidRPr="0054353D" w:rsidRDefault="00521D05" w:rsidP="00647F89">
                        <w:pPr>
                          <w:jc w:val="center"/>
                          <w:rPr>
                            <w:sz w:val="22"/>
                            <w:lang w:val="fr-FR"/>
                          </w:rPr>
                        </w:pPr>
                        <w:r w:rsidRPr="0054353D">
                          <w:rPr>
                            <w:b/>
                            <w:bCs/>
                            <w:color w:val="000000"/>
                            <w:spacing w:val="2"/>
                            <w:w w:val="105"/>
                            <w:sz w:val="22"/>
                            <w:szCs w:val="21"/>
                          </w:rPr>
                          <w:t>P</w:t>
                        </w:r>
                        <w:r>
                          <w:rPr>
                            <w:b/>
                            <w:bCs/>
                            <w:color w:val="000000"/>
                            <w:spacing w:val="2"/>
                            <w:w w:val="105"/>
                            <w:sz w:val="22"/>
                            <w:szCs w:val="21"/>
                          </w:rPr>
                          <w:t>ar</w:t>
                        </w:r>
                        <w:r w:rsidRPr="0054353D">
                          <w:rPr>
                            <w:b/>
                            <w:bCs/>
                            <w:color w:val="000000"/>
                            <w:spacing w:val="1"/>
                            <w:w w:val="105"/>
                            <w:sz w:val="22"/>
                            <w:szCs w:val="21"/>
                          </w:rPr>
                          <w:t>t</w:t>
                        </w:r>
                        <w:r w:rsidRPr="0054353D">
                          <w:rPr>
                            <w:b/>
                            <w:bCs/>
                            <w:color w:val="000000"/>
                            <w:w w:val="105"/>
                            <w:sz w:val="22"/>
                            <w:szCs w:val="21"/>
                          </w:rPr>
                          <w:t>s</w:t>
                        </w:r>
                      </w:p>
                    </w:txbxContent>
                  </v:textbox>
                </v:shape>
                <v:shape id="_x0000_s1138" type="#_x0000_t202" style="position:absolute;left:34671;top:34004;width:9588;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521D05" w:rsidRPr="0054353D" w:rsidRDefault="00521D05" w:rsidP="00647F89">
                        <w:pPr>
                          <w:widowControl w:val="0"/>
                          <w:autoSpaceDE w:val="0"/>
                          <w:autoSpaceDN w:val="0"/>
                          <w:adjustRightInd w:val="0"/>
                          <w:ind w:right="-66"/>
                          <w:jc w:val="center"/>
                          <w:rPr>
                            <w:color w:val="000000"/>
                            <w:sz w:val="18"/>
                            <w:szCs w:val="17"/>
                          </w:rPr>
                        </w:pPr>
                        <w:r w:rsidRPr="0054353D">
                          <w:rPr>
                            <w:b/>
                            <w:bCs/>
                            <w:color w:val="000000"/>
                            <w:spacing w:val="1"/>
                            <w:w w:val="106"/>
                            <w:sz w:val="18"/>
                            <w:szCs w:val="17"/>
                          </w:rPr>
                          <w:t>P</w:t>
                        </w:r>
                        <w:r w:rsidRPr="0054353D">
                          <w:rPr>
                            <w:b/>
                            <w:bCs/>
                            <w:color w:val="000000"/>
                            <w:w w:val="106"/>
                            <w:sz w:val="18"/>
                            <w:szCs w:val="17"/>
                          </w:rPr>
                          <w:t>PP</w:t>
                        </w:r>
                      </w:p>
                    </w:txbxContent>
                  </v:textbox>
                </v:shape>
                <v:shape id="_x0000_s1139" type="#_x0000_t202" style="position:absolute;left:48387;top:34004;width:9588;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521D05" w:rsidRPr="0054353D" w:rsidRDefault="00521D05" w:rsidP="00647F89">
                        <w:pPr>
                          <w:jc w:val="center"/>
                          <w:rPr>
                            <w:sz w:val="22"/>
                            <w:lang w:val="fr-FR"/>
                          </w:rPr>
                        </w:pPr>
                        <w:r w:rsidRPr="0054353D">
                          <w:rPr>
                            <w:b/>
                            <w:bCs/>
                            <w:color w:val="000000"/>
                            <w:w w:val="106"/>
                            <w:sz w:val="18"/>
                            <w:szCs w:val="17"/>
                          </w:rPr>
                          <w:t>APP</w:t>
                        </w:r>
                      </w:p>
                    </w:txbxContent>
                  </v:textbox>
                </v:shape>
                <v:shape id="_x0000_s1140" type="#_x0000_t202" style="position:absolute;left:39338;top:41243;width:5524;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521D05" w:rsidRPr="0054353D" w:rsidRDefault="00521D05" w:rsidP="00647F89">
                        <w:pPr>
                          <w:jc w:val="center"/>
                          <w:rPr>
                            <w:sz w:val="22"/>
                            <w:lang w:val="fr-FR"/>
                          </w:rPr>
                        </w:pPr>
                        <w:r w:rsidRPr="0054353D">
                          <w:rPr>
                            <w:b/>
                            <w:bCs/>
                            <w:color w:val="000000"/>
                            <w:w w:val="106"/>
                            <w:sz w:val="18"/>
                            <w:szCs w:val="17"/>
                          </w:rPr>
                          <w:t>EIE</w:t>
                        </w:r>
                      </w:p>
                    </w:txbxContent>
                  </v:textbox>
                </v:shape>
                <v:shape id="_x0000_s1141" type="#_x0000_t202" style="position:absolute;left:31242;top:41338;width:7708;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521D05" w:rsidRPr="00A031F3" w:rsidRDefault="00521D05" w:rsidP="00647F89">
                        <w:pPr>
                          <w:jc w:val="center"/>
                          <w:rPr>
                            <w:sz w:val="22"/>
                            <w:lang w:val="fr-FR"/>
                          </w:rPr>
                        </w:pPr>
                        <w:r>
                          <w:rPr>
                            <w:b/>
                            <w:bCs/>
                            <w:color w:val="000000"/>
                            <w:w w:val="106"/>
                            <w:sz w:val="18"/>
                            <w:szCs w:val="17"/>
                            <w:lang w:val="fr-FR"/>
                          </w:rPr>
                          <w:t xml:space="preserve">Pressure </w:t>
                        </w:r>
                        <w:proofErr w:type="spellStart"/>
                        <w:r>
                          <w:rPr>
                            <w:b/>
                            <w:bCs/>
                            <w:color w:val="000000"/>
                            <w:w w:val="106"/>
                            <w:sz w:val="18"/>
                            <w:szCs w:val="17"/>
                            <w:lang w:val="fr-FR"/>
                          </w:rPr>
                          <w:t>boundary</w:t>
                        </w:r>
                        <w:proofErr w:type="spellEnd"/>
                      </w:p>
                    </w:txbxContent>
                  </v:textbox>
                </v:shape>
                <v:shape id="_x0000_s1142" type="#_x0000_t202" style="position:absolute;left:13525;top:9620;width:466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alsQA&#10;AADcAAAADwAAAGRycy9kb3ducmV2LnhtbESPzW7CQAyE75V4h5WRuFSwAbX8BBYElYq48vMAJmuS&#10;iKw3yi4kvH19QOrN1oxnPq82navUk5pQejYwHiWgiDNvS84NXM6/wzmoEJEtVp7JwIsCbNa9jxWm&#10;1rd8pOcp5kpCOKRooIixTrUOWUEOw8jXxKLdfOMwytrk2jbYSrir9CRJptphydJQYE0/BWX308MZ&#10;uB3az+9Fe93Hy+z4Nd1hObv6lzGDfrddgorUxX/z+/pgBX8h+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2pbEAAAA3AAAAA8AAAAAAAAAAAAAAAAAmAIAAGRycy9k&#10;b3ducmV2LnhtbFBLBQYAAAAABAAEAPUAAACJAwAAAAA=&#10;" stroked="f">
                  <v:textbox>
                    <w:txbxContent>
                      <w:p w:rsidR="00521D05" w:rsidRPr="00502941" w:rsidRDefault="00521D05" w:rsidP="00647F89">
                        <w:pPr>
                          <w:jc w:val="center"/>
                          <w:rPr>
                            <w:sz w:val="22"/>
                            <w:lang w:val="fr-FR"/>
                          </w:rPr>
                        </w:pPr>
                        <w:r>
                          <w:rPr>
                            <w:b/>
                            <w:bCs/>
                            <w:color w:val="000000"/>
                            <w:w w:val="106"/>
                            <w:sz w:val="18"/>
                            <w:szCs w:val="17"/>
                            <w:lang w:val="fr-FR"/>
                          </w:rPr>
                          <w:t>YES</w:t>
                        </w:r>
                      </w:p>
                    </w:txbxContent>
                  </v:textbox>
                </v:shape>
                <v:shape id="_x0000_s1143" type="#_x0000_t202" style="position:absolute;top:33909;width:4286;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rsidR="00521D05" w:rsidRPr="00502941" w:rsidRDefault="00521D05" w:rsidP="00647F89">
                        <w:pPr>
                          <w:jc w:val="center"/>
                          <w:rPr>
                            <w:sz w:val="22"/>
                            <w:lang w:val="fr-FR"/>
                          </w:rPr>
                        </w:pPr>
                        <w:r>
                          <w:rPr>
                            <w:b/>
                            <w:bCs/>
                            <w:color w:val="000000"/>
                            <w:w w:val="106"/>
                            <w:sz w:val="18"/>
                            <w:szCs w:val="17"/>
                            <w:lang w:val="fr-FR"/>
                          </w:rPr>
                          <w:t>YES</w:t>
                        </w:r>
                      </w:p>
                    </w:txbxContent>
                  </v:textbox>
                </v:shape>
                <v:shape id="_x0000_s1144" type="#_x0000_t202" style="position:absolute;left:34671;top:30384;width:44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521D05" w:rsidRPr="00502941" w:rsidRDefault="00521D05" w:rsidP="00647F89">
                        <w:pPr>
                          <w:jc w:val="center"/>
                          <w:rPr>
                            <w:sz w:val="22"/>
                            <w:lang w:val="fr-FR"/>
                          </w:rPr>
                        </w:pPr>
                        <w:r>
                          <w:rPr>
                            <w:b/>
                            <w:bCs/>
                            <w:color w:val="000000"/>
                            <w:w w:val="106"/>
                            <w:sz w:val="18"/>
                            <w:szCs w:val="17"/>
                            <w:lang w:val="fr-FR"/>
                          </w:rPr>
                          <w:t>YES</w:t>
                        </w:r>
                      </w:p>
                    </w:txbxContent>
                  </v:textbox>
                </v:shape>
                <v:shape id="_x0000_s1145" type="#_x0000_t202" style="position:absolute;left:36671;top:14001;width:494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EqsQA&#10;AADcAAAADwAAAGRycy9kb3ducmV2LnhtbESP3WrCQBSE74W+w3IKvRHdKPUvzSbYgsXbqA9wzJ78&#10;0OzZkN2a+PZuoeDlMDPfMEk2mlbcqHeNZQWLeQSCuLC64UrB5XyYbUE4j6yxtUwK7uQgS18mCcba&#10;DpzT7eQrESDsYlRQe9/FUrqiJoNubjvi4JW2N+iD7CupexwC3LRyGUVrabDhsFBjR181FT+nX6Og&#10;PA7T1W64fvvLJn9ff2Kzudq7Um+v4/4DhKfRP8P/7aNWsNzu4O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hKrEAAAA3AAAAA8AAAAAAAAAAAAAAAAAmAIAAGRycy9k&#10;b3ducmV2LnhtbFBLBQYAAAAABAAEAPUAAACJAwAAAAA=&#10;" stroked="f">
                  <v:textbox>
                    <w:txbxContent>
                      <w:p w:rsidR="00521D05" w:rsidRPr="00502941" w:rsidRDefault="00521D05" w:rsidP="00647F89">
                        <w:pPr>
                          <w:jc w:val="center"/>
                          <w:rPr>
                            <w:sz w:val="22"/>
                            <w:lang w:val="fr-FR"/>
                          </w:rPr>
                        </w:pPr>
                        <w:r>
                          <w:rPr>
                            <w:b/>
                            <w:bCs/>
                            <w:color w:val="000000"/>
                            <w:w w:val="106"/>
                            <w:sz w:val="18"/>
                            <w:szCs w:val="17"/>
                            <w:lang w:val="fr-FR"/>
                          </w:rPr>
                          <w:t>YES</w:t>
                        </w:r>
                      </w:p>
                    </w:txbxContent>
                  </v:textbox>
                </v:shape>
                <v:shape id="_x0000_s1146" type="#_x0000_t202" style="position:absolute;left:20002;top:14573;width:4382;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76r0A&#10;AADcAAAADwAAAGRycy9kb3ducmV2LnhtbERPSwrCMBDdC94hjOBGNFX8VqOooLj1c4CxGdtiMylN&#10;tPX2ZiG4fLz/atOYQrypcrllBcNBBII4sTrnVMHteujPQTiPrLGwTAo+5GCzbrdWGGtb85neF5+K&#10;EMIuRgWZ92UspUsyMugGtiQO3MNWBn2AVSp1hXUIN4UcRdFUGsw5NGRY0j6j5Hl5GQWPU92bLOr7&#10;0d9m5/F0h/nsbj9KdTvNdgnCU+P/4p/7pBWMF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LO76r0AAADcAAAADwAAAAAAAAAAAAAAAACYAgAAZHJzL2Rvd25yZXYu&#10;eG1sUEsFBgAAAAAEAAQA9QAAAIIDAAAAAA==&#10;" stroked="f">
                  <v:textbox>
                    <w:txbxContent>
                      <w:p w:rsidR="00521D05" w:rsidRPr="00502941" w:rsidRDefault="00521D05" w:rsidP="00647F89">
                        <w:pPr>
                          <w:jc w:val="center"/>
                          <w:rPr>
                            <w:sz w:val="22"/>
                            <w:lang w:val="fr-FR"/>
                          </w:rPr>
                        </w:pPr>
                        <w:r>
                          <w:rPr>
                            <w:b/>
                            <w:bCs/>
                            <w:color w:val="000000"/>
                            <w:w w:val="106"/>
                            <w:sz w:val="18"/>
                            <w:szCs w:val="17"/>
                            <w:lang w:val="fr-FR"/>
                          </w:rPr>
                          <w:t>NO</w:t>
                        </w:r>
                      </w:p>
                    </w:txbxContent>
                  </v:textbox>
                </v:shape>
                <v:shape id="_x0000_s1147" type="#_x0000_t202" style="position:absolute;left:13525;top:24860;width:5525;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521D05" w:rsidRPr="00502941" w:rsidRDefault="00521D05" w:rsidP="00647F89">
                        <w:pPr>
                          <w:jc w:val="center"/>
                          <w:rPr>
                            <w:sz w:val="22"/>
                            <w:lang w:val="fr-FR"/>
                          </w:rPr>
                        </w:pPr>
                        <w:r>
                          <w:rPr>
                            <w:b/>
                            <w:bCs/>
                            <w:color w:val="000000"/>
                            <w:w w:val="106"/>
                            <w:sz w:val="18"/>
                            <w:szCs w:val="17"/>
                            <w:lang w:val="fr-FR"/>
                          </w:rPr>
                          <w:t>NO</w:t>
                        </w:r>
                      </w:p>
                    </w:txbxContent>
                  </v:textbox>
                </v:shape>
                <v:shape id="_x0000_s1148" type="#_x0000_t202" style="position:absolute;left:52959;top:30480;width:4191;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521D05" w:rsidRPr="00502941" w:rsidRDefault="00521D05" w:rsidP="00647F89">
                        <w:pPr>
                          <w:jc w:val="center"/>
                          <w:rPr>
                            <w:sz w:val="22"/>
                            <w:lang w:val="fr-FR"/>
                          </w:rPr>
                        </w:pPr>
                        <w:r>
                          <w:rPr>
                            <w:b/>
                            <w:bCs/>
                            <w:color w:val="000000"/>
                            <w:w w:val="106"/>
                            <w:sz w:val="18"/>
                            <w:szCs w:val="17"/>
                            <w:lang w:val="fr-FR"/>
                          </w:rPr>
                          <w:t>NO</w:t>
                        </w:r>
                      </w:p>
                    </w:txbxContent>
                  </v:textbox>
                </v:shape>
                <v:shape id="_x0000_s1149" type="#_x0000_t202" style="position:absolute;left:21050;top:33909;width:4045;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521D05" w:rsidRPr="00502941" w:rsidRDefault="00521D05" w:rsidP="00647F89">
                        <w:pPr>
                          <w:jc w:val="center"/>
                          <w:rPr>
                            <w:sz w:val="22"/>
                            <w:lang w:val="fr-FR"/>
                          </w:rPr>
                        </w:pPr>
                        <w:r>
                          <w:rPr>
                            <w:b/>
                            <w:bCs/>
                            <w:color w:val="000000"/>
                            <w:w w:val="106"/>
                            <w:sz w:val="18"/>
                            <w:szCs w:val="17"/>
                            <w:lang w:val="fr-FR"/>
                          </w:rPr>
                          <w:t>NO</w:t>
                        </w:r>
                      </w:p>
                    </w:txbxContent>
                  </v:textbox>
                </v:shape>
                <w10:anchorlock/>
              </v:group>
            </w:pict>
          </mc:Fallback>
        </mc:AlternateContent>
      </w:r>
    </w:p>
    <w:p w:rsidR="00E91FCA" w:rsidRPr="00F528E7" w:rsidRDefault="00E91FCA" w:rsidP="00052B13">
      <w:pPr>
        <w:pStyle w:val="ListParagraph"/>
        <w:widowControl w:val="0"/>
        <w:autoSpaceDE w:val="0"/>
        <w:autoSpaceDN w:val="0"/>
        <w:adjustRightInd w:val="0"/>
        <w:ind w:left="0"/>
        <w:jc w:val="both"/>
        <w:rPr>
          <w:rFonts w:ascii="Garamond" w:hAnsi="Garamond" w:cs="Garamond"/>
          <w:sz w:val="22"/>
          <w:szCs w:val="24"/>
        </w:rPr>
      </w:pPr>
    </w:p>
    <w:p w:rsidR="008F0A88" w:rsidRPr="00F528E7" w:rsidRDefault="00A031F3" w:rsidP="00052B13">
      <w:pPr>
        <w:pStyle w:val="ListParagraph"/>
        <w:widowControl w:val="0"/>
        <w:autoSpaceDE w:val="0"/>
        <w:autoSpaceDN w:val="0"/>
        <w:adjustRightInd w:val="0"/>
        <w:ind w:left="0"/>
        <w:jc w:val="center"/>
        <w:rPr>
          <w:rFonts w:ascii="Garamond" w:hAnsi="Garamond" w:cs="Garamond"/>
          <w:sz w:val="28"/>
          <w:szCs w:val="24"/>
        </w:rPr>
      </w:pPr>
      <w:r w:rsidRPr="00F528E7">
        <w:rPr>
          <w:rFonts w:ascii="Garamond" w:hAnsi="Garamond" w:cs="Garamond"/>
          <w:color w:val="000000"/>
          <w:sz w:val="24"/>
        </w:rPr>
        <w:t>Flow chart</w:t>
      </w:r>
      <w:r w:rsidR="008F0A88" w:rsidRPr="00F528E7">
        <w:rPr>
          <w:rFonts w:ascii="Garamond" w:hAnsi="Garamond" w:cs="Garamond"/>
          <w:color w:val="000000"/>
          <w:sz w:val="24"/>
        </w:rPr>
        <w:t xml:space="preserve"> 3.1</w:t>
      </w:r>
    </w:p>
    <w:p w:rsidR="008F0A88" w:rsidRPr="00F528E7" w:rsidRDefault="008F0A88" w:rsidP="00052B13">
      <w:pPr>
        <w:pStyle w:val="ListParagraph"/>
        <w:widowControl w:val="0"/>
        <w:autoSpaceDE w:val="0"/>
        <w:autoSpaceDN w:val="0"/>
        <w:adjustRightInd w:val="0"/>
        <w:ind w:left="0"/>
        <w:jc w:val="both"/>
        <w:rPr>
          <w:rFonts w:ascii="Garamond" w:hAnsi="Garamond" w:cs="Garamond"/>
          <w:sz w:val="22"/>
          <w:szCs w:val="24"/>
        </w:rPr>
      </w:pPr>
    </w:p>
    <w:p w:rsidR="00C6523F" w:rsidRPr="00F528E7" w:rsidRDefault="00C6523F" w:rsidP="00052B13">
      <w:pPr>
        <w:rPr>
          <w:rFonts w:ascii="Garamond" w:hAnsi="Garamond" w:cs="Garamond"/>
          <w:sz w:val="22"/>
          <w:szCs w:val="24"/>
        </w:rPr>
      </w:pPr>
      <w:r w:rsidRPr="00F528E7">
        <w:rPr>
          <w:rFonts w:ascii="Garamond" w:hAnsi="Garamond" w:cs="Garamond"/>
          <w:sz w:val="22"/>
          <w:szCs w:val="24"/>
        </w:rPr>
        <w:br w:type="page"/>
      </w:r>
    </w:p>
    <w:p w:rsidR="00E91FCA" w:rsidRPr="00F528E7" w:rsidRDefault="008F0A88" w:rsidP="00052B13">
      <w:pPr>
        <w:pStyle w:val="ListParagraph"/>
        <w:widowControl w:val="0"/>
        <w:autoSpaceDE w:val="0"/>
        <w:autoSpaceDN w:val="0"/>
        <w:adjustRightInd w:val="0"/>
        <w:ind w:left="1418" w:hanging="851"/>
        <w:jc w:val="both"/>
        <w:rPr>
          <w:rFonts w:ascii="Garamond" w:hAnsi="Garamond" w:cs="Garamond"/>
          <w:sz w:val="22"/>
          <w:szCs w:val="24"/>
        </w:rPr>
      </w:pPr>
      <w:r w:rsidRPr="00F528E7">
        <w:rPr>
          <w:rFonts w:ascii="Garamond" w:hAnsi="Garamond" w:cs="Garamond"/>
          <w:b/>
          <w:bCs/>
          <w:color w:val="000000"/>
          <w:sz w:val="26"/>
          <w:szCs w:val="26"/>
        </w:rPr>
        <w:t>3.2.</w:t>
      </w:r>
      <w:r w:rsidRPr="00F528E7">
        <w:rPr>
          <w:rFonts w:ascii="Garamond" w:hAnsi="Garamond" w:cs="Garamond"/>
          <w:b/>
          <w:bCs/>
          <w:color w:val="000000"/>
          <w:sz w:val="26"/>
          <w:szCs w:val="26"/>
        </w:rPr>
        <w:tab/>
      </w:r>
      <w:r w:rsidR="00311915" w:rsidRPr="00F528E7">
        <w:rPr>
          <w:rFonts w:ascii="Garamond" w:hAnsi="Garamond" w:cs="Garamond"/>
          <w:b/>
          <w:bCs/>
          <w:color w:val="000000"/>
          <w:sz w:val="26"/>
          <w:szCs w:val="26"/>
        </w:rPr>
        <w:t>A</w:t>
      </w:r>
      <w:r w:rsidR="00CB7614" w:rsidRPr="00F528E7">
        <w:rPr>
          <w:rFonts w:ascii="Garamond" w:hAnsi="Garamond" w:cs="Garamond"/>
          <w:b/>
          <w:bCs/>
          <w:color w:val="000000"/>
          <w:sz w:val="26"/>
          <w:szCs w:val="26"/>
        </w:rPr>
        <w:t xml:space="preserve">ssessment of </w:t>
      </w:r>
      <w:r w:rsidR="00311915" w:rsidRPr="00F528E7">
        <w:rPr>
          <w:rFonts w:ascii="Garamond" w:hAnsi="Garamond" w:cs="Garamond"/>
          <w:b/>
          <w:bCs/>
          <w:color w:val="000000"/>
          <w:sz w:val="26"/>
          <w:szCs w:val="26"/>
        </w:rPr>
        <w:t>the equipment design</w:t>
      </w:r>
    </w:p>
    <w:p w:rsidR="00E91FCA" w:rsidRPr="00F528E7" w:rsidRDefault="00E91FCA" w:rsidP="00052B13">
      <w:pPr>
        <w:pStyle w:val="ListParagraph"/>
        <w:widowControl w:val="0"/>
        <w:autoSpaceDE w:val="0"/>
        <w:autoSpaceDN w:val="0"/>
        <w:adjustRightInd w:val="0"/>
        <w:ind w:left="0"/>
        <w:jc w:val="both"/>
        <w:rPr>
          <w:rFonts w:ascii="Garamond" w:hAnsi="Garamond" w:cs="Garamond"/>
          <w:szCs w:val="24"/>
        </w:rPr>
      </w:pPr>
    </w:p>
    <w:p w:rsidR="008F0A88" w:rsidRPr="00F528E7" w:rsidRDefault="008F0A88" w:rsidP="00052B13">
      <w:pPr>
        <w:pStyle w:val="ListParagraph"/>
        <w:widowControl w:val="0"/>
        <w:autoSpaceDE w:val="0"/>
        <w:autoSpaceDN w:val="0"/>
        <w:adjustRightInd w:val="0"/>
        <w:ind w:left="1701" w:hanging="850"/>
        <w:jc w:val="both"/>
        <w:rPr>
          <w:rFonts w:ascii="Garamond" w:hAnsi="Garamond" w:cs="Garamond"/>
          <w:sz w:val="22"/>
          <w:szCs w:val="24"/>
        </w:rPr>
      </w:pPr>
      <w:r w:rsidRPr="00F528E7">
        <w:rPr>
          <w:rFonts w:ascii="Garamond" w:hAnsi="Garamond" w:cs="Garamond"/>
          <w:color w:val="000000"/>
          <w:sz w:val="26"/>
          <w:szCs w:val="26"/>
        </w:rPr>
        <w:t>3.2.1</w:t>
      </w:r>
      <w:r w:rsidR="007D1A01" w:rsidRPr="00F528E7">
        <w:rPr>
          <w:rFonts w:ascii="Garamond" w:hAnsi="Garamond" w:cs="Garamond"/>
          <w:color w:val="000000"/>
          <w:sz w:val="26"/>
          <w:szCs w:val="26"/>
        </w:rPr>
        <w:tab/>
      </w:r>
      <w:r w:rsidR="00CB7614" w:rsidRPr="00F528E7">
        <w:rPr>
          <w:rFonts w:ascii="Garamond" w:hAnsi="Garamond" w:cs="Garamond"/>
          <w:color w:val="000000"/>
          <w:sz w:val="26"/>
          <w:szCs w:val="26"/>
          <w:u w:val="single"/>
        </w:rPr>
        <w:t>Full use of a harmon</w:t>
      </w:r>
      <w:r w:rsidR="0010725F" w:rsidRPr="00F528E7">
        <w:rPr>
          <w:rFonts w:ascii="Garamond" w:hAnsi="Garamond" w:cs="Garamond"/>
          <w:color w:val="000000"/>
          <w:sz w:val="26"/>
          <w:szCs w:val="26"/>
          <w:u w:val="single"/>
        </w:rPr>
        <w:t>ised</w:t>
      </w:r>
      <w:r w:rsidR="00CB7614" w:rsidRPr="00F528E7">
        <w:rPr>
          <w:rFonts w:ascii="Garamond" w:hAnsi="Garamond" w:cs="Garamond"/>
          <w:color w:val="000000"/>
          <w:sz w:val="26"/>
          <w:szCs w:val="26"/>
          <w:u w:val="single"/>
        </w:rPr>
        <w:t xml:space="preserve"> standard</w:t>
      </w:r>
    </w:p>
    <w:p w:rsidR="00E91FCA" w:rsidRPr="00F528E7" w:rsidRDefault="00E91FCA" w:rsidP="00052B13">
      <w:pPr>
        <w:pStyle w:val="ListParagraph"/>
        <w:widowControl w:val="0"/>
        <w:autoSpaceDE w:val="0"/>
        <w:autoSpaceDN w:val="0"/>
        <w:adjustRightInd w:val="0"/>
        <w:ind w:left="0"/>
        <w:jc w:val="both"/>
        <w:rPr>
          <w:rFonts w:ascii="Garamond" w:hAnsi="Garamond" w:cs="Garamond"/>
          <w:szCs w:val="24"/>
        </w:rPr>
      </w:pPr>
    </w:p>
    <w:p w:rsidR="008F0A88" w:rsidRPr="00F528E7" w:rsidRDefault="004175A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will check that the requirements stemming from the risk analysis have been taken into account. This check </w:t>
      </w:r>
      <w:r w:rsidR="00A734E4" w:rsidRPr="00F528E7">
        <w:rPr>
          <w:rFonts w:ascii="Garamond" w:hAnsi="Garamond" w:cs="Garamond"/>
          <w:color w:val="000000"/>
          <w:sz w:val="24"/>
          <w:szCs w:val="24"/>
        </w:rPr>
        <w:t>is carried</w:t>
      </w:r>
      <w:r w:rsidRPr="00F528E7">
        <w:rPr>
          <w:rFonts w:ascii="Garamond" w:hAnsi="Garamond" w:cs="Garamond"/>
          <w:color w:val="000000"/>
          <w:sz w:val="24"/>
          <w:szCs w:val="24"/>
        </w:rPr>
        <w:t xml:space="preserve"> out on the basis of</w:t>
      </w:r>
      <w:r w:rsidR="005E2FBE" w:rsidRPr="00F528E7">
        <w:rPr>
          <w:rFonts w:ascii="Garamond" w:hAnsi="Garamond" w:cs="Garamond"/>
          <w:color w:val="000000"/>
          <w:sz w:val="24"/>
          <w:szCs w:val="24"/>
        </w:rPr>
        <w:t>:</w:t>
      </w:r>
    </w:p>
    <w:p w:rsidR="008F0A8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A</w:t>
      </w:r>
      <w:r w:rsidR="009B20B8" w:rsidRPr="00F528E7">
        <w:rPr>
          <w:rFonts w:ascii="Garamond" w:hAnsi="Garamond" w:cs="Garamond"/>
          <w:color w:val="000000"/>
          <w:sz w:val="24"/>
          <w:szCs w:val="24"/>
        </w:rPr>
        <w:t>ppendix</w:t>
      </w:r>
      <w:r w:rsidR="008F0A88" w:rsidRPr="00F528E7">
        <w:rPr>
          <w:rFonts w:ascii="Garamond" w:hAnsi="Garamond" w:cs="Garamond"/>
          <w:color w:val="000000"/>
          <w:sz w:val="24"/>
          <w:szCs w:val="24"/>
        </w:rPr>
        <w:t xml:space="preserve"> ZA</w:t>
      </w:r>
      <w:r w:rsidR="004175AF" w:rsidRPr="00F528E7">
        <w:rPr>
          <w:rFonts w:ascii="Garamond" w:hAnsi="Garamond" w:cs="Garamond"/>
          <w:color w:val="000000"/>
          <w:sz w:val="24"/>
          <w:szCs w:val="24"/>
        </w:rPr>
        <w:t xml:space="preserve"> of the standard</w:t>
      </w:r>
      <w:r w:rsidR="005E2FBE" w:rsidRPr="00F528E7">
        <w:rPr>
          <w:rFonts w:ascii="Garamond" w:hAnsi="Garamond" w:cs="Garamond"/>
          <w:color w:val="000000"/>
          <w:sz w:val="24"/>
          <w:szCs w:val="24"/>
        </w:rPr>
        <w:t>;</w:t>
      </w:r>
    </w:p>
    <w:p w:rsidR="008F0A8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A</w:t>
      </w:r>
      <w:r w:rsidR="004175AF" w:rsidRPr="00F528E7">
        <w:rPr>
          <w:rFonts w:ascii="Garamond" w:hAnsi="Garamond" w:cs="Garamond"/>
          <w:color w:val="000000"/>
          <w:sz w:val="24"/>
          <w:szCs w:val="24"/>
        </w:rPr>
        <w:t xml:space="preserve"> document from the manufacturer clarifying the additional provisions adopted to meet the essential safety requirements and the </w:t>
      </w:r>
      <w:r w:rsidR="00012B1A" w:rsidRPr="00F528E7">
        <w:rPr>
          <w:rFonts w:ascii="Garamond" w:hAnsi="Garamond" w:cs="Garamond"/>
          <w:color w:val="000000"/>
          <w:sz w:val="24"/>
          <w:szCs w:val="24"/>
        </w:rPr>
        <w:t>radiation protection</w:t>
      </w:r>
      <w:r w:rsidR="004175AF" w:rsidRPr="00F528E7">
        <w:rPr>
          <w:rFonts w:ascii="Garamond" w:hAnsi="Garamond" w:cs="Garamond"/>
          <w:color w:val="000000"/>
          <w:sz w:val="24"/>
          <w:szCs w:val="24"/>
        </w:rPr>
        <w:t xml:space="preserve"> requirements which are not </w:t>
      </w:r>
      <w:r w:rsidR="00875433" w:rsidRPr="00F528E7">
        <w:rPr>
          <w:rFonts w:ascii="Garamond" w:hAnsi="Garamond" w:cs="Garamond"/>
          <w:color w:val="000000"/>
          <w:sz w:val="24"/>
          <w:szCs w:val="24"/>
        </w:rPr>
        <w:t>addressed by the standard</w:t>
      </w:r>
      <w:r w:rsidR="008F0A88" w:rsidRPr="00F528E7">
        <w:rPr>
          <w:rFonts w:ascii="Garamond" w:hAnsi="Garamond" w:cs="Garamond"/>
          <w:color w:val="000000"/>
          <w:sz w:val="24"/>
          <w:szCs w:val="24"/>
        </w:rPr>
        <w:t>.</w:t>
      </w:r>
    </w:p>
    <w:p w:rsidR="008F0A88" w:rsidRPr="00F528E7" w:rsidRDefault="008F0A88" w:rsidP="00052B13">
      <w:pPr>
        <w:widowControl w:val="0"/>
        <w:autoSpaceDE w:val="0"/>
        <w:autoSpaceDN w:val="0"/>
        <w:adjustRightInd w:val="0"/>
        <w:spacing w:before="15"/>
        <w:rPr>
          <w:rFonts w:ascii="Garamond" w:hAnsi="Garamond" w:cs="Garamond"/>
          <w:color w:val="000000"/>
        </w:rPr>
      </w:pPr>
    </w:p>
    <w:p w:rsidR="008F0A88" w:rsidRPr="00F528E7" w:rsidRDefault="0007668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A special analysis must be performed by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to assess the validity of the additional provisions adopted including those for highly improbable situations</w:t>
      </w:r>
      <w:r w:rsidR="008F0A88" w:rsidRPr="00F528E7">
        <w:rPr>
          <w:rFonts w:ascii="Garamond" w:hAnsi="Garamond" w:cs="Garamond"/>
          <w:color w:val="000000"/>
          <w:sz w:val="24"/>
          <w:szCs w:val="24"/>
        </w:rPr>
        <w:t>.</w:t>
      </w:r>
    </w:p>
    <w:p w:rsidR="008F0A88" w:rsidRPr="00F528E7" w:rsidRDefault="008F0A88" w:rsidP="00052B13">
      <w:pPr>
        <w:widowControl w:val="0"/>
        <w:autoSpaceDE w:val="0"/>
        <w:autoSpaceDN w:val="0"/>
        <w:adjustRightInd w:val="0"/>
        <w:spacing w:before="6"/>
        <w:rPr>
          <w:rFonts w:ascii="Garamond" w:hAnsi="Garamond" w:cs="Garamond"/>
          <w:color w:val="000000"/>
        </w:rPr>
      </w:pPr>
    </w:p>
    <w:p w:rsidR="008F0A88" w:rsidRPr="00F528E7" w:rsidRDefault="0007668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B247EB" w:rsidRPr="00F528E7">
        <w:rPr>
          <w:rFonts w:ascii="Garamond" w:hAnsi="Garamond" w:cs="Garamond"/>
          <w:color w:val="000000"/>
          <w:sz w:val="24"/>
          <w:szCs w:val="24"/>
        </w:rPr>
        <w:t>will check</w:t>
      </w:r>
      <w:r w:rsidRPr="00F528E7">
        <w:rPr>
          <w:rFonts w:ascii="Garamond" w:hAnsi="Garamond" w:cs="Garamond"/>
          <w:color w:val="000000"/>
          <w:sz w:val="24"/>
          <w:szCs w:val="24"/>
        </w:rPr>
        <w:t xml:space="preserve"> that the provisions of the standard have been satisfied and that the manufacturer has applied them including the additional provisions</w:t>
      </w:r>
      <w:r w:rsidR="008F0A88" w:rsidRPr="00F528E7">
        <w:rPr>
          <w:rFonts w:ascii="Garamond" w:hAnsi="Garamond" w:cs="Garamond"/>
          <w:color w:val="000000"/>
          <w:sz w:val="24"/>
          <w:szCs w:val="24"/>
        </w:rPr>
        <w:t>.</w:t>
      </w:r>
    </w:p>
    <w:p w:rsidR="008F0A88" w:rsidRPr="00F528E7" w:rsidRDefault="008F0A88" w:rsidP="00052B13">
      <w:pPr>
        <w:widowControl w:val="0"/>
        <w:autoSpaceDE w:val="0"/>
        <w:autoSpaceDN w:val="0"/>
        <w:adjustRightInd w:val="0"/>
        <w:rPr>
          <w:rFonts w:ascii="Garamond" w:hAnsi="Garamond" w:cs="Garamond"/>
          <w:color w:val="000000"/>
        </w:rPr>
      </w:pPr>
    </w:p>
    <w:p w:rsidR="008F0A88" w:rsidRPr="00F528E7" w:rsidRDefault="008F0A88"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3.2.2</w:t>
      </w:r>
      <w:r w:rsidR="007D1A01" w:rsidRPr="00F528E7">
        <w:rPr>
          <w:rFonts w:ascii="Garamond" w:hAnsi="Garamond" w:cs="Garamond"/>
          <w:color w:val="000000"/>
          <w:sz w:val="26"/>
          <w:szCs w:val="26"/>
        </w:rPr>
        <w:tab/>
      </w:r>
      <w:r w:rsidR="00BC192C" w:rsidRPr="00F528E7">
        <w:rPr>
          <w:rFonts w:ascii="Garamond" w:hAnsi="Garamond" w:cs="Garamond"/>
          <w:color w:val="000000"/>
          <w:sz w:val="26"/>
          <w:szCs w:val="26"/>
          <w:u w:val="single"/>
        </w:rPr>
        <w:t xml:space="preserve">Use of a </w:t>
      </w:r>
      <w:r w:rsidR="00C357CF" w:rsidRPr="00F528E7">
        <w:rPr>
          <w:rFonts w:ascii="Garamond" w:hAnsi="Garamond" w:cs="Garamond"/>
          <w:color w:val="000000"/>
          <w:sz w:val="26"/>
          <w:szCs w:val="26"/>
          <w:u w:val="single"/>
        </w:rPr>
        <w:t>reference system</w:t>
      </w:r>
    </w:p>
    <w:p w:rsidR="009E7A89" w:rsidRPr="00F528E7" w:rsidRDefault="009E7A89" w:rsidP="00052B13">
      <w:pPr>
        <w:widowControl w:val="0"/>
        <w:autoSpaceDE w:val="0"/>
        <w:autoSpaceDN w:val="0"/>
        <w:adjustRightInd w:val="0"/>
        <w:rPr>
          <w:rFonts w:ascii="Garamond" w:hAnsi="Garamond" w:cs="Garamond"/>
          <w:color w:val="000000"/>
          <w:szCs w:val="26"/>
        </w:rPr>
      </w:pPr>
    </w:p>
    <w:p w:rsidR="00310148" w:rsidRPr="00F528E7" w:rsidRDefault="008478F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may choose a technical </w:t>
      </w:r>
      <w:r w:rsidR="00C357CF" w:rsidRPr="00F528E7">
        <w:rPr>
          <w:rFonts w:ascii="Garamond" w:hAnsi="Garamond" w:cs="Garamond"/>
          <w:color w:val="000000"/>
          <w:sz w:val="24"/>
          <w:szCs w:val="24"/>
        </w:rPr>
        <w:t>reference system</w:t>
      </w:r>
      <w:r w:rsidRPr="00F528E7">
        <w:rPr>
          <w:rFonts w:ascii="Garamond" w:hAnsi="Garamond" w:cs="Garamond"/>
          <w:color w:val="000000"/>
          <w:sz w:val="24"/>
          <w:szCs w:val="24"/>
        </w:rPr>
        <w:t xml:space="preserve"> composed of a code, non-harmonised standards, or even technical specifications.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 in this case that the requirements stemming from the risk analysis have been taken into account. This check is carried out on the basis of</w:t>
      </w:r>
      <w:r w:rsidR="005E2FBE" w:rsidRPr="00F528E7">
        <w:rPr>
          <w:rFonts w:ascii="Garamond" w:hAnsi="Garamond" w:cs="Garamond"/>
          <w:color w:val="000000"/>
          <w:sz w:val="24"/>
          <w:szCs w:val="24"/>
        </w:rPr>
        <w:t>:</w:t>
      </w:r>
    </w:p>
    <w:p w:rsidR="008F0A8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A</w:t>
      </w:r>
      <w:r w:rsidR="00371009" w:rsidRPr="00F528E7">
        <w:rPr>
          <w:rFonts w:ascii="Garamond" w:hAnsi="Garamond" w:cs="Garamond"/>
          <w:color w:val="000000"/>
          <w:sz w:val="24"/>
          <w:szCs w:val="24"/>
        </w:rPr>
        <w:t>n integral part of the code clarifying the provisions set therein to meet the requirements stemming from the risk analysis and a document outlining the additional provisions adopted to meet the essential requirements which are not addressed by the code</w:t>
      </w:r>
      <w:r w:rsidR="005E2FBE" w:rsidRPr="00F528E7">
        <w:rPr>
          <w:rFonts w:ascii="Garamond" w:hAnsi="Garamond" w:cs="Garamond"/>
          <w:color w:val="000000"/>
          <w:sz w:val="24"/>
          <w:szCs w:val="24"/>
        </w:rPr>
        <w:t>;</w:t>
      </w:r>
    </w:p>
    <w:p w:rsidR="00310148" w:rsidRPr="00F528E7" w:rsidRDefault="00371009" w:rsidP="00052B13">
      <w:pPr>
        <w:widowControl w:val="0"/>
        <w:autoSpaceDE w:val="0"/>
        <w:autoSpaceDN w:val="0"/>
        <w:adjustRightInd w:val="0"/>
        <w:spacing w:before="36"/>
        <w:rPr>
          <w:rFonts w:ascii="Garamond" w:hAnsi="Garamond" w:cs="Garamond"/>
          <w:color w:val="000000"/>
          <w:sz w:val="24"/>
          <w:szCs w:val="24"/>
        </w:rPr>
      </w:pPr>
      <w:r w:rsidRPr="00F528E7">
        <w:rPr>
          <w:rFonts w:ascii="Garamond" w:hAnsi="Garamond" w:cs="Garamond"/>
          <w:color w:val="000000"/>
          <w:sz w:val="24"/>
          <w:szCs w:val="24"/>
        </w:rPr>
        <w:t>OR</w:t>
      </w:r>
    </w:p>
    <w:p w:rsidR="008F0A88" w:rsidRPr="00F528E7" w:rsidRDefault="00A734E4" w:rsidP="00052B13">
      <w:pPr>
        <w:pStyle w:val="ListParagraph"/>
        <w:widowControl w:val="0"/>
        <w:numPr>
          <w:ilvl w:val="0"/>
          <w:numId w:val="73"/>
        </w:numPr>
        <w:autoSpaceDE w:val="0"/>
        <w:autoSpaceDN w:val="0"/>
        <w:adjustRightInd w:val="0"/>
        <w:spacing w:before="36"/>
        <w:ind w:left="851" w:hanging="425"/>
        <w:rPr>
          <w:rFonts w:ascii="Garamond" w:hAnsi="Garamond" w:cs="Garamond"/>
          <w:color w:val="000000"/>
          <w:sz w:val="24"/>
          <w:szCs w:val="24"/>
        </w:rPr>
      </w:pPr>
      <w:r w:rsidRPr="00F528E7">
        <w:rPr>
          <w:rFonts w:ascii="Garamond" w:hAnsi="Garamond" w:cs="Garamond"/>
          <w:color w:val="000000"/>
          <w:sz w:val="24"/>
          <w:szCs w:val="24"/>
        </w:rPr>
        <w:t>An</w:t>
      </w:r>
      <w:r w:rsidR="00371009" w:rsidRPr="00F528E7">
        <w:rPr>
          <w:rFonts w:ascii="Garamond" w:hAnsi="Garamond" w:cs="Garamond"/>
          <w:color w:val="000000"/>
          <w:sz w:val="24"/>
          <w:szCs w:val="24"/>
        </w:rPr>
        <w:t xml:space="preserve"> analysis supplied by the manufacturer explaining how the provisions of the </w:t>
      </w:r>
      <w:r w:rsidR="00C357CF" w:rsidRPr="00F528E7">
        <w:rPr>
          <w:rFonts w:ascii="Garamond" w:hAnsi="Garamond" w:cs="Garamond"/>
          <w:color w:val="000000"/>
          <w:sz w:val="24"/>
          <w:szCs w:val="24"/>
        </w:rPr>
        <w:t>reference system</w:t>
      </w:r>
      <w:r w:rsidR="00371009" w:rsidRPr="00F528E7">
        <w:rPr>
          <w:rFonts w:ascii="Garamond" w:hAnsi="Garamond" w:cs="Garamond"/>
          <w:color w:val="000000"/>
          <w:sz w:val="24"/>
          <w:szCs w:val="24"/>
        </w:rPr>
        <w:t xml:space="preserve"> meet the requirements stemming from the risk analysis</w:t>
      </w:r>
      <w:r w:rsidR="008F0A88" w:rsidRPr="00F528E7">
        <w:rPr>
          <w:rFonts w:ascii="Garamond" w:hAnsi="Garamond" w:cs="Garamond"/>
          <w:color w:val="000000"/>
          <w:sz w:val="24"/>
          <w:szCs w:val="24"/>
        </w:rPr>
        <w:t>.</w:t>
      </w:r>
    </w:p>
    <w:p w:rsidR="008F0A88" w:rsidRPr="00F528E7" w:rsidRDefault="008F0A88" w:rsidP="00052B13">
      <w:pPr>
        <w:widowControl w:val="0"/>
        <w:autoSpaceDE w:val="0"/>
        <w:autoSpaceDN w:val="0"/>
        <w:adjustRightInd w:val="0"/>
        <w:spacing w:before="4"/>
        <w:rPr>
          <w:rFonts w:ascii="Garamond" w:hAnsi="Garamond" w:cs="Garamond"/>
          <w:color w:val="000000"/>
        </w:rPr>
      </w:pPr>
    </w:p>
    <w:p w:rsidR="008F0A88" w:rsidRPr="00F528E7" w:rsidRDefault="006B70DB" w:rsidP="00052B13">
      <w:pPr>
        <w:widowControl w:val="0"/>
        <w:autoSpaceDE w:val="0"/>
        <w:autoSpaceDN w:val="0"/>
        <w:adjustRightInd w:val="0"/>
        <w:spacing w:before="37"/>
        <w:jc w:val="both"/>
        <w:rPr>
          <w:rFonts w:ascii="Garamond" w:hAnsi="Garamond" w:cs="Garamond"/>
          <w:color w:val="000000"/>
          <w:sz w:val="24"/>
          <w:szCs w:val="24"/>
        </w:rPr>
      </w:pPr>
      <w:r w:rsidRPr="00F528E7">
        <w:rPr>
          <w:rFonts w:ascii="Garamond" w:hAnsi="Garamond" w:cs="Garamond"/>
          <w:color w:val="000000"/>
          <w:sz w:val="24"/>
          <w:szCs w:val="24"/>
        </w:rPr>
        <w:t xml:space="preserve">In all cases, a special analysis must be performed by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to assess the validity of all the provisions adopted.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B247EB" w:rsidRPr="00F528E7">
        <w:rPr>
          <w:rFonts w:ascii="Garamond" w:hAnsi="Garamond" w:cs="Garamond"/>
          <w:color w:val="000000"/>
          <w:sz w:val="24"/>
          <w:szCs w:val="24"/>
        </w:rPr>
        <w:t xml:space="preserve">will </w:t>
      </w:r>
      <w:r w:rsidRPr="00F528E7">
        <w:rPr>
          <w:rFonts w:ascii="Garamond" w:hAnsi="Garamond" w:cs="Garamond"/>
          <w:color w:val="000000"/>
          <w:sz w:val="24"/>
          <w:szCs w:val="24"/>
        </w:rPr>
        <w:t xml:space="preserve">check that all stages of the </w:t>
      </w:r>
      <w:r w:rsidR="00C357CF" w:rsidRPr="00F528E7">
        <w:rPr>
          <w:rFonts w:ascii="Garamond" w:hAnsi="Garamond" w:cs="Garamond"/>
          <w:color w:val="000000"/>
          <w:sz w:val="24"/>
          <w:szCs w:val="24"/>
        </w:rPr>
        <w:t>reference system</w:t>
      </w:r>
      <w:r w:rsidRPr="00F528E7">
        <w:rPr>
          <w:rFonts w:ascii="Garamond" w:hAnsi="Garamond" w:cs="Garamond"/>
          <w:color w:val="000000"/>
          <w:sz w:val="24"/>
          <w:szCs w:val="24"/>
        </w:rPr>
        <w:t xml:space="preserve"> have been satisfied and that the manufacturer has applied them including the provisions for highly improbable situations and the additional requirements stemming from the risk analysis</w:t>
      </w:r>
      <w:r w:rsidR="008F0A88" w:rsidRPr="00F528E7">
        <w:rPr>
          <w:rFonts w:ascii="Garamond" w:hAnsi="Garamond" w:cs="Garamond"/>
          <w:color w:val="000000"/>
          <w:sz w:val="24"/>
          <w:szCs w:val="24"/>
        </w:rPr>
        <w:t>.</w:t>
      </w:r>
    </w:p>
    <w:p w:rsidR="008F0A88" w:rsidRPr="00F528E7" w:rsidRDefault="008F0A88" w:rsidP="00052B13">
      <w:pPr>
        <w:widowControl w:val="0"/>
        <w:autoSpaceDE w:val="0"/>
        <w:autoSpaceDN w:val="0"/>
        <w:adjustRightInd w:val="0"/>
        <w:spacing w:before="6"/>
        <w:rPr>
          <w:rFonts w:ascii="Garamond" w:hAnsi="Garamond" w:cs="Garamond"/>
          <w:color w:val="000000"/>
        </w:rPr>
      </w:pPr>
    </w:p>
    <w:p w:rsidR="008F0A88" w:rsidRPr="00F528E7" w:rsidRDefault="00AE00E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Except in the case of an analysis provided by the manufacturer explaining how the provisions of the </w:t>
      </w:r>
      <w:r w:rsidR="00C357CF" w:rsidRPr="00F528E7">
        <w:rPr>
          <w:rFonts w:ascii="Garamond" w:hAnsi="Garamond" w:cs="Garamond"/>
          <w:color w:val="000000"/>
          <w:sz w:val="24"/>
          <w:szCs w:val="24"/>
        </w:rPr>
        <w:t>reference system</w:t>
      </w:r>
      <w:r w:rsidRPr="00F528E7">
        <w:rPr>
          <w:rFonts w:ascii="Garamond" w:hAnsi="Garamond" w:cs="Garamond"/>
          <w:color w:val="000000"/>
          <w:sz w:val="24"/>
          <w:szCs w:val="24"/>
        </w:rPr>
        <w:t xml:space="preserve"> meet the requirements stemming from the risk analysis, the rule</w:t>
      </w:r>
      <w:r w:rsidR="00071BE6" w:rsidRPr="00F528E7">
        <w:rPr>
          <w:rFonts w:ascii="Garamond" w:hAnsi="Garamond" w:cs="Garamond"/>
          <w:color w:val="000000"/>
          <w:sz w:val="24"/>
          <w:szCs w:val="24"/>
        </w:rPr>
        <w:t xml:space="preserve"> in the case where a code is used is to use a single code for an item of equipment in a given version identified in the technical documentation</w:t>
      </w:r>
      <w:r w:rsidR="009A7B53" w:rsidRPr="00F528E7">
        <w:rPr>
          <w:rFonts w:ascii="Garamond" w:hAnsi="Garamond" w:cs="Garamond"/>
          <w:color w:val="000000"/>
          <w:sz w:val="24"/>
          <w:szCs w:val="24"/>
        </w:rPr>
        <w:t>. Subsequent modifications of the given version of the code may be chosen by the notified body subject to the following conditions</w:t>
      </w:r>
      <w:r w:rsidR="005E2FBE" w:rsidRPr="00F528E7">
        <w:rPr>
          <w:rFonts w:ascii="Garamond" w:hAnsi="Garamond" w:cs="Garamond"/>
          <w:color w:val="000000"/>
          <w:sz w:val="24"/>
          <w:szCs w:val="24"/>
        </w:rPr>
        <w:t>:</w:t>
      </w:r>
    </w:p>
    <w:p w:rsidR="008F0A88" w:rsidRPr="00F528E7" w:rsidRDefault="008F0A88" w:rsidP="00052B13">
      <w:pPr>
        <w:widowControl w:val="0"/>
        <w:tabs>
          <w:tab w:val="left" w:pos="1160"/>
        </w:tabs>
        <w:autoSpaceDE w:val="0"/>
        <w:autoSpaceDN w:val="0"/>
        <w:adjustRightInd w:val="0"/>
        <w:spacing w:before="71"/>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A734E4" w:rsidRPr="00F528E7">
        <w:rPr>
          <w:rFonts w:ascii="Garamond" w:hAnsi="Garamond"/>
          <w:color w:val="000000"/>
          <w:sz w:val="24"/>
          <w:szCs w:val="24"/>
        </w:rPr>
        <w:t>They</w:t>
      </w:r>
      <w:r w:rsidR="009A7B53" w:rsidRPr="00F528E7">
        <w:rPr>
          <w:rFonts w:ascii="Garamond" w:hAnsi="Garamond"/>
          <w:color w:val="000000"/>
          <w:sz w:val="24"/>
          <w:szCs w:val="24"/>
        </w:rPr>
        <w:t xml:space="preserve"> can be explicitly declared as being compatible with the given version by the publisher of the code</w:t>
      </w:r>
      <w:r w:rsidR="005E2FBE" w:rsidRPr="00F528E7">
        <w:rPr>
          <w:rFonts w:ascii="Garamond" w:hAnsi="Garamond" w:cs="Garamond"/>
          <w:color w:val="000000"/>
          <w:sz w:val="24"/>
          <w:szCs w:val="24"/>
        </w:rPr>
        <w:t>;</w:t>
      </w:r>
    </w:p>
    <w:p w:rsidR="008F0A88" w:rsidRPr="00F528E7" w:rsidRDefault="008F0A88" w:rsidP="00052B13">
      <w:pPr>
        <w:widowControl w:val="0"/>
        <w:tabs>
          <w:tab w:val="left" w:pos="1160"/>
        </w:tabs>
        <w:autoSpaceDE w:val="0"/>
        <w:autoSpaceDN w:val="0"/>
        <w:adjustRightInd w:val="0"/>
        <w:spacing w:before="19"/>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A734E4" w:rsidRPr="00F528E7">
        <w:rPr>
          <w:rFonts w:ascii="Garamond" w:hAnsi="Garamond" w:cs="Garamond"/>
          <w:color w:val="000000"/>
          <w:sz w:val="24"/>
          <w:szCs w:val="24"/>
        </w:rPr>
        <w:t>The</w:t>
      </w:r>
      <w:r w:rsidR="009A7B53" w:rsidRPr="00F528E7">
        <w:rPr>
          <w:rFonts w:ascii="Garamond" w:hAnsi="Garamond" w:cs="Garamond"/>
          <w:color w:val="000000"/>
          <w:sz w:val="24"/>
          <w:szCs w:val="24"/>
        </w:rPr>
        <w:t xml:space="preserve"> manufacturer justifies that the modifications maintain the consistency of the chosen provisions and therefore compliance with the applicable requirements</w:t>
      </w:r>
      <w:r w:rsidR="005E2FBE" w:rsidRPr="00F528E7">
        <w:rPr>
          <w:rFonts w:ascii="Garamond" w:hAnsi="Garamond" w:cs="Garamond"/>
          <w:color w:val="000000"/>
          <w:sz w:val="24"/>
          <w:szCs w:val="24"/>
        </w:rPr>
        <w:t>;</w:t>
      </w:r>
    </w:p>
    <w:p w:rsidR="008F0A88" w:rsidRPr="00F528E7" w:rsidRDefault="008F0A88" w:rsidP="00052B13">
      <w:pPr>
        <w:widowControl w:val="0"/>
        <w:tabs>
          <w:tab w:val="left" w:pos="1160"/>
        </w:tabs>
        <w:autoSpaceDE w:val="0"/>
        <w:autoSpaceDN w:val="0"/>
        <w:adjustRightInd w:val="0"/>
        <w:spacing w:before="2"/>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A734E4" w:rsidRPr="00F528E7">
        <w:rPr>
          <w:rFonts w:ascii="Garamond" w:hAnsi="Garamond" w:cs="Garamond"/>
          <w:color w:val="000000"/>
          <w:sz w:val="24"/>
          <w:szCs w:val="24"/>
        </w:rPr>
        <w:t>The</w:t>
      </w:r>
      <w:r w:rsidR="009A7B53" w:rsidRPr="00F528E7">
        <w:rPr>
          <w:rFonts w:ascii="Garamond" w:hAnsi="Garamond" w:cs="Garamond"/>
          <w:color w:val="000000"/>
          <w:sz w:val="24"/>
          <w:szCs w:val="24"/>
        </w:rPr>
        <w:t xml:space="preserve"> agreement of the notified body or </w:t>
      </w:r>
      <w:r w:rsidR="00191792" w:rsidRPr="00F528E7">
        <w:rPr>
          <w:rFonts w:ascii="Garamond" w:hAnsi="Garamond" w:cs="Garamond"/>
          <w:color w:val="000000"/>
          <w:sz w:val="24"/>
          <w:szCs w:val="24"/>
        </w:rPr>
        <w:t xml:space="preserve">operator-specific </w:t>
      </w:r>
      <w:r w:rsidR="009A7B53" w:rsidRPr="00F528E7">
        <w:rPr>
          <w:rFonts w:ascii="Garamond" w:hAnsi="Garamond" w:cs="Garamond"/>
          <w:color w:val="000000"/>
          <w:sz w:val="24"/>
          <w:szCs w:val="24"/>
        </w:rPr>
        <w:t>organisation is explicitly given</w:t>
      </w:r>
      <w:r w:rsidR="005E2FBE" w:rsidRPr="00F528E7">
        <w:rPr>
          <w:rFonts w:ascii="Garamond" w:hAnsi="Garamond" w:cs="Garamond"/>
          <w:color w:val="000000"/>
          <w:sz w:val="24"/>
          <w:szCs w:val="24"/>
        </w:rPr>
        <w:t>;</w:t>
      </w:r>
    </w:p>
    <w:p w:rsidR="008F0A88" w:rsidRPr="00F528E7" w:rsidRDefault="008F0A88" w:rsidP="00052B13">
      <w:pPr>
        <w:widowControl w:val="0"/>
        <w:tabs>
          <w:tab w:val="left" w:pos="1160"/>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A734E4" w:rsidRPr="00F528E7">
        <w:rPr>
          <w:rFonts w:ascii="Garamond" w:hAnsi="Garamond" w:cs="Garamond"/>
          <w:color w:val="000000"/>
          <w:sz w:val="24"/>
          <w:szCs w:val="24"/>
        </w:rPr>
        <w:t>The</w:t>
      </w:r>
      <w:r w:rsidR="009A7B53" w:rsidRPr="00F528E7">
        <w:rPr>
          <w:rFonts w:ascii="Garamond" w:hAnsi="Garamond" w:cs="Garamond"/>
          <w:color w:val="000000"/>
          <w:sz w:val="24"/>
          <w:szCs w:val="24"/>
        </w:rPr>
        <w:t xml:space="preserve"> manufacturer takes account of any conditions associated with their application</w:t>
      </w:r>
      <w:r w:rsidRPr="00F528E7">
        <w:rPr>
          <w:rFonts w:ascii="Garamond" w:hAnsi="Garamond" w:cs="Garamond"/>
          <w:color w:val="000000"/>
          <w:sz w:val="24"/>
          <w:szCs w:val="24"/>
        </w:rPr>
        <w:t>.</w:t>
      </w:r>
    </w:p>
    <w:p w:rsidR="008F0A88" w:rsidRPr="00F528E7" w:rsidRDefault="008F0A88" w:rsidP="00052B13">
      <w:pPr>
        <w:widowControl w:val="0"/>
        <w:autoSpaceDE w:val="0"/>
        <w:autoSpaceDN w:val="0"/>
        <w:adjustRightInd w:val="0"/>
        <w:spacing w:before="14"/>
        <w:rPr>
          <w:rFonts w:ascii="Garamond" w:hAnsi="Garamond" w:cs="Garamond"/>
          <w:color w:val="000000"/>
          <w:szCs w:val="24"/>
        </w:rPr>
      </w:pPr>
    </w:p>
    <w:p w:rsidR="00310148" w:rsidRPr="00F528E7" w:rsidRDefault="009A7B53" w:rsidP="00052B13">
      <w:pPr>
        <w:pStyle w:val="ListParagraph"/>
        <w:widowControl w:val="0"/>
        <w:autoSpaceDE w:val="0"/>
        <w:autoSpaceDN w:val="0"/>
        <w:adjustRightInd w:val="0"/>
        <w:ind w:left="0"/>
        <w:jc w:val="both"/>
        <w:rPr>
          <w:rFonts w:ascii="Garamond" w:hAnsi="Garamond" w:cs="Garamond"/>
          <w:color w:val="000000"/>
          <w:sz w:val="24"/>
          <w:szCs w:val="24"/>
        </w:rPr>
      </w:pPr>
      <w:r w:rsidRPr="00F528E7">
        <w:rPr>
          <w:rFonts w:ascii="Garamond" w:hAnsi="Garamond" w:cs="Garamond"/>
          <w:color w:val="000000"/>
          <w:sz w:val="24"/>
          <w:szCs w:val="24"/>
        </w:rPr>
        <w:t xml:space="preserve">In general, the manufacturer must provide proof that the modifications of the </w:t>
      </w:r>
      <w:r w:rsidR="00C357CF" w:rsidRPr="00F528E7">
        <w:rPr>
          <w:rFonts w:ascii="Garamond" w:hAnsi="Garamond" w:cs="Garamond"/>
          <w:color w:val="000000"/>
          <w:sz w:val="24"/>
          <w:szCs w:val="24"/>
        </w:rPr>
        <w:t>reference system</w:t>
      </w:r>
      <w:r w:rsidRPr="00F528E7">
        <w:rPr>
          <w:rFonts w:ascii="Garamond" w:hAnsi="Garamond" w:cs="Garamond"/>
          <w:color w:val="000000"/>
          <w:sz w:val="24"/>
          <w:szCs w:val="24"/>
        </w:rPr>
        <w:t xml:space="preserve"> used allow the requirements stemming from the risk analysis to be met</w:t>
      </w:r>
      <w:r w:rsidR="008F0A88" w:rsidRPr="00F528E7">
        <w:rPr>
          <w:rFonts w:ascii="Garamond" w:hAnsi="Garamond" w:cs="Garamond"/>
          <w:color w:val="000000"/>
          <w:sz w:val="24"/>
          <w:szCs w:val="24"/>
        </w:rPr>
        <w:t>.</w:t>
      </w:r>
    </w:p>
    <w:p w:rsidR="00310148" w:rsidRPr="00F528E7" w:rsidRDefault="00310148"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310148" w:rsidRPr="00F528E7" w:rsidRDefault="00310148" w:rsidP="00052B13">
      <w:pPr>
        <w:widowControl w:val="0"/>
        <w:autoSpaceDE w:val="0"/>
        <w:autoSpaceDN w:val="0"/>
        <w:adjustRightInd w:val="0"/>
        <w:spacing w:before="66"/>
        <w:ind w:left="1701" w:hanging="850"/>
        <w:rPr>
          <w:rFonts w:ascii="Garamond" w:hAnsi="Garamond" w:cs="Garamond"/>
          <w:color w:val="000000"/>
          <w:sz w:val="26"/>
          <w:szCs w:val="26"/>
        </w:rPr>
      </w:pPr>
      <w:r w:rsidRPr="00F528E7">
        <w:rPr>
          <w:rFonts w:ascii="Garamond" w:hAnsi="Garamond" w:cs="Garamond"/>
          <w:color w:val="000000"/>
          <w:sz w:val="26"/>
          <w:szCs w:val="26"/>
        </w:rPr>
        <w:t>3.2.3</w:t>
      </w:r>
      <w:r w:rsidR="007D1A01" w:rsidRPr="00F528E7">
        <w:rPr>
          <w:rFonts w:ascii="Garamond" w:hAnsi="Garamond" w:cs="Garamond"/>
          <w:color w:val="000000"/>
          <w:sz w:val="26"/>
          <w:szCs w:val="26"/>
        </w:rPr>
        <w:tab/>
      </w:r>
      <w:r w:rsidR="00C357CF" w:rsidRPr="00F528E7">
        <w:rPr>
          <w:rFonts w:ascii="Garamond" w:hAnsi="Garamond" w:cs="Garamond"/>
          <w:color w:val="000000"/>
          <w:sz w:val="26"/>
          <w:szCs w:val="26"/>
          <w:u w:val="single"/>
        </w:rPr>
        <w:t>Examination of the documentation</w:t>
      </w:r>
    </w:p>
    <w:p w:rsidR="002B02BC" w:rsidRPr="00F528E7" w:rsidRDefault="002B02BC" w:rsidP="00052B13">
      <w:pPr>
        <w:widowControl w:val="0"/>
        <w:autoSpaceDE w:val="0"/>
        <w:autoSpaceDN w:val="0"/>
        <w:adjustRightInd w:val="0"/>
        <w:spacing w:before="66"/>
        <w:rPr>
          <w:rFonts w:ascii="Garamond" w:hAnsi="Garamond" w:cs="Garamond"/>
          <w:color w:val="000000"/>
          <w:szCs w:val="26"/>
        </w:rPr>
      </w:pPr>
    </w:p>
    <w:p w:rsidR="00310148" w:rsidRPr="00F528E7" w:rsidRDefault="00C357C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This examination concerns the technical documentation defined in paragraph</w:t>
      </w:r>
      <w:r w:rsidR="00310148" w:rsidRPr="00F528E7">
        <w:rPr>
          <w:rFonts w:ascii="Garamond" w:hAnsi="Garamond" w:cs="Garamond"/>
          <w:color w:val="000000"/>
          <w:sz w:val="24"/>
          <w:szCs w:val="24"/>
        </w:rPr>
        <w:t xml:space="preserve"> 2.4.2, </w:t>
      </w:r>
      <w:r w:rsidRPr="00F528E7">
        <w:rPr>
          <w:rFonts w:ascii="Garamond" w:hAnsi="Garamond" w:cs="Garamond"/>
          <w:color w:val="000000"/>
          <w:sz w:val="24"/>
          <w:szCs w:val="24"/>
        </w:rPr>
        <w:t>in particular the appended drawings and documents (e.g. equipment specifications, etc.). In general, the check concerns the following</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Overall</w:t>
      </w:r>
      <w:r w:rsidR="00C357CF" w:rsidRPr="00F528E7">
        <w:rPr>
          <w:rFonts w:ascii="Garamond" w:hAnsi="Garamond" w:cs="Garamond"/>
          <w:color w:val="000000"/>
          <w:sz w:val="24"/>
          <w:szCs w:val="24"/>
        </w:rPr>
        <w:t xml:space="preserve"> examination of the equipment dimensions and geometry (body, blend radii, supports, fastenings, nozzles, etc.)</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C357CF" w:rsidRPr="00F528E7">
        <w:rPr>
          <w:rFonts w:ascii="Garamond" w:hAnsi="Garamond" w:cs="Garamond"/>
          <w:color w:val="000000"/>
          <w:sz w:val="24"/>
          <w:szCs w:val="24"/>
        </w:rPr>
        <w:t>he conformity of the types of assembly with the chosen technical reference system</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D</w:t>
      </w:r>
      <w:r w:rsidR="00C357CF" w:rsidRPr="00F528E7">
        <w:rPr>
          <w:rFonts w:ascii="Garamond" w:hAnsi="Garamond" w:cs="Garamond"/>
          <w:color w:val="000000"/>
          <w:sz w:val="24"/>
          <w:szCs w:val="24"/>
        </w:rPr>
        <w:t xml:space="preserve">ue consideration of the applicable requirements (identification of the areas subject to fatigue, equipment selected for in-service inspection by taking into account radioactivity, marking, draining and ventilation methods, </w:t>
      </w:r>
      <w:r w:rsidR="00012B1A" w:rsidRPr="00F528E7">
        <w:rPr>
          <w:rFonts w:ascii="Garamond" w:hAnsi="Garamond" w:cs="Garamond"/>
          <w:color w:val="000000"/>
          <w:sz w:val="24"/>
          <w:szCs w:val="24"/>
        </w:rPr>
        <w:t>radiation protection</w:t>
      </w:r>
      <w:r w:rsidR="00C357CF" w:rsidRPr="00F528E7">
        <w:rPr>
          <w:rFonts w:ascii="Garamond" w:hAnsi="Garamond" w:cs="Garamond"/>
          <w:color w:val="000000"/>
          <w:sz w:val="24"/>
          <w:szCs w:val="24"/>
        </w:rPr>
        <w:t xml:space="preserve"> requirements, etc.)</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w:t>
      </w:r>
      <w:r w:rsidR="00C357CF" w:rsidRPr="00F528E7">
        <w:rPr>
          <w:rFonts w:ascii="Garamond" w:hAnsi="Garamond" w:cs="Garamond"/>
          <w:color w:val="000000"/>
          <w:sz w:val="24"/>
          <w:szCs w:val="24"/>
        </w:rPr>
        <w:t>onsistency of the data within the drawings and documents and with the risk analysis status</w:t>
      </w:r>
      <w:r w:rsidR="00310148" w:rsidRPr="00F528E7">
        <w:rPr>
          <w:rFonts w:ascii="Garamond" w:hAnsi="Garamond" w:cs="Garamond"/>
          <w:color w:val="000000"/>
          <w:sz w:val="24"/>
          <w:szCs w:val="24"/>
        </w:rPr>
        <w:t>,</w:t>
      </w:r>
    </w:p>
    <w:p w:rsidR="00310148" w:rsidRPr="00F528E7" w:rsidRDefault="00310148" w:rsidP="00052B13">
      <w:pPr>
        <w:widowControl w:val="0"/>
        <w:autoSpaceDE w:val="0"/>
        <w:autoSpaceDN w:val="0"/>
        <w:adjustRightInd w:val="0"/>
        <w:spacing w:before="7"/>
        <w:rPr>
          <w:rFonts w:ascii="Garamond" w:hAnsi="Garamond" w:cs="Garamond"/>
          <w:color w:val="000000"/>
          <w:sz w:val="18"/>
          <w:szCs w:val="18"/>
        </w:rPr>
      </w:pPr>
    </w:p>
    <w:p w:rsidR="00310148" w:rsidRPr="00F528E7" w:rsidRDefault="00C357C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examination of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concerns the following in the case of a design by calculation</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w:t>
      </w:r>
      <w:r w:rsidR="001F276C" w:rsidRPr="00F528E7">
        <w:rPr>
          <w:rFonts w:ascii="Garamond" w:hAnsi="Garamond" w:cs="Garamond"/>
          <w:color w:val="000000"/>
          <w:sz w:val="24"/>
          <w:szCs w:val="24"/>
        </w:rPr>
        <w:t>onformity of the input data to the situations and loads supplied by the operator</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1F276C" w:rsidRPr="00F528E7">
        <w:rPr>
          <w:rFonts w:ascii="Garamond" w:hAnsi="Garamond" w:cs="Garamond"/>
          <w:color w:val="000000"/>
          <w:sz w:val="24"/>
          <w:szCs w:val="24"/>
        </w:rPr>
        <w:t>he geometric data taken into account</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w:t>
      </w:r>
      <w:r w:rsidR="001F276C" w:rsidRPr="00F528E7">
        <w:rPr>
          <w:rFonts w:ascii="Garamond" w:hAnsi="Garamond" w:cs="Garamond"/>
          <w:color w:val="000000"/>
          <w:sz w:val="24"/>
          <w:szCs w:val="24"/>
        </w:rPr>
        <w:t xml:space="preserve">onformity of the material characteristics included </w:t>
      </w:r>
      <w:r w:rsidR="004606AD" w:rsidRPr="00F528E7">
        <w:rPr>
          <w:rFonts w:ascii="Garamond" w:hAnsi="Garamond" w:cs="Garamond"/>
          <w:color w:val="000000"/>
          <w:sz w:val="24"/>
          <w:szCs w:val="24"/>
        </w:rPr>
        <w:t>with</w:t>
      </w:r>
      <w:r w:rsidR="001F276C" w:rsidRPr="00F528E7">
        <w:rPr>
          <w:rFonts w:ascii="Garamond" w:hAnsi="Garamond" w:cs="Garamond"/>
          <w:color w:val="000000"/>
          <w:sz w:val="24"/>
          <w:szCs w:val="24"/>
        </w:rPr>
        <w:t xml:space="preserve"> the characteristics guaranteed by the harmonised standard or the material assessment </w:t>
      </w:r>
      <w:r w:rsidR="00310148" w:rsidRPr="00F528E7">
        <w:rPr>
          <w:rFonts w:ascii="Garamond" w:hAnsi="Garamond" w:cs="Garamond"/>
          <w:color w:val="000000"/>
          <w:sz w:val="24"/>
          <w:szCs w:val="24"/>
        </w:rPr>
        <w:t>(</w:t>
      </w:r>
      <w:r w:rsidR="001F276C" w:rsidRPr="00F528E7">
        <w:rPr>
          <w:rFonts w:ascii="Garamond" w:hAnsi="Garamond" w:cs="Garamond"/>
          <w:color w:val="000000"/>
          <w:sz w:val="24"/>
          <w:szCs w:val="24"/>
        </w:rPr>
        <w:t xml:space="preserve">refer to paragraph </w:t>
      </w:r>
      <w:r w:rsidR="00310148" w:rsidRPr="00F528E7">
        <w:rPr>
          <w:rFonts w:ascii="Garamond" w:hAnsi="Garamond" w:cs="Garamond"/>
          <w:color w:val="000000"/>
          <w:sz w:val="24"/>
          <w:szCs w:val="24"/>
        </w:rPr>
        <w:t>3.3)</w:t>
      </w:r>
      <w:r w:rsidR="005E2FBE" w:rsidRPr="00F528E7">
        <w:rPr>
          <w:rFonts w:ascii="Garamond" w:hAnsi="Garamond" w:cs="Garamond"/>
          <w:color w:val="000000"/>
          <w:sz w:val="24"/>
          <w:szCs w:val="24"/>
        </w:rPr>
        <w:t>;</w:t>
      </w:r>
    </w:p>
    <w:p w:rsidR="00A752EC"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w:t>
      </w:r>
      <w:r w:rsidR="001F276C" w:rsidRPr="00F528E7">
        <w:rPr>
          <w:rFonts w:ascii="Garamond" w:hAnsi="Garamond" w:cs="Garamond"/>
          <w:color w:val="000000"/>
          <w:sz w:val="24"/>
          <w:szCs w:val="24"/>
        </w:rPr>
        <w:t>hecking that the method</w:t>
      </w:r>
      <w:r w:rsidR="005E2FBE" w:rsidRPr="00F528E7">
        <w:rPr>
          <w:rFonts w:ascii="Garamond" w:hAnsi="Garamond" w:cs="Garamond"/>
          <w:color w:val="000000"/>
          <w:sz w:val="24"/>
          <w:szCs w:val="24"/>
        </w:rPr>
        <w:t>:</w:t>
      </w:r>
    </w:p>
    <w:p w:rsidR="00A752EC" w:rsidRPr="00F528E7" w:rsidRDefault="00A752EC"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F276C" w:rsidRPr="00F528E7">
        <w:rPr>
          <w:rFonts w:ascii="Garamond" w:hAnsi="Garamond" w:cs="Garamond"/>
          <w:color w:val="000000"/>
          <w:sz w:val="24"/>
          <w:szCs w:val="24"/>
        </w:rPr>
        <w:t>complies with the applicable technical reference system</w:t>
      </w:r>
      <w:r w:rsidR="005E2FBE" w:rsidRPr="00F528E7">
        <w:rPr>
          <w:rFonts w:ascii="Garamond" w:hAnsi="Garamond" w:cs="Garamond"/>
          <w:color w:val="000000"/>
          <w:sz w:val="24"/>
          <w:szCs w:val="24"/>
        </w:rPr>
        <w:t>;</w:t>
      </w:r>
    </w:p>
    <w:p w:rsidR="00A752EC" w:rsidRPr="00F528E7" w:rsidRDefault="00A752EC"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F276C" w:rsidRPr="00F528E7">
        <w:rPr>
          <w:rFonts w:ascii="Garamond" w:hAnsi="Garamond" w:cs="Garamond"/>
          <w:color w:val="000000"/>
          <w:sz w:val="24"/>
          <w:szCs w:val="24"/>
        </w:rPr>
        <w:t>can deal with all applicable requirements taking into account the chosen failure mode</w:t>
      </w:r>
      <w:r w:rsidR="005E2FBE" w:rsidRPr="00F528E7">
        <w:rPr>
          <w:rFonts w:ascii="Garamond" w:hAnsi="Garamond" w:cs="Garamond"/>
          <w:color w:val="000000"/>
          <w:sz w:val="24"/>
          <w:szCs w:val="24"/>
        </w:rPr>
        <w:t>;</w:t>
      </w:r>
    </w:p>
    <w:p w:rsidR="00A752EC" w:rsidRPr="00F528E7" w:rsidRDefault="00A752EC"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CC5374" w:rsidRPr="00F528E7">
        <w:rPr>
          <w:rFonts w:ascii="Garamond" w:hAnsi="Garamond" w:cs="Garamond"/>
          <w:color w:val="000000"/>
          <w:sz w:val="24"/>
          <w:szCs w:val="24"/>
        </w:rPr>
        <w:t>is used within its area of validity</w:t>
      </w:r>
      <w:r w:rsidR="005E2FBE" w:rsidRPr="00F528E7">
        <w:rPr>
          <w:rFonts w:ascii="Garamond" w:hAnsi="Garamond" w:cs="Garamond"/>
          <w:color w:val="000000"/>
          <w:sz w:val="24"/>
          <w:szCs w:val="24"/>
        </w:rPr>
        <w:t>;</w:t>
      </w:r>
    </w:p>
    <w:p w:rsidR="00A752EC" w:rsidRPr="00F528E7" w:rsidRDefault="00A752EC"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CC5374" w:rsidRPr="00F528E7">
        <w:rPr>
          <w:rFonts w:ascii="Garamond" w:hAnsi="Garamond" w:cs="Garamond"/>
          <w:color w:val="000000"/>
          <w:sz w:val="24"/>
          <w:szCs w:val="24"/>
        </w:rPr>
        <w:t>is implemented with appropriate technical resources</w:t>
      </w:r>
      <w:r w:rsidR="005E2FBE"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Consistency</w:t>
      </w:r>
      <w:r w:rsidR="00CC5374" w:rsidRPr="00F528E7">
        <w:rPr>
          <w:rFonts w:ascii="Garamond" w:hAnsi="Garamond" w:cs="Garamond"/>
          <w:color w:val="000000"/>
          <w:sz w:val="24"/>
          <w:szCs w:val="24"/>
        </w:rPr>
        <w:t xml:space="preserve"> of the output data (a check calculation may be carried out)</w:t>
      </w:r>
      <w:r w:rsidR="00310148" w:rsidRPr="00F528E7">
        <w:rPr>
          <w:rFonts w:ascii="Garamond" w:hAnsi="Garamond" w:cs="Garamond"/>
          <w:color w:val="000000"/>
          <w:sz w:val="24"/>
          <w:szCs w:val="24"/>
        </w:rPr>
        <w:t>.</w:t>
      </w:r>
    </w:p>
    <w:p w:rsidR="002B02BC" w:rsidRPr="00F528E7" w:rsidRDefault="002B02BC" w:rsidP="00052B13">
      <w:pPr>
        <w:widowControl w:val="0"/>
        <w:autoSpaceDE w:val="0"/>
        <w:autoSpaceDN w:val="0"/>
        <w:adjustRightInd w:val="0"/>
        <w:jc w:val="both"/>
        <w:rPr>
          <w:rFonts w:ascii="Garamond" w:hAnsi="Garamond" w:cs="Garamond"/>
          <w:color w:val="000000"/>
          <w:szCs w:val="24"/>
        </w:rPr>
      </w:pPr>
    </w:p>
    <w:p w:rsidR="00310148" w:rsidRPr="00F528E7" w:rsidRDefault="00310148" w:rsidP="00052B13">
      <w:pPr>
        <w:widowControl w:val="0"/>
        <w:autoSpaceDE w:val="0"/>
        <w:autoSpaceDN w:val="0"/>
        <w:adjustRightInd w:val="0"/>
        <w:ind w:left="1701" w:hanging="850"/>
        <w:rPr>
          <w:rFonts w:ascii="Garamond" w:hAnsi="Garamond" w:cs="Garamond"/>
          <w:color w:val="000000"/>
          <w:sz w:val="26"/>
          <w:szCs w:val="26"/>
          <w:u w:val="single"/>
        </w:rPr>
      </w:pPr>
      <w:r w:rsidRPr="00F528E7">
        <w:rPr>
          <w:rFonts w:ascii="Garamond" w:hAnsi="Garamond" w:cs="Garamond"/>
          <w:color w:val="000000"/>
          <w:sz w:val="26"/>
          <w:szCs w:val="26"/>
        </w:rPr>
        <w:t>3.2.4</w:t>
      </w:r>
      <w:r w:rsidR="007D1A01" w:rsidRPr="00F528E7">
        <w:rPr>
          <w:rFonts w:ascii="Garamond" w:hAnsi="Garamond" w:cs="Garamond"/>
          <w:color w:val="000000"/>
          <w:sz w:val="26"/>
          <w:szCs w:val="26"/>
        </w:rPr>
        <w:tab/>
      </w:r>
      <w:r w:rsidR="007801E1" w:rsidRPr="00F528E7">
        <w:rPr>
          <w:rFonts w:ascii="Garamond" w:hAnsi="Garamond" w:cs="Garamond"/>
          <w:color w:val="000000"/>
          <w:sz w:val="26"/>
          <w:szCs w:val="26"/>
          <w:u w:val="single"/>
        </w:rPr>
        <w:t>Experimental method</w:t>
      </w:r>
    </w:p>
    <w:p w:rsidR="002B02BC" w:rsidRPr="00F528E7" w:rsidRDefault="002B02BC" w:rsidP="00052B13">
      <w:pPr>
        <w:widowControl w:val="0"/>
        <w:autoSpaceDE w:val="0"/>
        <w:autoSpaceDN w:val="0"/>
        <w:adjustRightInd w:val="0"/>
        <w:rPr>
          <w:rFonts w:ascii="Garamond" w:hAnsi="Garamond" w:cs="Garamond"/>
          <w:color w:val="000000"/>
          <w:szCs w:val="26"/>
        </w:rPr>
      </w:pPr>
    </w:p>
    <w:p w:rsidR="00310148" w:rsidRPr="00F528E7" w:rsidRDefault="007801E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experimental design method is not accepted for </w:t>
      </w:r>
      <w:r w:rsidR="00310148" w:rsidRPr="00F528E7">
        <w:rPr>
          <w:rFonts w:ascii="Garamond" w:hAnsi="Garamond" w:cs="Garamond"/>
          <w:color w:val="000000"/>
          <w:sz w:val="24"/>
          <w:szCs w:val="24"/>
        </w:rPr>
        <w:t xml:space="preserve">modules B1 </w:t>
      </w:r>
      <w:r w:rsidRPr="00F528E7">
        <w:rPr>
          <w:rFonts w:ascii="Garamond" w:hAnsi="Garamond" w:cs="Garamond"/>
          <w:color w:val="000000"/>
          <w:sz w:val="24"/>
          <w:szCs w:val="24"/>
        </w:rPr>
        <w:t xml:space="preserve">and </w:t>
      </w:r>
      <w:r w:rsidR="00310148" w:rsidRPr="00F528E7">
        <w:rPr>
          <w:rFonts w:ascii="Garamond" w:hAnsi="Garamond" w:cs="Garamond"/>
          <w:color w:val="000000"/>
          <w:sz w:val="24"/>
          <w:szCs w:val="24"/>
        </w:rPr>
        <w:t xml:space="preserve">H1. </w:t>
      </w:r>
      <w:r w:rsidRPr="00F528E7">
        <w:rPr>
          <w:rFonts w:ascii="Garamond" w:hAnsi="Garamond" w:cs="Garamond"/>
          <w:color w:val="000000"/>
          <w:sz w:val="24"/>
          <w:szCs w:val="24"/>
        </w:rPr>
        <w:t xml:space="preserve">For the other </w:t>
      </w:r>
      <w:r w:rsidR="00310148" w:rsidRPr="00F528E7">
        <w:rPr>
          <w:rFonts w:ascii="Garamond" w:hAnsi="Garamond" w:cs="Garamond"/>
          <w:color w:val="000000"/>
          <w:sz w:val="24"/>
          <w:szCs w:val="24"/>
        </w:rPr>
        <w:t xml:space="preserve">modules, </w:t>
      </w:r>
      <w:r w:rsidRPr="00F528E7">
        <w:rPr>
          <w:rFonts w:ascii="Garamond" w:hAnsi="Garamond" w:cs="Garamond"/>
          <w:color w:val="000000"/>
          <w:sz w:val="24"/>
          <w:szCs w:val="24"/>
        </w:rPr>
        <w:t xml:space="preserve">it is only implemented if necessary in </w:t>
      </w:r>
      <w:r w:rsidR="00A734E4" w:rsidRPr="00F528E7">
        <w:rPr>
          <w:rFonts w:ascii="Garamond" w:hAnsi="Garamond" w:cs="Garamond"/>
          <w:color w:val="000000"/>
          <w:sz w:val="24"/>
          <w:szCs w:val="24"/>
        </w:rPr>
        <w:t>addition</w:t>
      </w:r>
      <w:r w:rsidRPr="00F528E7">
        <w:rPr>
          <w:rFonts w:ascii="Garamond" w:hAnsi="Garamond" w:cs="Garamond"/>
          <w:color w:val="000000"/>
          <w:sz w:val="24"/>
          <w:szCs w:val="24"/>
        </w:rPr>
        <w:t xml:space="preserve"> to a design method or alone for the non-N1 level equipment whose </w:t>
      </w:r>
      <w:r w:rsidR="00310148" w:rsidRPr="00F528E7">
        <w:rPr>
          <w:rFonts w:ascii="Garamond" w:hAnsi="Garamond" w:cs="Garamond"/>
          <w:color w:val="000000"/>
          <w:sz w:val="24"/>
          <w:szCs w:val="24"/>
        </w:rPr>
        <w:t xml:space="preserve">PSxV </w:t>
      </w:r>
      <w:r w:rsidRPr="00F528E7">
        <w:rPr>
          <w:rFonts w:ascii="Garamond" w:hAnsi="Garamond" w:cs="Garamond"/>
          <w:color w:val="000000"/>
          <w:sz w:val="24"/>
          <w:szCs w:val="24"/>
        </w:rPr>
        <w:t xml:space="preserve">product is less than </w:t>
      </w:r>
      <w:r w:rsidR="00310148" w:rsidRPr="00F528E7">
        <w:rPr>
          <w:rFonts w:ascii="Garamond" w:hAnsi="Garamond" w:cs="Garamond"/>
          <w:color w:val="000000"/>
          <w:sz w:val="24"/>
          <w:szCs w:val="24"/>
        </w:rPr>
        <w:t xml:space="preserve">6000 bar.L </w:t>
      </w:r>
      <w:r w:rsidRPr="00F528E7">
        <w:rPr>
          <w:rFonts w:ascii="Garamond" w:hAnsi="Garamond" w:cs="Garamond"/>
          <w:color w:val="000000"/>
          <w:sz w:val="24"/>
          <w:szCs w:val="24"/>
        </w:rPr>
        <w:t xml:space="preserve">or </w:t>
      </w:r>
      <w:r w:rsidR="00310148" w:rsidRPr="00F528E7">
        <w:rPr>
          <w:rFonts w:ascii="Garamond" w:hAnsi="Garamond" w:cs="Garamond"/>
          <w:color w:val="000000"/>
          <w:sz w:val="24"/>
          <w:szCs w:val="24"/>
        </w:rPr>
        <w:t xml:space="preserve">PSxDN </w:t>
      </w:r>
      <w:r w:rsidRPr="00F528E7">
        <w:rPr>
          <w:rFonts w:ascii="Garamond" w:hAnsi="Garamond" w:cs="Garamond"/>
          <w:color w:val="000000"/>
          <w:sz w:val="24"/>
          <w:szCs w:val="24"/>
        </w:rPr>
        <w:t xml:space="preserve">product is less than </w:t>
      </w:r>
      <w:r w:rsidR="00310148" w:rsidRPr="00F528E7">
        <w:rPr>
          <w:rFonts w:ascii="Garamond" w:hAnsi="Garamond" w:cs="Garamond"/>
          <w:color w:val="000000"/>
          <w:sz w:val="24"/>
          <w:szCs w:val="24"/>
        </w:rPr>
        <w:t xml:space="preserve">3000 bar. </w:t>
      </w:r>
      <w:r w:rsidRPr="00F528E7">
        <w:rPr>
          <w:rFonts w:ascii="Garamond" w:hAnsi="Garamond" w:cs="Garamond"/>
          <w:color w:val="000000"/>
          <w:sz w:val="24"/>
          <w:szCs w:val="24"/>
        </w:rPr>
        <w:t>The conditions for implementing the experimental design method are specified in</w:t>
      </w:r>
      <w:r w:rsidR="00310148" w:rsidRPr="00F528E7">
        <w:rPr>
          <w:rFonts w:ascii="Garamond" w:hAnsi="Garamond" w:cs="Garamond"/>
          <w:color w:val="000000"/>
          <w:sz w:val="24"/>
          <w:szCs w:val="24"/>
        </w:rPr>
        <w:t xml:space="preserve"> point 2.2.4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310148"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310148" w:rsidRPr="00F528E7">
        <w:rPr>
          <w:rFonts w:ascii="Garamond" w:hAnsi="Garamond" w:cs="Garamond"/>
          <w:color w:val="000000"/>
          <w:sz w:val="24"/>
          <w:szCs w:val="24"/>
        </w:rPr>
        <w:t xml:space="preserve"> [2].</w:t>
      </w:r>
    </w:p>
    <w:p w:rsidR="002B02BC" w:rsidRPr="00F528E7" w:rsidRDefault="002B02BC" w:rsidP="00052B13">
      <w:pPr>
        <w:widowControl w:val="0"/>
        <w:autoSpaceDE w:val="0"/>
        <w:autoSpaceDN w:val="0"/>
        <w:adjustRightInd w:val="0"/>
        <w:jc w:val="both"/>
        <w:rPr>
          <w:rFonts w:ascii="Garamond" w:hAnsi="Garamond" w:cs="Garamond"/>
          <w:color w:val="000000"/>
          <w:szCs w:val="24"/>
        </w:rPr>
      </w:pPr>
    </w:p>
    <w:p w:rsidR="00310148" w:rsidRPr="00F528E7" w:rsidRDefault="00310148"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3.2.5</w:t>
      </w:r>
      <w:r w:rsidR="007D1A01" w:rsidRPr="00F528E7">
        <w:rPr>
          <w:rFonts w:ascii="Garamond" w:hAnsi="Garamond" w:cs="Garamond"/>
          <w:color w:val="000000"/>
          <w:sz w:val="26"/>
          <w:szCs w:val="26"/>
        </w:rPr>
        <w:tab/>
      </w:r>
      <w:r w:rsidR="00F10240" w:rsidRPr="00F528E7">
        <w:rPr>
          <w:rFonts w:ascii="Garamond" w:hAnsi="Garamond" w:cs="Garamond"/>
          <w:color w:val="000000"/>
          <w:sz w:val="26"/>
          <w:szCs w:val="26"/>
          <w:u w:val="single"/>
        </w:rPr>
        <w:t>Prerequisites to the manufacturing operations</w:t>
      </w:r>
    </w:p>
    <w:p w:rsidR="002B02BC" w:rsidRPr="00F528E7" w:rsidRDefault="002B02BC" w:rsidP="00052B13">
      <w:pPr>
        <w:widowControl w:val="0"/>
        <w:autoSpaceDE w:val="0"/>
        <w:autoSpaceDN w:val="0"/>
        <w:adjustRightInd w:val="0"/>
        <w:rPr>
          <w:rFonts w:ascii="Garamond" w:hAnsi="Garamond" w:cs="Garamond"/>
          <w:color w:val="000000"/>
          <w:szCs w:val="26"/>
        </w:rPr>
      </w:pPr>
    </w:p>
    <w:p w:rsidR="00310148" w:rsidRPr="00F528E7" w:rsidRDefault="00C46F6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An examination concerning all the irreversible design choices in particular with regard to dimensioning and the choice of materials must be carried out prior to manufacturing equipment in the scope of the conformity assessment</w:t>
      </w:r>
      <w:r w:rsidR="00310148" w:rsidRPr="00F528E7">
        <w:rPr>
          <w:rFonts w:ascii="Garamond" w:hAnsi="Garamond" w:cs="Garamond"/>
          <w:color w:val="000000"/>
          <w:sz w:val="24"/>
          <w:szCs w:val="24"/>
        </w:rPr>
        <w:t>.</w:t>
      </w:r>
    </w:p>
    <w:p w:rsidR="00310148" w:rsidRPr="00F528E7" w:rsidRDefault="00310148" w:rsidP="00052B13">
      <w:pPr>
        <w:widowControl w:val="0"/>
        <w:autoSpaceDE w:val="0"/>
        <w:autoSpaceDN w:val="0"/>
        <w:adjustRightInd w:val="0"/>
        <w:spacing w:before="3"/>
        <w:rPr>
          <w:rFonts w:ascii="Garamond" w:hAnsi="Garamond" w:cs="Garamond"/>
          <w:color w:val="000000"/>
        </w:rPr>
      </w:pPr>
    </w:p>
    <w:p w:rsidR="00DB11CF" w:rsidRPr="00F528E7" w:rsidRDefault="00417AD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It will include an examination of documentation which will cov</w:t>
      </w:r>
      <w:r w:rsidR="00C322B0" w:rsidRPr="00F528E7">
        <w:rPr>
          <w:rFonts w:ascii="Garamond" w:hAnsi="Garamond" w:cs="Garamond"/>
          <w:color w:val="000000"/>
          <w:sz w:val="24"/>
          <w:szCs w:val="24"/>
        </w:rPr>
        <w:t>er examination of the following:</w:t>
      </w:r>
    </w:p>
    <w:p w:rsidR="00DB11CF"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J</w:t>
      </w:r>
      <w:r w:rsidR="00C322B0" w:rsidRPr="00F528E7">
        <w:rPr>
          <w:rFonts w:ascii="Garamond" w:hAnsi="Garamond" w:cs="Garamond"/>
          <w:color w:val="000000"/>
          <w:sz w:val="24"/>
          <w:szCs w:val="24"/>
        </w:rPr>
        <w:t>ustification of the design or the dimensioning thickness</w:t>
      </w:r>
      <w:r w:rsidR="00310148" w:rsidRPr="00F528E7">
        <w:rPr>
          <w:rFonts w:ascii="Garamond" w:hAnsi="Garamond" w:cs="Garamond"/>
          <w:color w:val="000000"/>
          <w:sz w:val="24"/>
          <w:szCs w:val="24"/>
        </w:rPr>
        <w:t>,</w:t>
      </w:r>
    </w:p>
    <w:p w:rsidR="00DB11CF"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J</w:t>
      </w:r>
      <w:r w:rsidR="00C322B0" w:rsidRPr="00F528E7">
        <w:rPr>
          <w:rFonts w:ascii="Garamond" w:hAnsi="Garamond" w:cs="Garamond"/>
          <w:color w:val="000000"/>
          <w:sz w:val="24"/>
          <w:szCs w:val="24"/>
        </w:rPr>
        <w:t xml:space="preserve">ustification of suitability of the material specifications and the </w:t>
      </w:r>
      <w:r w:rsidRPr="00F528E7">
        <w:rPr>
          <w:rFonts w:ascii="Garamond" w:hAnsi="Garamond" w:cs="Garamond"/>
          <w:color w:val="000000"/>
          <w:sz w:val="24"/>
          <w:szCs w:val="24"/>
        </w:rPr>
        <w:t>equipment</w:t>
      </w:r>
      <w:r w:rsidR="00C322B0" w:rsidRPr="00F528E7">
        <w:rPr>
          <w:rFonts w:ascii="Garamond" w:hAnsi="Garamond" w:cs="Garamond"/>
          <w:color w:val="000000"/>
          <w:sz w:val="24"/>
          <w:szCs w:val="24"/>
        </w:rPr>
        <w:t xml:space="preserve"> selected to enable in-service inspection</w:t>
      </w:r>
      <w:r w:rsidR="00310148" w:rsidRPr="00F528E7">
        <w:rPr>
          <w:rFonts w:ascii="Garamond" w:hAnsi="Garamond" w:cs="Garamond"/>
          <w:color w:val="000000"/>
          <w:sz w:val="24"/>
          <w:szCs w:val="24"/>
        </w:rPr>
        <w:t>,</w:t>
      </w:r>
    </w:p>
    <w:p w:rsidR="00DB11CF"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I</w:t>
      </w:r>
      <w:r w:rsidR="00C322B0" w:rsidRPr="00F528E7">
        <w:rPr>
          <w:rFonts w:ascii="Garamond" w:hAnsi="Garamond" w:cs="Garamond"/>
          <w:color w:val="000000"/>
          <w:sz w:val="24"/>
          <w:szCs w:val="24"/>
        </w:rPr>
        <w:t>dentification of the areas subject to fatigue and the measures taken to prevent this risk as required</w:t>
      </w:r>
      <w:r w:rsidR="00310148" w:rsidRPr="00F528E7">
        <w:rPr>
          <w:rFonts w:ascii="Garamond" w:hAnsi="Garamond" w:cs="Garamond"/>
          <w:color w:val="000000"/>
          <w:sz w:val="24"/>
          <w:szCs w:val="24"/>
        </w:rPr>
        <w:t>,</w:t>
      </w:r>
    </w:p>
    <w:p w:rsidR="0031014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Description</w:t>
      </w:r>
      <w:r w:rsidR="00C322B0" w:rsidRPr="00F528E7">
        <w:rPr>
          <w:rFonts w:ascii="Garamond" w:hAnsi="Garamond" w:cs="Garamond"/>
          <w:color w:val="000000"/>
          <w:sz w:val="24"/>
          <w:szCs w:val="24"/>
        </w:rPr>
        <w:t xml:space="preserve"> of the equipment considered for in-service inspections, taking into account radioactivity</w:t>
      </w:r>
      <w:r w:rsidR="00310148" w:rsidRPr="00F528E7">
        <w:rPr>
          <w:rFonts w:ascii="Garamond" w:hAnsi="Garamond" w:cs="Garamond"/>
          <w:color w:val="000000"/>
          <w:sz w:val="24"/>
          <w:szCs w:val="24"/>
        </w:rPr>
        <w:t>.</w:t>
      </w:r>
    </w:p>
    <w:p w:rsidR="00310148" w:rsidRPr="00F528E7" w:rsidRDefault="00310148" w:rsidP="00052B13">
      <w:pPr>
        <w:widowControl w:val="0"/>
        <w:autoSpaceDE w:val="0"/>
        <w:autoSpaceDN w:val="0"/>
        <w:adjustRightInd w:val="0"/>
        <w:spacing w:before="5"/>
        <w:rPr>
          <w:rFonts w:ascii="Garamond" w:hAnsi="Garamond" w:cs="Garamond"/>
          <w:color w:val="000000"/>
          <w:sz w:val="12"/>
          <w:szCs w:val="12"/>
        </w:rPr>
      </w:pPr>
    </w:p>
    <w:p w:rsidR="00DB11CF" w:rsidRPr="00F528E7" w:rsidRDefault="00B24CC5" w:rsidP="00052B13">
      <w:pPr>
        <w:pStyle w:val="ListParagraph"/>
        <w:widowControl w:val="0"/>
        <w:autoSpaceDE w:val="0"/>
        <w:autoSpaceDN w:val="0"/>
        <w:adjustRightInd w:val="0"/>
        <w:ind w:left="0"/>
        <w:jc w:val="both"/>
        <w:rPr>
          <w:rFonts w:ascii="Garamond" w:hAnsi="Garamond" w:cs="Garamond"/>
          <w:color w:val="000000"/>
          <w:sz w:val="24"/>
          <w:szCs w:val="24"/>
        </w:rPr>
      </w:pPr>
      <w:r w:rsidRPr="00F528E7">
        <w:rPr>
          <w:rFonts w:ascii="Garamond" w:hAnsi="Garamond" w:cs="Garamond"/>
          <w:color w:val="000000"/>
          <w:sz w:val="24"/>
          <w:szCs w:val="24"/>
        </w:rPr>
        <w:t xml:space="preserve">A good practice is for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inspection organisation to put its conclusion into writing</w:t>
      </w:r>
      <w:r w:rsidR="00310148" w:rsidRPr="00F528E7">
        <w:rPr>
          <w:rFonts w:ascii="Garamond" w:hAnsi="Garamond" w:cs="Garamond"/>
          <w:color w:val="000000"/>
          <w:sz w:val="24"/>
          <w:szCs w:val="24"/>
        </w:rPr>
        <w:t>.</w:t>
      </w:r>
    </w:p>
    <w:p w:rsidR="00DB11CF" w:rsidRPr="00F528E7" w:rsidRDefault="00DB11CF"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DB11CF" w:rsidRPr="00F528E7" w:rsidRDefault="00C809F2"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The examination of the design note justifying the correct behaviour of the as built equipment</w:t>
      </w:r>
      <w:r w:rsidR="0080378B" w:rsidRPr="00F528E7">
        <w:rPr>
          <w:rFonts w:ascii="Garamond" w:hAnsi="Garamond" w:cs="Garamond"/>
          <w:color w:val="000000"/>
          <w:sz w:val="24"/>
          <w:szCs w:val="24"/>
        </w:rPr>
        <w:t xml:space="preserve"> for each case of damage, resulting from the different load combinations is not a prerequisite to the manufacturing operations and must be carried out before the end of the final verification</w:t>
      </w:r>
      <w:r w:rsidR="00DB11CF" w:rsidRPr="00F528E7">
        <w:rPr>
          <w:rFonts w:ascii="Garamond" w:hAnsi="Garamond" w:cs="Garamond"/>
          <w:color w:val="000000"/>
          <w:sz w:val="24"/>
          <w:szCs w:val="24"/>
        </w:rPr>
        <w:t>.</w:t>
      </w:r>
    </w:p>
    <w:p w:rsidR="00DB11CF" w:rsidRPr="00F528E7" w:rsidRDefault="00DB11CF" w:rsidP="00052B13">
      <w:pPr>
        <w:widowControl w:val="0"/>
        <w:autoSpaceDE w:val="0"/>
        <w:autoSpaceDN w:val="0"/>
        <w:adjustRightInd w:val="0"/>
        <w:spacing w:before="86"/>
        <w:jc w:val="both"/>
        <w:rPr>
          <w:rFonts w:ascii="Garamond" w:hAnsi="Garamond" w:cs="Garamond"/>
          <w:color w:val="000000"/>
          <w:szCs w:val="24"/>
        </w:rPr>
      </w:pPr>
    </w:p>
    <w:p w:rsidR="00DB11CF" w:rsidRPr="00F528E7" w:rsidRDefault="00DB11CF"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3.3.</w:t>
      </w:r>
      <w:r w:rsidRPr="00F528E7">
        <w:rPr>
          <w:rFonts w:ascii="Garamond" w:hAnsi="Garamond" w:cs="Garamond"/>
          <w:b/>
          <w:bCs/>
          <w:color w:val="000000"/>
          <w:sz w:val="26"/>
          <w:szCs w:val="26"/>
        </w:rPr>
        <w:tab/>
      </w:r>
      <w:r w:rsidR="00704FB1" w:rsidRPr="00F528E7">
        <w:rPr>
          <w:rFonts w:ascii="Garamond" w:hAnsi="Garamond" w:cs="Garamond"/>
          <w:b/>
          <w:bCs/>
          <w:color w:val="000000"/>
          <w:sz w:val="26"/>
          <w:szCs w:val="26"/>
        </w:rPr>
        <w:t xml:space="preserve">Assessment of basic and </w:t>
      </w:r>
      <w:r w:rsidR="00923BB8" w:rsidRPr="00F528E7">
        <w:rPr>
          <w:rFonts w:ascii="Garamond" w:hAnsi="Garamond" w:cs="Garamond"/>
          <w:b/>
          <w:bCs/>
          <w:color w:val="000000"/>
          <w:sz w:val="26"/>
          <w:szCs w:val="26"/>
        </w:rPr>
        <w:t>filler materials</w:t>
      </w:r>
    </w:p>
    <w:p w:rsidR="00DB11CF" w:rsidRPr="00F528E7" w:rsidRDefault="00DB11CF" w:rsidP="00052B13">
      <w:pPr>
        <w:widowControl w:val="0"/>
        <w:autoSpaceDE w:val="0"/>
        <w:autoSpaceDN w:val="0"/>
        <w:adjustRightInd w:val="0"/>
        <w:rPr>
          <w:rFonts w:ascii="Garamond" w:hAnsi="Garamond" w:cs="Garamond"/>
          <w:color w:val="000000"/>
          <w:szCs w:val="26"/>
        </w:rPr>
      </w:pPr>
    </w:p>
    <w:p w:rsidR="00DB11CF" w:rsidRPr="00F528E7" w:rsidRDefault="00ED030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equipment manufacturer must prove that the materials used in its manufacturing process comply with all the requirements identified in the risk analysis applicable thereto. This </w:t>
      </w:r>
      <w:r w:rsidR="00B247EB" w:rsidRPr="00F528E7">
        <w:rPr>
          <w:rFonts w:ascii="Garamond" w:hAnsi="Garamond" w:cs="Garamond"/>
          <w:color w:val="000000"/>
          <w:sz w:val="24"/>
          <w:szCs w:val="24"/>
        </w:rPr>
        <w:t>m</w:t>
      </w:r>
      <w:r w:rsidRPr="00F528E7">
        <w:rPr>
          <w:rFonts w:ascii="Garamond" w:hAnsi="Garamond" w:cs="Garamond"/>
          <w:color w:val="000000"/>
          <w:sz w:val="24"/>
          <w:szCs w:val="24"/>
        </w:rPr>
        <w:t>ay involve the requirements of the order</w:t>
      </w:r>
      <w:r w:rsidR="00DB11CF" w:rsidRPr="00F528E7">
        <w:rPr>
          <w:rFonts w:ascii="Garamond" w:hAnsi="Garamond" w:cs="Garamond"/>
          <w:color w:val="000000"/>
          <w:sz w:val="24"/>
          <w:szCs w:val="24"/>
        </w:rPr>
        <w:t xml:space="preserve"> [5] </w:t>
      </w:r>
      <w:r w:rsidRPr="00F528E7">
        <w:rPr>
          <w:rFonts w:ascii="Garamond" w:hAnsi="Garamond" w:cs="Garamond"/>
          <w:color w:val="000000"/>
          <w:sz w:val="24"/>
          <w:szCs w:val="24"/>
        </w:rPr>
        <w:t>and those that said order refers to, requirements relating to highly improbable situations or additional requirements</w:t>
      </w:r>
      <w:r w:rsidR="00DB11CF" w:rsidRPr="00F528E7">
        <w:rPr>
          <w:rFonts w:ascii="Garamond" w:hAnsi="Garamond" w:cs="Garamond"/>
          <w:color w:val="000000"/>
          <w:sz w:val="24"/>
          <w:szCs w:val="24"/>
        </w:rPr>
        <w:t>.</w:t>
      </w:r>
    </w:p>
    <w:p w:rsidR="00DB11CF" w:rsidRPr="00F528E7" w:rsidRDefault="00DB11CF" w:rsidP="00052B13">
      <w:pPr>
        <w:widowControl w:val="0"/>
        <w:autoSpaceDE w:val="0"/>
        <w:autoSpaceDN w:val="0"/>
        <w:adjustRightInd w:val="0"/>
        <w:spacing w:before="10"/>
        <w:rPr>
          <w:rFonts w:ascii="Garamond" w:hAnsi="Garamond" w:cs="Garamond"/>
          <w:color w:val="000000"/>
          <w:szCs w:val="26"/>
        </w:rPr>
      </w:pPr>
    </w:p>
    <w:p w:rsidR="004E530D" w:rsidRPr="00F528E7" w:rsidRDefault="00ED030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These requirements concern the following in particular</w:t>
      </w:r>
      <w:r w:rsidR="005E2FBE" w:rsidRPr="00F528E7">
        <w:rPr>
          <w:rFonts w:ascii="Garamond" w:hAnsi="Garamond" w:cs="Garamond"/>
          <w:color w:val="000000"/>
          <w:sz w:val="24"/>
          <w:szCs w:val="24"/>
        </w:rPr>
        <w:t>:</w:t>
      </w:r>
    </w:p>
    <w:p w:rsidR="004E530D"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E</w:t>
      </w:r>
      <w:r w:rsidR="00ED030A" w:rsidRPr="00F528E7">
        <w:rPr>
          <w:rFonts w:ascii="Garamond" w:hAnsi="Garamond" w:cs="Garamond"/>
          <w:color w:val="000000"/>
          <w:sz w:val="24"/>
          <w:szCs w:val="24"/>
        </w:rPr>
        <w:t>quipment design</w:t>
      </w:r>
      <w:r w:rsidR="00DB11CF" w:rsidRPr="00F528E7">
        <w:rPr>
          <w:rFonts w:ascii="Garamond" w:hAnsi="Garamond" w:cs="Garamond"/>
          <w:color w:val="000000"/>
          <w:sz w:val="24"/>
          <w:szCs w:val="24"/>
        </w:rPr>
        <w:t>,</w:t>
      </w:r>
    </w:p>
    <w:p w:rsidR="004E530D"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U</w:t>
      </w:r>
      <w:r w:rsidR="00ED030A" w:rsidRPr="00F528E7">
        <w:rPr>
          <w:rFonts w:ascii="Garamond" w:hAnsi="Garamond" w:cs="Garamond"/>
          <w:color w:val="000000"/>
          <w:sz w:val="24"/>
          <w:szCs w:val="24"/>
        </w:rPr>
        <w:t>se of the material, in particular</w:t>
      </w:r>
      <w:r w:rsidR="005E2FBE" w:rsidRPr="00F528E7">
        <w:rPr>
          <w:rFonts w:ascii="Garamond" w:hAnsi="Garamond" w:cs="Garamond"/>
          <w:color w:val="000000"/>
          <w:sz w:val="24"/>
          <w:szCs w:val="24"/>
        </w:rPr>
        <w:t>:</w:t>
      </w:r>
    </w:p>
    <w:p w:rsidR="004E530D" w:rsidRPr="00F528E7" w:rsidRDefault="004E530D"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Its</w:t>
      </w:r>
      <w:r w:rsidR="00713218" w:rsidRPr="00F528E7">
        <w:rPr>
          <w:rFonts w:ascii="Garamond" w:hAnsi="Garamond" w:cs="Garamond"/>
          <w:color w:val="000000"/>
          <w:sz w:val="24"/>
          <w:szCs w:val="24"/>
        </w:rPr>
        <w:t xml:space="preserve"> chemical and ageing resistance</w:t>
      </w:r>
      <w:r w:rsidR="00DB11CF" w:rsidRPr="00F528E7">
        <w:rPr>
          <w:rFonts w:ascii="Garamond" w:hAnsi="Garamond" w:cs="Garamond"/>
          <w:color w:val="000000"/>
          <w:sz w:val="24"/>
          <w:szCs w:val="24"/>
        </w:rPr>
        <w:t>,</w:t>
      </w:r>
    </w:p>
    <w:p w:rsidR="004E530D" w:rsidRPr="00F528E7" w:rsidRDefault="004E530D"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Its</w:t>
      </w:r>
      <w:r w:rsidR="00713218" w:rsidRPr="00F528E7">
        <w:rPr>
          <w:rFonts w:ascii="Garamond" w:hAnsi="Garamond" w:cs="Garamond"/>
          <w:color w:val="000000"/>
          <w:sz w:val="24"/>
          <w:szCs w:val="24"/>
        </w:rPr>
        <w:t xml:space="preserve"> capacity for the intended transformation methods</w:t>
      </w:r>
      <w:r w:rsidR="00DB11CF" w:rsidRPr="00F528E7">
        <w:rPr>
          <w:rFonts w:ascii="Garamond" w:hAnsi="Garamond" w:cs="Garamond"/>
          <w:color w:val="000000"/>
          <w:sz w:val="24"/>
          <w:szCs w:val="24"/>
        </w:rPr>
        <w:t>,</w:t>
      </w:r>
    </w:p>
    <w:p w:rsidR="004E530D" w:rsidRPr="00F528E7" w:rsidRDefault="004E530D"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A734E4" w:rsidRPr="00F528E7">
        <w:rPr>
          <w:rFonts w:ascii="Garamond" w:hAnsi="Garamond" w:cs="Garamond"/>
          <w:color w:val="000000"/>
          <w:sz w:val="24"/>
          <w:szCs w:val="24"/>
        </w:rPr>
        <w:t>Its</w:t>
      </w:r>
      <w:r w:rsidR="00713218" w:rsidRPr="00F528E7">
        <w:rPr>
          <w:rFonts w:ascii="Garamond" w:hAnsi="Garamond" w:cs="Garamond"/>
          <w:color w:val="000000"/>
          <w:sz w:val="24"/>
          <w:szCs w:val="24"/>
        </w:rPr>
        <w:t xml:space="preserve"> compatibility with the other materials used</w:t>
      </w:r>
      <w:r w:rsidR="00DB11CF" w:rsidRPr="00F528E7">
        <w:rPr>
          <w:rFonts w:ascii="Garamond" w:hAnsi="Garamond" w:cs="Garamond"/>
          <w:color w:val="000000"/>
          <w:sz w:val="24"/>
          <w:szCs w:val="24"/>
        </w:rPr>
        <w:t>,</w:t>
      </w:r>
    </w:p>
    <w:p w:rsidR="00DB11CF"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w:t>
      </w:r>
      <w:r w:rsidR="00623712" w:rsidRPr="00F528E7">
        <w:rPr>
          <w:rFonts w:ascii="Garamond" w:hAnsi="Garamond" w:cs="Garamond"/>
          <w:color w:val="000000"/>
          <w:sz w:val="24"/>
          <w:szCs w:val="24"/>
        </w:rPr>
        <w:t xml:space="preserve"> risk of exposure to ionising rays</w:t>
      </w:r>
      <w:r w:rsidR="00DB11CF" w:rsidRPr="00F528E7">
        <w:rPr>
          <w:rFonts w:ascii="Garamond" w:hAnsi="Garamond" w:cs="Garamond"/>
          <w:color w:val="000000"/>
          <w:sz w:val="24"/>
          <w:szCs w:val="24"/>
        </w:rPr>
        <w:t>.</w:t>
      </w:r>
    </w:p>
    <w:p w:rsidR="00DB11CF" w:rsidRPr="00F528E7" w:rsidRDefault="00DB11CF" w:rsidP="00052B13">
      <w:pPr>
        <w:widowControl w:val="0"/>
        <w:autoSpaceDE w:val="0"/>
        <w:autoSpaceDN w:val="0"/>
        <w:adjustRightInd w:val="0"/>
        <w:spacing w:before="12"/>
        <w:rPr>
          <w:rFonts w:ascii="Garamond" w:hAnsi="Garamond" w:cs="Garamond"/>
          <w:color w:val="000000"/>
        </w:rPr>
      </w:pPr>
    </w:p>
    <w:p w:rsidR="00DB11CF" w:rsidRPr="00F528E7" w:rsidRDefault="0076798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54536E" w:rsidRPr="00F528E7">
        <w:rPr>
          <w:rFonts w:ascii="Garamond" w:hAnsi="Garamond" w:cs="Garamond"/>
          <w:color w:val="000000"/>
          <w:sz w:val="24"/>
          <w:szCs w:val="24"/>
        </w:rPr>
        <w:t xml:space="preserve">will </w:t>
      </w:r>
      <w:r w:rsidRPr="00F528E7">
        <w:rPr>
          <w:rFonts w:ascii="Garamond" w:hAnsi="Garamond" w:cs="Garamond"/>
          <w:color w:val="000000"/>
          <w:sz w:val="24"/>
          <w:szCs w:val="24"/>
        </w:rPr>
        <w:t>assess the proof provided by the equipment manufacturer of compliance with these requirements. For the materials composing pressure parts</w:t>
      </w:r>
      <w:r w:rsidR="00DB11CF" w:rsidRPr="00F528E7">
        <w:rPr>
          <w:rFonts w:ascii="Garamond" w:hAnsi="Garamond" w:cs="Garamond"/>
          <w:color w:val="000000"/>
          <w:sz w:val="24"/>
          <w:szCs w:val="24"/>
        </w:rPr>
        <w:t xml:space="preserve"> (PP) </w:t>
      </w:r>
      <w:r w:rsidRPr="00F528E7">
        <w:rPr>
          <w:rFonts w:ascii="Garamond" w:hAnsi="Garamond" w:cs="Garamond"/>
          <w:color w:val="000000"/>
          <w:sz w:val="24"/>
          <w:szCs w:val="24"/>
        </w:rPr>
        <w:t xml:space="preserve">and other parts contributing to pressure resistance </w:t>
      </w:r>
      <w:r w:rsidR="00DB11CF" w:rsidRPr="00F528E7">
        <w:rPr>
          <w:rFonts w:ascii="Garamond" w:hAnsi="Garamond" w:cs="Garamond"/>
          <w:color w:val="000000"/>
          <w:sz w:val="24"/>
          <w:szCs w:val="24"/>
        </w:rPr>
        <w:t xml:space="preserve">(APCRP), </w:t>
      </w:r>
      <w:r w:rsidRPr="00F528E7">
        <w:rPr>
          <w:rFonts w:ascii="Garamond" w:hAnsi="Garamond" w:cs="Garamond"/>
          <w:color w:val="000000"/>
          <w:sz w:val="24"/>
          <w:szCs w:val="24"/>
        </w:rPr>
        <w:t>the proof is officialised by a special assessment of the materials inherent to the nuclear field called “</w:t>
      </w:r>
      <w:r w:rsidR="00DB11CF" w:rsidRPr="00F528E7">
        <w:rPr>
          <w:rFonts w:ascii="Garamond" w:hAnsi="Garamond" w:cs="Garamond"/>
          <w:color w:val="000000"/>
          <w:sz w:val="24"/>
          <w:szCs w:val="24"/>
        </w:rPr>
        <w:t>EPMN</w:t>
      </w:r>
      <w:r w:rsidRPr="00F528E7">
        <w:rPr>
          <w:rFonts w:ascii="Garamond" w:hAnsi="Garamond" w:cs="Garamond"/>
          <w:color w:val="000000"/>
          <w:sz w:val="24"/>
          <w:szCs w:val="24"/>
        </w:rPr>
        <w:t>” carried out by the equipment manufacturer</w:t>
      </w:r>
      <w:r w:rsidR="00DB11CF" w:rsidRPr="00F528E7">
        <w:rPr>
          <w:rFonts w:ascii="Garamond" w:hAnsi="Garamond" w:cs="Garamond"/>
          <w:color w:val="000000"/>
          <w:sz w:val="24"/>
          <w:szCs w:val="24"/>
        </w:rPr>
        <w:t>.</w:t>
      </w:r>
    </w:p>
    <w:p w:rsidR="00DB11CF" w:rsidRPr="00F528E7" w:rsidRDefault="00DB11CF" w:rsidP="00052B13">
      <w:pPr>
        <w:widowControl w:val="0"/>
        <w:autoSpaceDE w:val="0"/>
        <w:autoSpaceDN w:val="0"/>
        <w:adjustRightInd w:val="0"/>
        <w:spacing w:before="10"/>
        <w:rPr>
          <w:rFonts w:ascii="Garamond" w:hAnsi="Garamond" w:cs="Garamond"/>
          <w:color w:val="000000"/>
          <w:szCs w:val="26"/>
        </w:rPr>
      </w:pPr>
    </w:p>
    <w:p w:rsidR="004A0BC8" w:rsidRPr="00F528E7" w:rsidRDefault="008554E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assess the proof of the material’s suitability with the intended use which may be demonstrated in an initial version of the EPMN and before the start of the corresponding manufacturing operations makes sure that</w:t>
      </w:r>
      <w:r w:rsidR="005E2FBE" w:rsidRPr="00F528E7">
        <w:rPr>
          <w:rFonts w:ascii="Garamond" w:hAnsi="Garamond" w:cs="Garamond"/>
          <w:color w:val="000000"/>
          <w:sz w:val="24"/>
          <w:szCs w:val="24"/>
        </w:rPr>
        <w:t>:</w:t>
      </w:r>
    </w:p>
    <w:p w:rsidR="004A0BC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8554EC" w:rsidRPr="00F528E7">
        <w:rPr>
          <w:rFonts w:ascii="Garamond" w:hAnsi="Garamond" w:cs="Garamond"/>
          <w:color w:val="000000"/>
          <w:sz w:val="24"/>
          <w:szCs w:val="24"/>
        </w:rPr>
        <w:t>he equipment manufacturer has specified</w:t>
      </w:r>
      <w:r w:rsidR="003C210E" w:rsidRPr="00F528E7">
        <w:rPr>
          <w:rFonts w:ascii="Garamond" w:hAnsi="Garamond" w:cs="Garamond"/>
          <w:color w:val="000000"/>
          <w:sz w:val="24"/>
          <w:szCs w:val="24"/>
        </w:rPr>
        <w:t xml:space="preserve"> the appropriate requirements to the material suppliers including the </w:t>
      </w:r>
      <w:r w:rsidR="00012B1A" w:rsidRPr="00F528E7">
        <w:rPr>
          <w:rFonts w:ascii="Garamond" w:hAnsi="Garamond" w:cs="Garamond"/>
          <w:color w:val="000000"/>
          <w:sz w:val="24"/>
          <w:szCs w:val="24"/>
        </w:rPr>
        <w:t>radiation protection</w:t>
      </w:r>
      <w:r w:rsidR="003C210E" w:rsidRPr="00F528E7">
        <w:rPr>
          <w:rFonts w:ascii="Garamond" w:hAnsi="Garamond" w:cs="Garamond"/>
          <w:color w:val="000000"/>
          <w:sz w:val="24"/>
          <w:szCs w:val="24"/>
        </w:rPr>
        <w:t xml:space="preserve"> requirements and essential manufacturing requirements when applicable</w:t>
      </w:r>
      <w:r w:rsidR="005E2FBE" w:rsidRPr="00F528E7">
        <w:rPr>
          <w:rFonts w:ascii="Garamond" w:hAnsi="Garamond" w:cs="Garamond"/>
          <w:color w:val="000000"/>
          <w:sz w:val="24"/>
          <w:szCs w:val="24"/>
        </w:rPr>
        <w:t>;</w:t>
      </w:r>
    </w:p>
    <w:p w:rsidR="004A0BC8"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720EB0" w:rsidRPr="00F528E7">
        <w:rPr>
          <w:rFonts w:ascii="Garamond" w:hAnsi="Garamond" w:cs="Garamond"/>
          <w:color w:val="000000"/>
          <w:sz w:val="24"/>
          <w:szCs w:val="24"/>
        </w:rPr>
        <w:t>he inspection documents drawn up by the manufacturer of the materials certifying compliance with the requirements specified by the equipm</w:t>
      </w:r>
      <w:r w:rsidR="00960004" w:rsidRPr="00F528E7">
        <w:rPr>
          <w:rFonts w:ascii="Garamond" w:hAnsi="Garamond" w:cs="Garamond"/>
          <w:color w:val="000000"/>
          <w:sz w:val="24"/>
          <w:szCs w:val="24"/>
        </w:rPr>
        <w:t xml:space="preserve">ent manufacturer meet the guideline </w:t>
      </w:r>
      <w:r w:rsidR="005E2FBE" w:rsidRPr="00F528E7">
        <w:rPr>
          <w:rFonts w:ascii="Garamond" w:hAnsi="Garamond" w:cs="Garamond"/>
          <w:color w:val="000000"/>
          <w:sz w:val="24"/>
          <w:szCs w:val="24"/>
        </w:rPr>
        <w:t>No.</w:t>
      </w:r>
      <w:r w:rsidR="00DB11CF" w:rsidRPr="00F528E7">
        <w:rPr>
          <w:rFonts w:ascii="Garamond" w:hAnsi="Garamond" w:cs="Garamond"/>
          <w:color w:val="000000"/>
          <w:sz w:val="24"/>
          <w:szCs w:val="24"/>
        </w:rPr>
        <w:t xml:space="preserve">7/5 (CLAP </w:t>
      </w:r>
      <w:r w:rsidR="004606AD" w:rsidRPr="00F528E7">
        <w:rPr>
          <w:rFonts w:ascii="Garamond" w:hAnsi="Garamond" w:cs="Garamond"/>
          <w:color w:val="000000"/>
          <w:sz w:val="24"/>
          <w:szCs w:val="24"/>
        </w:rPr>
        <w:t xml:space="preserve">sheet </w:t>
      </w:r>
      <w:r w:rsidR="00DB11CF" w:rsidRPr="00F528E7">
        <w:rPr>
          <w:rFonts w:ascii="Garamond" w:hAnsi="Garamond" w:cs="Garamond"/>
          <w:color w:val="000000"/>
          <w:sz w:val="24"/>
          <w:szCs w:val="24"/>
        </w:rPr>
        <w:t>12)</w:t>
      </w:r>
      <w:r w:rsidR="005E2FBE" w:rsidRPr="00F528E7">
        <w:rPr>
          <w:rFonts w:ascii="Garamond" w:hAnsi="Garamond" w:cs="Garamond"/>
          <w:color w:val="000000"/>
          <w:sz w:val="24"/>
          <w:szCs w:val="24"/>
        </w:rPr>
        <w:t>;</w:t>
      </w:r>
    </w:p>
    <w:p w:rsidR="00DB11CF"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w:t>
      </w:r>
      <w:r w:rsidR="00720EB0" w:rsidRPr="00F528E7">
        <w:rPr>
          <w:rFonts w:ascii="Garamond" w:hAnsi="Garamond" w:cs="Garamond"/>
          <w:color w:val="000000"/>
          <w:sz w:val="24"/>
          <w:szCs w:val="24"/>
        </w:rPr>
        <w:t xml:space="preserve"> certificate with specific inspection on N1 level equipment products of </w:t>
      </w:r>
      <w:r w:rsidR="004331C8" w:rsidRPr="00F528E7">
        <w:rPr>
          <w:rFonts w:ascii="Garamond" w:hAnsi="Garamond" w:cs="Garamond"/>
          <w:color w:val="000000"/>
          <w:sz w:val="24"/>
          <w:szCs w:val="24"/>
        </w:rPr>
        <w:t>category</w:t>
      </w:r>
      <w:r w:rsidR="00720EB0" w:rsidRPr="00F528E7">
        <w:rPr>
          <w:rFonts w:ascii="Garamond" w:hAnsi="Garamond" w:cs="Garamond"/>
          <w:color w:val="000000"/>
          <w:sz w:val="24"/>
          <w:szCs w:val="24"/>
        </w:rPr>
        <w:t xml:space="preserve"> </w:t>
      </w:r>
      <w:r w:rsidR="00DB11CF" w:rsidRPr="00F528E7">
        <w:rPr>
          <w:rFonts w:ascii="Garamond" w:hAnsi="Garamond" w:cs="Garamond"/>
          <w:color w:val="000000"/>
          <w:sz w:val="24"/>
          <w:szCs w:val="24"/>
        </w:rPr>
        <w:t xml:space="preserve">I </w:t>
      </w:r>
      <w:r w:rsidR="00720EB0" w:rsidRPr="00F528E7">
        <w:rPr>
          <w:rFonts w:ascii="Garamond" w:hAnsi="Garamond" w:cs="Garamond"/>
          <w:color w:val="000000"/>
          <w:sz w:val="24"/>
          <w:szCs w:val="24"/>
        </w:rPr>
        <w:t xml:space="preserve">to </w:t>
      </w:r>
      <w:r w:rsidR="00DB11CF" w:rsidRPr="00F528E7">
        <w:rPr>
          <w:rFonts w:ascii="Garamond" w:hAnsi="Garamond" w:cs="Garamond"/>
          <w:color w:val="000000"/>
          <w:sz w:val="24"/>
          <w:szCs w:val="24"/>
        </w:rPr>
        <w:t xml:space="preserve">IV </w:t>
      </w:r>
      <w:r w:rsidR="00720EB0" w:rsidRPr="00F528E7">
        <w:rPr>
          <w:rFonts w:ascii="Garamond" w:hAnsi="Garamond" w:cs="Garamond"/>
          <w:color w:val="000000"/>
          <w:sz w:val="24"/>
          <w:szCs w:val="24"/>
        </w:rPr>
        <w:t xml:space="preserve">is drawn up for each material comprising the parts contributing to pressure resistance </w:t>
      </w:r>
      <w:r w:rsidR="00DB11CF" w:rsidRPr="00F528E7">
        <w:rPr>
          <w:rFonts w:ascii="Garamond" w:hAnsi="Garamond" w:cs="Garamond"/>
          <w:color w:val="000000"/>
          <w:sz w:val="24"/>
          <w:szCs w:val="24"/>
        </w:rPr>
        <w:t xml:space="preserve">(PP </w:t>
      </w:r>
      <w:r w:rsidR="00720EB0" w:rsidRPr="00F528E7">
        <w:rPr>
          <w:rFonts w:ascii="Garamond" w:hAnsi="Garamond" w:cs="Garamond"/>
          <w:color w:val="000000"/>
          <w:sz w:val="24"/>
          <w:szCs w:val="24"/>
        </w:rPr>
        <w:t xml:space="preserve">and </w:t>
      </w:r>
      <w:r w:rsidR="00DB11CF" w:rsidRPr="00F528E7">
        <w:rPr>
          <w:rFonts w:ascii="Garamond" w:hAnsi="Garamond" w:cs="Garamond"/>
          <w:color w:val="000000"/>
          <w:sz w:val="24"/>
          <w:szCs w:val="24"/>
        </w:rPr>
        <w:t>APCRP).</w:t>
      </w:r>
    </w:p>
    <w:p w:rsidR="00DB11CF" w:rsidRPr="00F528E7" w:rsidRDefault="00DB11CF" w:rsidP="00052B13">
      <w:pPr>
        <w:widowControl w:val="0"/>
        <w:autoSpaceDE w:val="0"/>
        <w:autoSpaceDN w:val="0"/>
        <w:adjustRightInd w:val="0"/>
        <w:spacing w:before="1"/>
        <w:rPr>
          <w:rFonts w:ascii="Garamond" w:hAnsi="Garamond" w:cs="Garamond"/>
          <w:color w:val="000000"/>
          <w:szCs w:val="26"/>
        </w:rPr>
      </w:pPr>
    </w:p>
    <w:p w:rsidR="00DB11CF" w:rsidRPr="00F528E7" w:rsidRDefault="00720EB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 xml:space="preserve">assess the capacity of the material manufacturer’s inspection document to </w:t>
      </w:r>
      <w:r w:rsidR="00A734E4" w:rsidRPr="00F528E7">
        <w:rPr>
          <w:rFonts w:ascii="Garamond" w:hAnsi="Garamond" w:cs="Garamond"/>
          <w:color w:val="000000"/>
          <w:sz w:val="24"/>
          <w:szCs w:val="24"/>
        </w:rPr>
        <w:t>prove</w:t>
      </w:r>
      <w:r w:rsidRPr="00F528E7">
        <w:rPr>
          <w:rFonts w:ascii="Garamond" w:hAnsi="Garamond" w:cs="Garamond"/>
          <w:color w:val="000000"/>
          <w:sz w:val="24"/>
          <w:szCs w:val="24"/>
        </w:rPr>
        <w:t xml:space="preserve"> compliance with the essential requirements specified by the equipment manufacturer in accordance with paragraph </w:t>
      </w:r>
      <w:r w:rsidR="00DB11CF" w:rsidRPr="00F528E7">
        <w:rPr>
          <w:rFonts w:ascii="Garamond" w:hAnsi="Garamond" w:cs="Garamond"/>
          <w:color w:val="000000"/>
          <w:sz w:val="24"/>
          <w:szCs w:val="24"/>
        </w:rPr>
        <w:t xml:space="preserve">3.3.1 </w:t>
      </w:r>
      <w:r w:rsidRPr="00F528E7">
        <w:rPr>
          <w:rFonts w:ascii="Garamond" w:hAnsi="Garamond" w:cs="Garamond"/>
          <w:color w:val="000000"/>
          <w:sz w:val="24"/>
          <w:szCs w:val="24"/>
        </w:rPr>
        <w:t>below</w:t>
      </w:r>
      <w:r w:rsidR="00DB11CF" w:rsidRPr="00F528E7">
        <w:rPr>
          <w:rFonts w:ascii="Garamond" w:hAnsi="Garamond" w:cs="Garamond"/>
          <w:color w:val="000000"/>
          <w:sz w:val="24"/>
          <w:szCs w:val="24"/>
        </w:rPr>
        <w:t>.</w:t>
      </w:r>
    </w:p>
    <w:p w:rsidR="00DB11CF" w:rsidRPr="00F528E7" w:rsidRDefault="00DB11CF" w:rsidP="00052B13">
      <w:pPr>
        <w:widowControl w:val="0"/>
        <w:autoSpaceDE w:val="0"/>
        <w:autoSpaceDN w:val="0"/>
        <w:adjustRightInd w:val="0"/>
        <w:spacing w:before="10"/>
        <w:rPr>
          <w:rFonts w:ascii="Garamond" w:hAnsi="Garamond" w:cs="Garamond"/>
          <w:color w:val="000000"/>
          <w:szCs w:val="26"/>
        </w:rPr>
      </w:pPr>
    </w:p>
    <w:p w:rsidR="007D1A01" w:rsidRPr="00F528E7" w:rsidRDefault="00154615" w:rsidP="00052B13">
      <w:pPr>
        <w:pStyle w:val="ListParagraph"/>
        <w:widowControl w:val="0"/>
        <w:autoSpaceDE w:val="0"/>
        <w:autoSpaceDN w:val="0"/>
        <w:adjustRightInd w:val="0"/>
        <w:ind w:left="0"/>
        <w:jc w:val="both"/>
        <w:rPr>
          <w:rFonts w:ascii="Garamond" w:hAnsi="Garamond" w:cs="Garamond"/>
          <w:color w:val="000000"/>
          <w:sz w:val="24"/>
          <w:szCs w:val="24"/>
        </w:rPr>
      </w:pPr>
      <w:r w:rsidRPr="00F528E7">
        <w:rPr>
          <w:rFonts w:ascii="Garamond" w:hAnsi="Garamond" w:cs="Garamond"/>
          <w:color w:val="000000"/>
          <w:sz w:val="24"/>
          <w:szCs w:val="24"/>
        </w:rPr>
        <w:t xml:space="preserve">When the material manufacturer does not have a quality assurance system that complies with the last section of </w:t>
      </w:r>
      <w:r w:rsidR="00DB11CF" w:rsidRPr="00F528E7">
        <w:rPr>
          <w:rFonts w:ascii="Garamond" w:hAnsi="Garamond" w:cs="Garamond"/>
          <w:color w:val="000000"/>
          <w:sz w:val="24"/>
          <w:szCs w:val="24"/>
        </w:rPr>
        <w:t xml:space="preserve">point 4.3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DB11CF" w:rsidRPr="00F528E7">
        <w:rPr>
          <w:rFonts w:ascii="Garamond" w:hAnsi="Garamond" w:cs="Garamond"/>
          <w:color w:val="000000"/>
          <w:sz w:val="24"/>
          <w:szCs w:val="24"/>
        </w:rPr>
        <w:t xml:space="preserve"> I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DB11CF" w:rsidRPr="00F528E7">
        <w:rPr>
          <w:rFonts w:ascii="Garamond" w:hAnsi="Garamond" w:cs="Garamond"/>
          <w:color w:val="000000"/>
          <w:sz w:val="24"/>
          <w:szCs w:val="24"/>
        </w:rPr>
        <w:t xml:space="preserve"> [2], </w:t>
      </w: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 xml:space="preserve">check that the measures taken by the equipment manufacturer in particular with regard to monitoring or inspecting the product, to ensure the conformity of the material are appropriate. It assesses if these measures comply with the relevant provisions of standard </w:t>
      </w:r>
      <w:r w:rsidR="00DB11CF" w:rsidRPr="00F528E7">
        <w:rPr>
          <w:rFonts w:ascii="Garamond" w:hAnsi="Garamond" w:cs="Garamond"/>
          <w:color w:val="000000"/>
          <w:sz w:val="24"/>
          <w:szCs w:val="24"/>
        </w:rPr>
        <w:t xml:space="preserve">NF-EN-764-5 </w:t>
      </w:r>
      <w:r w:rsidRPr="00F528E7">
        <w:rPr>
          <w:rFonts w:ascii="Garamond" w:hAnsi="Garamond" w:cs="Garamond"/>
          <w:color w:val="000000"/>
          <w:sz w:val="24"/>
          <w:szCs w:val="24"/>
        </w:rPr>
        <w:t>or provide equivalent guarantees</w:t>
      </w:r>
      <w:r w:rsidR="00DB11CF" w:rsidRPr="00F528E7">
        <w:rPr>
          <w:rFonts w:ascii="Garamond" w:hAnsi="Garamond" w:cs="Garamond"/>
          <w:color w:val="000000"/>
          <w:sz w:val="24"/>
          <w:szCs w:val="24"/>
        </w:rPr>
        <w:t>.</w:t>
      </w:r>
    </w:p>
    <w:p w:rsidR="007D1A01" w:rsidRPr="00F528E7" w:rsidRDefault="007D1A01"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7D1A01" w:rsidRPr="00F528E7" w:rsidRDefault="007955E1" w:rsidP="00052B13">
      <w:pPr>
        <w:widowControl w:val="0"/>
        <w:autoSpaceDE w:val="0"/>
        <w:autoSpaceDN w:val="0"/>
        <w:adjustRightInd w:val="0"/>
        <w:spacing w:before="97"/>
        <w:jc w:val="both"/>
        <w:rPr>
          <w:rFonts w:ascii="Garamond" w:hAnsi="Garamond" w:cs="Garamond"/>
          <w:color w:val="000000"/>
          <w:sz w:val="24"/>
          <w:szCs w:val="24"/>
        </w:rPr>
      </w:pPr>
      <w:r w:rsidRPr="00F528E7">
        <w:rPr>
          <w:rFonts w:ascii="Garamond" w:hAnsi="Garamond" w:cs="Garamond"/>
          <w:color w:val="000000"/>
          <w:sz w:val="24"/>
          <w:szCs w:val="24"/>
        </w:rPr>
        <w:t>In the case of a basic material taken from a warehouse operator</w:t>
      </w:r>
      <w:r w:rsidR="008A2D54" w:rsidRPr="00F528E7">
        <w:rPr>
          <w:rStyle w:val="FootnoteReference"/>
          <w:rFonts w:ascii="Garamond" w:hAnsi="Garamond" w:cs="Garamond"/>
          <w:color w:val="000000"/>
          <w:sz w:val="24"/>
          <w:szCs w:val="24"/>
        </w:rPr>
        <w:footnoteReference w:id="5"/>
      </w:r>
      <w:r w:rsidR="007D1A01"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and for which the material manufacturer does not guarantee compliance with the requirements of </w:t>
      </w:r>
      <w:r w:rsidR="009B20B8" w:rsidRPr="00F528E7">
        <w:rPr>
          <w:rFonts w:ascii="Garamond" w:hAnsi="Garamond" w:cs="Garamond"/>
          <w:color w:val="000000"/>
          <w:sz w:val="24"/>
          <w:szCs w:val="24"/>
        </w:rPr>
        <w:t>appendix</w:t>
      </w:r>
      <w:r w:rsidR="007D1A01" w:rsidRPr="00F528E7">
        <w:rPr>
          <w:rFonts w:ascii="Garamond" w:hAnsi="Garamond" w:cs="Garamond"/>
          <w:color w:val="000000"/>
          <w:sz w:val="24"/>
          <w:szCs w:val="24"/>
        </w:rPr>
        <w:t xml:space="preserve"> 4 </w:t>
      </w:r>
      <w:r w:rsidR="008C24BF" w:rsidRPr="00F528E7">
        <w:rPr>
          <w:rFonts w:ascii="Garamond" w:hAnsi="Garamond" w:cs="Garamond"/>
          <w:color w:val="000000"/>
          <w:sz w:val="24"/>
          <w:szCs w:val="24"/>
        </w:rPr>
        <w:t xml:space="preserve">and with the requirements of </w:t>
      </w:r>
      <w:r w:rsidR="007D1A01" w:rsidRPr="00F528E7">
        <w:rPr>
          <w:rFonts w:ascii="Garamond" w:hAnsi="Garamond" w:cs="Garamond"/>
          <w:color w:val="000000"/>
          <w:sz w:val="24"/>
          <w:szCs w:val="24"/>
        </w:rPr>
        <w:t>points 4</w:t>
      </w:r>
      <w:r w:rsidR="008E70DC" w:rsidRPr="00F528E7">
        <w:rPr>
          <w:rFonts w:ascii="Garamond" w:hAnsi="Garamond" w:cs="Garamond"/>
          <w:color w:val="000000"/>
          <w:sz w:val="24"/>
          <w:szCs w:val="24"/>
        </w:rPr>
        <w:t xml:space="preserve"> </w:t>
      </w:r>
      <w:r w:rsidR="008C24BF"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appendices</w:t>
      </w:r>
      <w:r w:rsidR="007D1A01" w:rsidRPr="00F528E7">
        <w:rPr>
          <w:rFonts w:ascii="Garamond" w:hAnsi="Garamond" w:cs="Garamond"/>
          <w:color w:val="000000"/>
          <w:sz w:val="24"/>
          <w:szCs w:val="24"/>
        </w:rPr>
        <w:t xml:space="preserve"> 1 </w:t>
      </w:r>
      <w:r w:rsidR="008C24BF" w:rsidRPr="00F528E7">
        <w:rPr>
          <w:rFonts w:ascii="Garamond" w:hAnsi="Garamond" w:cs="Garamond"/>
          <w:color w:val="000000"/>
          <w:sz w:val="24"/>
          <w:szCs w:val="24"/>
        </w:rPr>
        <w:t xml:space="preserve">and </w:t>
      </w:r>
      <w:r w:rsidR="007D1A01" w:rsidRPr="00F528E7">
        <w:rPr>
          <w:rFonts w:ascii="Garamond" w:hAnsi="Garamond" w:cs="Garamond"/>
          <w:color w:val="000000"/>
          <w:sz w:val="24"/>
          <w:szCs w:val="24"/>
        </w:rPr>
        <w:t xml:space="preserve">2 </w:t>
      </w:r>
      <w:r w:rsidR="008C24BF" w:rsidRPr="00F528E7">
        <w:rPr>
          <w:rFonts w:ascii="Garamond" w:hAnsi="Garamond" w:cs="Garamond"/>
          <w:color w:val="000000"/>
          <w:sz w:val="24"/>
          <w:szCs w:val="24"/>
        </w:rPr>
        <w:t xml:space="preserve">of the order </w:t>
      </w:r>
      <w:r w:rsidR="007D1A01" w:rsidRPr="00F528E7">
        <w:rPr>
          <w:rFonts w:ascii="Garamond" w:hAnsi="Garamond" w:cs="Garamond"/>
          <w:color w:val="000000"/>
          <w:sz w:val="24"/>
          <w:szCs w:val="24"/>
        </w:rPr>
        <w:t xml:space="preserve">[5], </w:t>
      </w:r>
      <w:r w:rsidR="008C24BF" w:rsidRPr="00F528E7">
        <w:rPr>
          <w:rFonts w:ascii="Garamond" w:hAnsi="Garamond" w:cs="Garamond"/>
          <w:color w:val="000000"/>
          <w:sz w:val="24"/>
          <w:szCs w:val="24"/>
        </w:rPr>
        <w:t xml:space="preserve">this guarantee must be </w:t>
      </w:r>
      <w:r w:rsidR="00587DA5" w:rsidRPr="00F528E7">
        <w:rPr>
          <w:rFonts w:ascii="Garamond" w:hAnsi="Garamond" w:cs="Garamond"/>
          <w:color w:val="000000"/>
          <w:sz w:val="24"/>
          <w:szCs w:val="24"/>
        </w:rPr>
        <w:t>provided by the equipment manufacturer especially based on a sufficient number of tests performed on the product and at the appropriate locations</w:t>
      </w:r>
      <w:r w:rsidR="008A2D54" w:rsidRPr="00F528E7">
        <w:rPr>
          <w:rStyle w:val="FootnoteReference"/>
          <w:rFonts w:ascii="Garamond" w:hAnsi="Garamond" w:cs="Garamond"/>
          <w:color w:val="000000"/>
          <w:sz w:val="24"/>
          <w:szCs w:val="24"/>
        </w:rPr>
        <w:footnoteReference w:id="6"/>
      </w:r>
      <w:r w:rsidR="007D1A01" w:rsidRPr="00F528E7">
        <w:rPr>
          <w:rFonts w:ascii="Garamond" w:hAnsi="Garamond" w:cs="Garamond"/>
          <w:color w:val="000000"/>
          <w:sz w:val="24"/>
          <w:szCs w:val="24"/>
        </w:rPr>
        <w:t xml:space="preserve">. </w:t>
      </w:r>
      <w:r w:rsidR="00587DA5" w:rsidRPr="00F528E7">
        <w:rPr>
          <w:rFonts w:ascii="Garamond" w:hAnsi="Garamond" w:cs="Garamond"/>
          <w:color w:val="000000"/>
          <w:sz w:val="24"/>
          <w:szCs w:val="24"/>
        </w:rPr>
        <w:t xml:space="preserve">These tests must be monitored by a notified body or </w:t>
      </w:r>
      <w:r w:rsidR="00191792" w:rsidRPr="00F528E7">
        <w:rPr>
          <w:rFonts w:ascii="Garamond" w:hAnsi="Garamond" w:cs="Garamond"/>
          <w:color w:val="000000"/>
          <w:sz w:val="24"/>
          <w:szCs w:val="24"/>
        </w:rPr>
        <w:t xml:space="preserve">operator-specific </w:t>
      </w:r>
      <w:r w:rsidR="00587DA5" w:rsidRPr="00F528E7">
        <w:rPr>
          <w:rFonts w:ascii="Garamond" w:hAnsi="Garamond" w:cs="Garamond"/>
          <w:color w:val="000000"/>
          <w:sz w:val="24"/>
          <w:szCs w:val="24"/>
        </w:rPr>
        <w:t xml:space="preserve">organisation unless they are performed by a laboratory approved according to standard </w:t>
      </w:r>
      <w:r w:rsidR="007D1A01" w:rsidRPr="00F528E7">
        <w:rPr>
          <w:rFonts w:ascii="Garamond" w:hAnsi="Garamond" w:cs="Garamond"/>
          <w:color w:val="000000"/>
          <w:sz w:val="24"/>
          <w:szCs w:val="24"/>
        </w:rPr>
        <w:t>ISO 17025.</w:t>
      </w:r>
    </w:p>
    <w:p w:rsidR="007D1A01" w:rsidRPr="00F528E7" w:rsidRDefault="007D1A01" w:rsidP="00052B13">
      <w:pPr>
        <w:widowControl w:val="0"/>
        <w:autoSpaceDE w:val="0"/>
        <w:autoSpaceDN w:val="0"/>
        <w:adjustRightInd w:val="0"/>
        <w:spacing w:before="97"/>
        <w:jc w:val="both"/>
        <w:rPr>
          <w:rFonts w:ascii="Garamond" w:hAnsi="Garamond" w:cs="Garamond"/>
          <w:color w:val="000000"/>
          <w:szCs w:val="24"/>
        </w:rPr>
      </w:pPr>
    </w:p>
    <w:p w:rsidR="007D1A01" w:rsidRPr="00F528E7" w:rsidRDefault="007D1A01" w:rsidP="00052B13">
      <w:pPr>
        <w:widowControl w:val="0"/>
        <w:autoSpaceDE w:val="0"/>
        <w:autoSpaceDN w:val="0"/>
        <w:adjustRightInd w:val="0"/>
        <w:ind w:left="1701" w:hanging="850"/>
        <w:jc w:val="both"/>
        <w:rPr>
          <w:rFonts w:ascii="Garamond" w:hAnsi="Garamond" w:cs="Garamond"/>
          <w:color w:val="000000"/>
          <w:sz w:val="26"/>
          <w:szCs w:val="26"/>
        </w:rPr>
      </w:pPr>
      <w:r w:rsidRPr="00F528E7">
        <w:rPr>
          <w:rFonts w:ascii="Garamond" w:hAnsi="Garamond" w:cs="Garamond"/>
          <w:color w:val="000000"/>
          <w:sz w:val="26"/>
          <w:szCs w:val="26"/>
        </w:rPr>
        <w:t>3.3.1</w:t>
      </w:r>
      <w:r w:rsidR="00393D71" w:rsidRPr="00F528E7">
        <w:rPr>
          <w:rFonts w:ascii="Garamond" w:hAnsi="Garamond" w:cs="Garamond"/>
          <w:color w:val="000000"/>
          <w:sz w:val="26"/>
          <w:szCs w:val="26"/>
        </w:rPr>
        <w:tab/>
      </w:r>
      <w:r w:rsidR="00D5082E" w:rsidRPr="00F528E7">
        <w:rPr>
          <w:rFonts w:ascii="Garamond" w:hAnsi="Garamond" w:cs="Garamond"/>
          <w:color w:val="000000"/>
          <w:sz w:val="26"/>
          <w:szCs w:val="26"/>
          <w:u w:val="single"/>
        </w:rPr>
        <w:t>Assessment of the capacity of the material supplier’s inspection document to prove compliance with the essential requirements specified by the equipment manufacturer</w:t>
      </w:r>
      <w:r w:rsidRPr="00F528E7">
        <w:rPr>
          <w:rFonts w:ascii="Garamond" w:hAnsi="Garamond" w:cs="Garamond"/>
          <w:color w:val="000000"/>
          <w:sz w:val="26"/>
          <w:szCs w:val="26"/>
          <w:u w:val="single"/>
        </w:rPr>
        <w:t>.</w:t>
      </w:r>
    </w:p>
    <w:p w:rsidR="007D1A01" w:rsidRPr="00F528E7" w:rsidRDefault="007D1A01" w:rsidP="00052B13">
      <w:pPr>
        <w:widowControl w:val="0"/>
        <w:autoSpaceDE w:val="0"/>
        <w:autoSpaceDN w:val="0"/>
        <w:adjustRightInd w:val="0"/>
        <w:jc w:val="both"/>
        <w:rPr>
          <w:rFonts w:ascii="Garamond" w:hAnsi="Garamond" w:cs="Garamond"/>
          <w:color w:val="000000"/>
          <w:szCs w:val="26"/>
        </w:rPr>
      </w:pPr>
    </w:p>
    <w:p w:rsidR="007D1A01" w:rsidRPr="00F528E7" w:rsidRDefault="006E23E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When the material manufacturer has a quality assurance system certified by a qualified certifying body within the European community,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responsible for performing the conformity assessment </w:t>
      </w:r>
      <w:r w:rsidR="00795594" w:rsidRPr="00F528E7">
        <w:rPr>
          <w:rFonts w:ascii="Garamond" w:hAnsi="Garamond" w:cs="Garamond"/>
          <w:color w:val="000000"/>
          <w:sz w:val="24"/>
          <w:szCs w:val="24"/>
        </w:rPr>
        <w:t>will examine</w:t>
      </w:r>
      <w:r w:rsidRPr="00F528E7">
        <w:rPr>
          <w:rFonts w:ascii="Garamond" w:hAnsi="Garamond" w:cs="Garamond"/>
          <w:color w:val="000000"/>
          <w:sz w:val="24"/>
          <w:szCs w:val="24"/>
        </w:rPr>
        <w:t xml:space="preserve"> the justification provided by the equipment manufacturer to check that this quality system underwent specific assessment covering the manufacturing processes and properties of the materials in accordance with guide</w:t>
      </w:r>
      <w:r w:rsidR="00960004" w:rsidRPr="00F528E7">
        <w:rPr>
          <w:rFonts w:ascii="Garamond" w:hAnsi="Garamond" w:cs="Garamond"/>
          <w:color w:val="000000"/>
          <w:sz w:val="24"/>
          <w:szCs w:val="24"/>
        </w:rPr>
        <w:t xml:space="preserve">line </w:t>
      </w:r>
      <w:r w:rsidR="007D1A01" w:rsidRPr="00F528E7">
        <w:rPr>
          <w:rFonts w:ascii="Garamond" w:hAnsi="Garamond" w:cs="Garamond"/>
          <w:color w:val="000000"/>
          <w:sz w:val="24"/>
          <w:szCs w:val="24"/>
        </w:rPr>
        <w:t xml:space="preserve">7/16 (CLAP </w:t>
      </w:r>
      <w:r w:rsidR="004606AD" w:rsidRPr="00F528E7">
        <w:rPr>
          <w:rFonts w:ascii="Garamond" w:hAnsi="Garamond" w:cs="Garamond"/>
          <w:color w:val="000000"/>
          <w:sz w:val="24"/>
          <w:szCs w:val="24"/>
        </w:rPr>
        <w:t xml:space="preserve">sheet </w:t>
      </w:r>
      <w:r w:rsidR="007D1A01" w:rsidRPr="00F528E7">
        <w:rPr>
          <w:rFonts w:ascii="Garamond" w:hAnsi="Garamond" w:cs="Garamond"/>
          <w:color w:val="000000"/>
          <w:sz w:val="24"/>
          <w:szCs w:val="24"/>
        </w:rPr>
        <w:t>114).</w:t>
      </w:r>
    </w:p>
    <w:p w:rsidR="007D1A01" w:rsidRPr="00F528E7" w:rsidRDefault="007D1A01" w:rsidP="00052B13">
      <w:pPr>
        <w:widowControl w:val="0"/>
        <w:autoSpaceDE w:val="0"/>
        <w:autoSpaceDN w:val="0"/>
        <w:adjustRightInd w:val="0"/>
        <w:spacing w:before="10"/>
        <w:rPr>
          <w:rFonts w:ascii="Garamond" w:hAnsi="Garamond" w:cs="Garamond"/>
          <w:color w:val="000000"/>
          <w:szCs w:val="26"/>
        </w:rPr>
      </w:pPr>
    </w:p>
    <w:p w:rsidR="007D1A01" w:rsidRPr="00F528E7" w:rsidRDefault="00477B2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For requirements for which there is no guarantee that they are covered by the quality system assessment, the equipment manufacturer must prove to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inspection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that it has taken the appropriate measures in particular with regard to monitoring or inspection of the product to ensure that the material used complies with the requirements</w:t>
      </w:r>
      <w:r w:rsidR="007D1A01" w:rsidRPr="00F528E7">
        <w:rPr>
          <w:rFonts w:ascii="Garamond" w:hAnsi="Garamond" w:cs="Garamond"/>
          <w:color w:val="000000"/>
          <w:sz w:val="24"/>
          <w:szCs w:val="24"/>
        </w:rPr>
        <w:t>.</w:t>
      </w:r>
    </w:p>
    <w:p w:rsidR="007D1A01" w:rsidRPr="00F528E7" w:rsidRDefault="007D1A01" w:rsidP="00052B13">
      <w:pPr>
        <w:widowControl w:val="0"/>
        <w:autoSpaceDE w:val="0"/>
        <w:autoSpaceDN w:val="0"/>
        <w:adjustRightInd w:val="0"/>
        <w:jc w:val="both"/>
        <w:rPr>
          <w:rFonts w:ascii="Garamond" w:hAnsi="Garamond" w:cs="Garamond"/>
          <w:color w:val="000000"/>
          <w:szCs w:val="24"/>
        </w:rPr>
      </w:pPr>
    </w:p>
    <w:p w:rsidR="007D1A01" w:rsidRPr="00F528E7" w:rsidRDefault="007D1A01"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3.3.2</w:t>
      </w:r>
      <w:r w:rsidR="00393D71" w:rsidRPr="00F528E7">
        <w:rPr>
          <w:rFonts w:ascii="Garamond" w:hAnsi="Garamond" w:cs="Garamond"/>
          <w:color w:val="000000"/>
          <w:sz w:val="26"/>
          <w:szCs w:val="26"/>
        </w:rPr>
        <w:tab/>
      </w:r>
      <w:r w:rsidR="00796021" w:rsidRPr="00F528E7">
        <w:rPr>
          <w:rFonts w:ascii="Garamond" w:hAnsi="Garamond" w:cs="Garamond"/>
          <w:color w:val="000000"/>
          <w:sz w:val="26"/>
          <w:szCs w:val="26"/>
          <w:u w:val="single"/>
        </w:rPr>
        <w:t xml:space="preserve">Assessment of the </w:t>
      </w:r>
      <w:r w:rsidRPr="00F528E7">
        <w:rPr>
          <w:rFonts w:ascii="Garamond" w:hAnsi="Garamond" w:cs="Garamond"/>
          <w:color w:val="000000"/>
          <w:sz w:val="26"/>
          <w:szCs w:val="26"/>
          <w:u w:val="single"/>
        </w:rPr>
        <w:t>EPMN</w:t>
      </w:r>
    </w:p>
    <w:p w:rsidR="007D1A01" w:rsidRPr="00F528E7" w:rsidRDefault="007D1A01" w:rsidP="00052B13">
      <w:pPr>
        <w:widowControl w:val="0"/>
        <w:autoSpaceDE w:val="0"/>
        <w:autoSpaceDN w:val="0"/>
        <w:adjustRightInd w:val="0"/>
        <w:rPr>
          <w:rFonts w:ascii="Garamond" w:hAnsi="Garamond" w:cs="Garamond"/>
          <w:color w:val="000000"/>
          <w:szCs w:val="26"/>
        </w:rPr>
      </w:pPr>
    </w:p>
    <w:p w:rsidR="007D1A01" w:rsidRPr="00F528E7" w:rsidRDefault="00B80A7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special assessment</w:t>
      </w:r>
      <w:r w:rsidR="007D1A01" w:rsidRPr="00F528E7">
        <w:rPr>
          <w:rFonts w:ascii="Garamond" w:hAnsi="Garamond" w:cs="Garamond"/>
          <w:color w:val="000000"/>
          <w:sz w:val="24"/>
          <w:szCs w:val="24"/>
        </w:rPr>
        <w:t xml:space="preserve"> </w:t>
      </w:r>
      <w:r w:rsidRPr="00F528E7">
        <w:rPr>
          <w:rFonts w:ascii="Garamond" w:hAnsi="Garamond" w:cs="Garamond"/>
          <w:color w:val="000000"/>
          <w:sz w:val="24"/>
          <w:szCs w:val="24"/>
        </w:rPr>
        <w:t>of material inherent to the nuclear field is carried out by the equipment manufacturer in accordance with guide</w:t>
      </w:r>
      <w:r w:rsidR="00960004" w:rsidRPr="00F528E7">
        <w:rPr>
          <w:rFonts w:ascii="Garamond" w:hAnsi="Garamond" w:cs="Garamond"/>
          <w:color w:val="000000"/>
          <w:sz w:val="24"/>
          <w:szCs w:val="24"/>
        </w:rPr>
        <w:t>line</w:t>
      </w:r>
      <w:r w:rsidRPr="00F528E7">
        <w:rPr>
          <w:rFonts w:ascii="Garamond" w:hAnsi="Garamond" w:cs="Garamond"/>
          <w:color w:val="000000"/>
          <w:sz w:val="24"/>
          <w:szCs w:val="24"/>
        </w:rPr>
        <w:t xml:space="preserve"> </w:t>
      </w:r>
      <w:r w:rsidR="007D1A01" w:rsidRPr="00F528E7">
        <w:rPr>
          <w:rFonts w:ascii="Garamond" w:hAnsi="Garamond" w:cs="Garamond"/>
          <w:color w:val="000000"/>
          <w:sz w:val="24"/>
          <w:szCs w:val="24"/>
        </w:rPr>
        <w:t xml:space="preserve">9/13 (CLAP </w:t>
      </w:r>
      <w:r w:rsidR="004606AD" w:rsidRPr="00F528E7">
        <w:rPr>
          <w:rFonts w:ascii="Garamond" w:hAnsi="Garamond" w:cs="Garamond"/>
          <w:color w:val="000000"/>
          <w:sz w:val="24"/>
          <w:szCs w:val="24"/>
        </w:rPr>
        <w:t xml:space="preserve">sheet </w:t>
      </w:r>
      <w:r w:rsidR="007D1A01" w:rsidRPr="00F528E7">
        <w:rPr>
          <w:rFonts w:ascii="Garamond" w:hAnsi="Garamond" w:cs="Garamond"/>
          <w:color w:val="000000"/>
          <w:sz w:val="24"/>
          <w:szCs w:val="24"/>
        </w:rPr>
        <w:t xml:space="preserve">134) </w:t>
      </w:r>
      <w:r w:rsidRPr="00F528E7">
        <w:rPr>
          <w:rFonts w:ascii="Garamond" w:hAnsi="Garamond" w:cs="Garamond"/>
          <w:color w:val="000000"/>
          <w:sz w:val="24"/>
          <w:szCs w:val="24"/>
        </w:rPr>
        <w:t xml:space="preserve">for each material comprising pressure parts </w:t>
      </w:r>
      <w:r w:rsidR="007D1A01" w:rsidRPr="00F528E7">
        <w:rPr>
          <w:rFonts w:ascii="Garamond" w:hAnsi="Garamond" w:cs="Garamond"/>
          <w:color w:val="000000"/>
          <w:sz w:val="24"/>
          <w:szCs w:val="24"/>
        </w:rPr>
        <w:t xml:space="preserve">(PP) </w:t>
      </w:r>
      <w:r w:rsidRPr="00F528E7">
        <w:rPr>
          <w:rFonts w:ascii="Garamond" w:hAnsi="Garamond" w:cs="Garamond"/>
          <w:color w:val="000000"/>
          <w:sz w:val="24"/>
          <w:szCs w:val="24"/>
        </w:rPr>
        <w:t xml:space="preserve">and other parts contributing to pressure resistance </w:t>
      </w:r>
      <w:r w:rsidR="007D1A01" w:rsidRPr="00F528E7">
        <w:rPr>
          <w:rFonts w:ascii="Garamond" w:hAnsi="Garamond" w:cs="Garamond"/>
          <w:color w:val="000000"/>
          <w:sz w:val="24"/>
          <w:szCs w:val="24"/>
        </w:rPr>
        <w:t xml:space="preserve">(APCRP). </w:t>
      </w:r>
      <w:r w:rsidR="00216C97" w:rsidRPr="00F528E7">
        <w:rPr>
          <w:rFonts w:ascii="Garamond" w:hAnsi="Garamond" w:cs="Garamond"/>
          <w:color w:val="000000"/>
          <w:sz w:val="24"/>
          <w:szCs w:val="24"/>
        </w:rPr>
        <w:t>They must include or refer to qualitative and quantitative data justifying that the relevant essential requirements of the order</w:t>
      </w:r>
      <w:r w:rsidR="007D1A01" w:rsidRPr="00F528E7">
        <w:rPr>
          <w:rFonts w:ascii="Garamond" w:hAnsi="Garamond" w:cs="Garamond"/>
          <w:color w:val="000000"/>
          <w:sz w:val="24"/>
          <w:szCs w:val="24"/>
        </w:rPr>
        <w:t xml:space="preserve"> [5] </w:t>
      </w:r>
      <w:r w:rsidR="00216C97" w:rsidRPr="00F528E7">
        <w:rPr>
          <w:rFonts w:ascii="Garamond" w:hAnsi="Garamond" w:cs="Garamond"/>
          <w:color w:val="000000"/>
          <w:sz w:val="24"/>
          <w:szCs w:val="24"/>
        </w:rPr>
        <w:t>are met</w:t>
      </w:r>
      <w:r w:rsidR="007D1A01" w:rsidRPr="00F528E7">
        <w:rPr>
          <w:rFonts w:ascii="Garamond" w:hAnsi="Garamond" w:cs="Garamond"/>
          <w:color w:val="000000"/>
          <w:sz w:val="24"/>
          <w:szCs w:val="24"/>
        </w:rPr>
        <w:t>.</w:t>
      </w:r>
    </w:p>
    <w:p w:rsidR="007D1A01" w:rsidRPr="00F528E7" w:rsidRDefault="007D1A01" w:rsidP="00052B13">
      <w:pPr>
        <w:widowControl w:val="0"/>
        <w:autoSpaceDE w:val="0"/>
        <w:autoSpaceDN w:val="0"/>
        <w:adjustRightInd w:val="0"/>
        <w:spacing w:before="10"/>
        <w:rPr>
          <w:rFonts w:ascii="Garamond" w:hAnsi="Garamond" w:cs="Garamond"/>
          <w:color w:val="000000"/>
          <w:szCs w:val="26"/>
        </w:rPr>
      </w:pPr>
    </w:p>
    <w:p w:rsidR="007D1A01" w:rsidRPr="00F528E7" w:rsidRDefault="00C67C7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Accordingly, the </w:t>
      </w:r>
      <w:r w:rsidR="007D1A01" w:rsidRPr="00F528E7">
        <w:rPr>
          <w:rFonts w:ascii="Garamond" w:hAnsi="Garamond" w:cs="Garamond"/>
          <w:color w:val="000000"/>
          <w:sz w:val="24"/>
          <w:szCs w:val="24"/>
        </w:rPr>
        <w:t xml:space="preserve">EPMN </w:t>
      </w:r>
      <w:r w:rsidRPr="00F528E7">
        <w:rPr>
          <w:rFonts w:ascii="Garamond" w:hAnsi="Garamond" w:cs="Garamond"/>
          <w:color w:val="000000"/>
          <w:sz w:val="24"/>
          <w:szCs w:val="24"/>
        </w:rPr>
        <w:t xml:space="preserve">can be based on tested codes, harmonised standards and existing material files </w:t>
      </w:r>
      <w:r w:rsidR="003B798B" w:rsidRPr="00F528E7">
        <w:rPr>
          <w:rFonts w:ascii="Garamond" w:hAnsi="Garamond" w:cs="Garamond"/>
          <w:color w:val="000000"/>
          <w:sz w:val="24"/>
          <w:szCs w:val="24"/>
        </w:rPr>
        <w:t>under</w:t>
      </w:r>
      <w:r w:rsidRPr="00F528E7">
        <w:rPr>
          <w:rFonts w:ascii="Garamond" w:hAnsi="Garamond" w:cs="Garamond"/>
          <w:color w:val="000000"/>
          <w:sz w:val="24"/>
          <w:szCs w:val="24"/>
        </w:rPr>
        <w:t xml:space="preserve"> order dated </w:t>
      </w:r>
      <w:r w:rsidR="007D1A01" w:rsidRPr="00F528E7">
        <w:rPr>
          <w:rFonts w:ascii="Garamond" w:hAnsi="Garamond" w:cs="Garamond"/>
          <w:color w:val="000000"/>
          <w:sz w:val="24"/>
          <w:szCs w:val="24"/>
        </w:rPr>
        <w:t xml:space="preserve">26 </w:t>
      </w:r>
      <w:r w:rsidR="005E2FBE" w:rsidRPr="00F528E7">
        <w:rPr>
          <w:rFonts w:ascii="Garamond" w:hAnsi="Garamond" w:cs="Garamond"/>
          <w:color w:val="000000"/>
          <w:sz w:val="24"/>
          <w:szCs w:val="24"/>
        </w:rPr>
        <w:t>February</w:t>
      </w:r>
      <w:r w:rsidR="007D1A01" w:rsidRPr="00F528E7">
        <w:rPr>
          <w:rFonts w:ascii="Garamond" w:hAnsi="Garamond" w:cs="Garamond"/>
          <w:color w:val="000000"/>
          <w:sz w:val="24"/>
          <w:szCs w:val="24"/>
        </w:rPr>
        <w:t xml:space="preserve"> 1974. </w:t>
      </w:r>
      <w:r w:rsidRPr="00F528E7">
        <w:rPr>
          <w:rFonts w:ascii="Garamond" w:hAnsi="Garamond" w:cs="Garamond"/>
          <w:color w:val="000000"/>
          <w:sz w:val="24"/>
          <w:szCs w:val="24"/>
        </w:rPr>
        <w:t xml:space="preserve">In this case, the suitability of the reference system used with the use of the materials must be justified and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will check that these elements actually help to prove compliance with the applicable requirements</w:t>
      </w:r>
      <w:r w:rsidR="007D1A01" w:rsidRPr="00F528E7">
        <w:rPr>
          <w:rFonts w:ascii="Garamond" w:hAnsi="Garamond" w:cs="Garamond"/>
          <w:color w:val="000000"/>
          <w:sz w:val="24"/>
          <w:szCs w:val="24"/>
        </w:rPr>
        <w:t>.</w:t>
      </w:r>
    </w:p>
    <w:p w:rsidR="007D1A01" w:rsidRPr="00F528E7" w:rsidRDefault="007D1A01" w:rsidP="00052B13">
      <w:pPr>
        <w:widowControl w:val="0"/>
        <w:autoSpaceDE w:val="0"/>
        <w:autoSpaceDN w:val="0"/>
        <w:adjustRightInd w:val="0"/>
        <w:spacing w:before="10"/>
        <w:rPr>
          <w:rFonts w:ascii="Garamond" w:hAnsi="Garamond" w:cs="Garamond"/>
          <w:color w:val="000000"/>
          <w:szCs w:val="26"/>
        </w:rPr>
      </w:pPr>
    </w:p>
    <w:p w:rsidR="008A2D54" w:rsidRPr="00F528E7" w:rsidRDefault="007A6D5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equipment manufacturer draws up an</w:t>
      </w:r>
      <w:r w:rsidR="007D1A01" w:rsidRPr="00F528E7">
        <w:rPr>
          <w:rFonts w:ascii="Garamond" w:hAnsi="Garamond" w:cs="Garamond"/>
          <w:color w:val="000000"/>
          <w:sz w:val="24"/>
          <w:szCs w:val="24"/>
        </w:rPr>
        <w:t xml:space="preserve"> EPMN </w:t>
      </w:r>
      <w:r w:rsidRPr="00F528E7">
        <w:rPr>
          <w:rFonts w:ascii="Garamond" w:hAnsi="Garamond" w:cs="Garamond"/>
          <w:color w:val="000000"/>
          <w:sz w:val="24"/>
          <w:szCs w:val="24"/>
        </w:rPr>
        <w:t>including when it relies on conformity with a harmonised European standard or European approval of the material. In fact, the EPMN must also make it possible to prove</w:t>
      </w:r>
      <w:r w:rsidR="005E2FBE" w:rsidRPr="00F528E7">
        <w:rPr>
          <w:rFonts w:ascii="Garamond" w:hAnsi="Garamond" w:cs="Garamond"/>
          <w:color w:val="000000"/>
          <w:sz w:val="24"/>
          <w:szCs w:val="24"/>
        </w:rPr>
        <w:t>:</w:t>
      </w:r>
    </w:p>
    <w:p w:rsidR="008A2D54"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w:t>
      </w:r>
      <w:r w:rsidR="004349C2" w:rsidRPr="00F528E7">
        <w:rPr>
          <w:rFonts w:ascii="Garamond" w:hAnsi="Garamond" w:cs="Garamond"/>
          <w:color w:val="000000"/>
          <w:sz w:val="24"/>
          <w:szCs w:val="24"/>
        </w:rPr>
        <w:t xml:space="preserve">ompliance with the </w:t>
      </w:r>
      <w:r w:rsidR="00012B1A" w:rsidRPr="00F528E7">
        <w:rPr>
          <w:rFonts w:ascii="Garamond" w:hAnsi="Garamond" w:cs="Garamond"/>
          <w:color w:val="000000"/>
          <w:sz w:val="24"/>
          <w:szCs w:val="24"/>
        </w:rPr>
        <w:t>radiation protection</w:t>
      </w:r>
      <w:r w:rsidR="004349C2" w:rsidRPr="00F528E7">
        <w:rPr>
          <w:rFonts w:ascii="Garamond" w:hAnsi="Garamond" w:cs="Garamond"/>
          <w:color w:val="000000"/>
          <w:sz w:val="24"/>
          <w:szCs w:val="24"/>
        </w:rPr>
        <w:t xml:space="preserve"> requirements</w:t>
      </w:r>
      <w:r w:rsidR="005E2FBE" w:rsidRPr="00F528E7">
        <w:rPr>
          <w:rFonts w:ascii="Garamond" w:hAnsi="Garamond" w:cs="Garamond"/>
          <w:color w:val="000000"/>
          <w:sz w:val="24"/>
          <w:szCs w:val="24"/>
        </w:rPr>
        <w:t>;</w:t>
      </w:r>
    </w:p>
    <w:p w:rsidR="008A2D54"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w:t>
      </w:r>
      <w:r w:rsidR="004349C2" w:rsidRPr="00F528E7">
        <w:rPr>
          <w:rFonts w:ascii="Garamond" w:hAnsi="Garamond" w:cs="Garamond"/>
          <w:color w:val="000000"/>
          <w:sz w:val="24"/>
          <w:szCs w:val="24"/>
        </w:rPr>
        <w:t xml:space="preserve">ompliance with the requirements of </w:t>
      </w:r>
      <w:r w:rsidR="009B20B8" w:rsidRPr="00F528E7">
        <w:rPr>
          <w:rFonts w:ascii="Garamond" w:hAnsi="Garamond" w:cs="Garamond"/>
          <w:color w:val="000000"/>
          <w:sz w:val="24"/>
          <w:szCs w:val="24"/>
        </w:rPr>
        <w:t>appendix</w:t>
      </w:r>
      <w:r w:rsidR="007D1A01" w:rsidRPr="00F528E7">
        <w:rPr>
          <w:rFonts w:ascii="Garamond" w:hAnsi="Garamond" w:cs="Garamond"/>
          <w:color w:val="000000"/>
          <w:sz w:val="24"/>
          <w:szCs w:val="24"/>
        </w:rPr>
        <w:t xml:space="preserve"> 1 </w:t>
      </w:r>
      <w:r w:rsidR="004349C2"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7D1A01" w:rsidRPr="00F528E7">
        <w:rPr>
          <w:rFonts w:ascii="Garamond" w:hAnsi="Garamond" w:cs="Garamond"/>
          <w:color w:val="000000"/>
          <w:sz w:val="24"/>
          <w:szCs w:val="24"/>
        </w:rPr>
        <w:t xml:space="preserve"> [2] </w:t>
      </w:r>
      <w:r w:rsidR="004349C2" w:rsidRPr="00F528E7">
        <w:rPr>
          <w:rFonts w:ascii="Garamond" w:hAnsi="Garamond" w:cs="Garamond"/>
          <w:color w:val="000000"/>
          <w:sz w:val="24"/>
          <w:szCs w:val="24"/>
        </w:rPr>
        <w:t xml:space="preserve">not addressed by the standard or the European material approval </w:t>
      </w:r>
      <w:r w:rsidR="007D1A01" w:rsidRPr="00F528E7">
        <w:rPr>
          <w:rFonts w:ascii="Garamond" w:hAnsi="Garamond" w:cs="Garamond"/>
          <w:color w:val="000000"/>
          <w:sz w:val="24"/>
          <w:szCs w:val="24"/>
        </w:rPr>
        <w:t>(</w:t>
      </w:r>
      <w:r w:rsidR="00F9116F" w:rsidRPr="00F528E7">
        <w:rPr>
          <w:rFonts w:ascii="Garamond" w:hAnsi="Garamond" w:cs="Garamond"/>
          <w:color w:val="000000"/>
          <w:sz w:val="24"/>
          <w:szCs w:val="24"/>
        </w:rPr>
        <w:t xml:space="preserve">in particular those of </w:t>
      </w:r>
      <w:r w:rsidR="007D1A01" w:rsidRPr="00F528E7">
        <w:rPr>
          <w:rFonts w:ascii="Garamond" w:hAnsi="Garamond" w:cs="Garamond"/>
          <w:color w:val="000000"/>
          <w:sz w:val="24"/>
          <w:szCs w:val="24"/>
        </w:rPr>
        <w:t xml:space="preserve">point 3.1) </w:t>
      </w:r>
      <w:r w:rsidR="00F9116F" w:rsidRPr="00F528E7">
        <w:rPr>
          <w:rFonts w:ascii="Garamond" w:hAnsi="Garamond" w:cs="Garamond"/>
          <w:color w:val="000000"/>
          <w:sz w:val="24"/>
          <w:szCs w:val="24"/>
        </w:rPr>
        <w:t xml:space="preserve">and additional requirements of </w:t>
      </w:r>
      <w:r w:rsidR="009B20B8" w:rsidRPr="00F528E7">
        <w:rPr>
          <w:rFonts w:ascii="Garamond" w:hAnsi="Garamond" w:cs="Garamond"/>
          <w:color w:val="000000"/>
          <w:sz w:val="24"/>
          <w:szCs w:val="24"/>
        </w:rPr>
        <w:t>appendix</w:t>
      </w:r>
      <w:r w:rsidR="007D1A01" w:rsidRPr="00F528E7">
        <w:rPr>
          <w:rFonts w:ascii="Garamond" w:hAnsi="Garamond" w:cs="Garamond"/>
          <w:color w:val="000000"/>
          <w:sz w:val="24"/>
          <w:szCs w:val="24"/>
        </w:rPr>
        <w:t xml:space="preserve"> 1 </w:t>
      </w:r>
      <w:r w:rsidR="00F9116F" w:rsidRPr="00F528E7">
        <w:rPr>
          <w:rFonts w:ascii="Garamond" w:hAnsi="Garamond" w:cs="Garamond"/>
          <w:color w:val="000000"/>
          <w:sz w:val="24"/>
          <w:szCs w:val="24"/>
        </w:rPr>
        <w:t xml:space="preserve">of the order </w:t>
      </w:r>
      <w:r w:rsidR="007D1A01" w:rsidRPr="00F528E7">
        <w:rPr>
          <w:rFonts w:ascii="Garamond" w:hAnsi="Garamond" w:cs="Garamond"/>
          <w:color w:val="000000"/>
          <w:sz w:val="24"/>
          <w:szCs w:val="24"/>
        </w:rPr>
        <w:t xml:space="preserve">[5] </w:t>
      </w:r>
      <w:r w:rsidR="00F9116F" w:rsidRPr="00F528E7">
        <w:rPr>
          <w:rFonts w:ascii="Garamond" w:hAnsi="Garamond" w:cs="Garamond"/>
          <w:color w:val="000000"/>
          <w:sz w:val="24"/>
          <w:szCs w:val="24"/>
        </w:rPr>
        <w:t xml:space="preserve">for N1 level nuclear pressure equipment, </w:t>
      </w:r>
      <w:r w:rsidR="009B20B8" w:rsidRPr="00F528E7">
        <w:rPr>
          <w:rFonts w:ascii="Garamond" w:hAnsi="Garamond" w:cs="Garamond"/>
          <w:color w:val="000000"/>
          <w:sz w:val="24"/>
          <w:szCs w:val="24"/>
        </w:rPr>
        <w:t>appendix</w:t>
      </w:r>
      <w:r w:rsidR="007D1A01" w:rsidRPr="00F528E7">
        <w:rPr>
          <w:rFonts w:ascii="Garamond" w:hAnsi="Garamond" w:cs="Garamond"/>
          <w:color w:val="000000"/>
          <w:sz w:val="24"/>
          <w:szCs w:val="24"/>
        </w:rPr>
        <w:t xml:space="preserve"> 2 </w:t>
      </w:r>
      <w:r w:rsidR="00F9116F" w:rsidRPr="00F528E7">
        <w:rPr>
          <w:rFonts w:ascii="Garamond" w:hAnsi="Garamond" w:cs="Garamond"/>
          <w:color w:val="000000"/>
          <w:sz w:val="24"/>
          <w:szCs w:val="24"/>
        </w:rPr>
        <w:t xml:space="preserve">of the order </w:t>
      </w:r>
      <w:r w:rsidR="007D1A01" w:rsidRPr="00F528E7">
        <w:rPr>
          <w:rFonts w:ascii="Garamond" w:hAnsi="Garamond" w:cs="Garamond"/>
          <w:color w:val="000000"/>
          <w:sz w:val="24"/>
          <w:szCs w:val="24"/>
        </w:rPr>
        <w:t xml:space="preserve">[5] </w:t>
      </w:r>
      <w:r w:rsidR="00F9116F" w:rsidRPr="00F528E7">
        <w:rPr>
          <w:rFonts w:ascii="Garamond" w:hAnsi="Garamond" w:cs="Garamond"/>
          <w:color w:val="000000"/>
          <w:sz w:val="24"/>
          <w:szCs w:val="24"/>
        </w:rPr>
        <w:t xml:space="preserve">for N2 level nuclear pressure equipment and </w:t>
      </w:r>
      <w:r w:rsidR="009B20B8" w:rsidRPr="00F528E7">
        <w:rPr>
          <w:rFonts w:ascii="Garamond" w:hAnsi="Garamond" w:cs="Garamond"/>
          <w:color w:val="000000"/>
          <w:sz w:val="24"/>
          <w:szCs w:val="24"/>
        </w:rPr>
        <w:t>appendix</w:t>
      </w:r>
      <w:r w:rsidR="007D1A01" w:rsidRPr="00F528E7">
        <w:rPr>
          <w:rFonts w:ascii="Garamond" w:hAnsi="Garamond" w:cs="Garamond"/>
          <w:color w:val="000000"/>
          <w:sz w:val="24"/>
          <w:szCs w:val="24"/>
        </w:rPr>
        <w:t xml:space="preserve"> 3 </w:t>
      </w:r>
      <w:r w:rsidR="00F9116F" w:rsidRPr="00F528E7">
        <w:rPr>
          <w:rFonts w:ascii="Garamond" w:hAnsi="Garamond" w:cs="Garamond"/>
          <w:color w:val="000000"/>
          <w:sz w:val="24"/>
          <w:szCs w:val="24"/>
        </w:rPr>
        <w:t xml:space="preserve">of the order </w:t>
      </w:r>
      <w:r w:rsidR="007D1A01" w:rsidRPr="00F528E7">
        <w:rPr>
          <w:rFonts w:ascii="Garamond" w:hAnsi="Garamond" w:cs="Garamond"/>
          <w:color w:val="000000"/>
          <w:sz w:val="24"/>
          <w:szCs w:val="24"/>
        </w:rPr>
        <w:t xml:space="preserve">[5] </w:t>
      </w:r>
      <w:r w:rsidR="00F9116F" w:rsidRPr="00F528E7">
        <w:rPr>
          <w:rFonts w:ascii="Garamond" w:hAnsi="Garamond" w:cs="Garamond"/>
          <w:color w:val="000000"/>
          <w:sz w:val="24"/>
          <w:szCs w:val="24"/>
        </w:rPr>
        <w:t xml:space="preserve">for </w:t>
      </w:r>
      <w:r w:rsidR="007D1A01" w:rsidRPr="00F528E7">
        <w:rPr>
          <w:rFonts w:ascii="Garamond" w:hAnsi="Garamond" w:cs="Garamond"/>
          <w:color w:val="000000"/>
          <w:sz w:val="24"/>
          <w:szCs w:val="24"/>
        </w:rPr>
        <w:t>N3</w:t>
      </w:r>
      <w:r w:rsidR="00F9116F" w:rsidRPr="00F528E7">
        <w:rPr>
          <w:rFonts w:ascii="Garamond" w:hAnsi="Garamond" w:cs="Garamond"/>
          <w:color w:val="000000"/>
          <w:sz w:val="24"/>
          <w:szCs w:val="24"/>
        </w:rPr>
        <w:t xml:space="preserve"> level nuclear pressure equipment</w:t>
      </w:r>
      <w:r w:rsidR="007D1A01" w:rsidRPr="00F528E7">
        <w:rPr>
          <w:rFonts w:ascii="Garamond" w:hAnsi="Garamond" w:cs="Garamond"/>
          <w:color w:val="000000"/>
          <w:sz w:val="24"/>
          <w:szCs w:val="24"/>
        </w:rPr>
        <w:t xml:space="preserve">, </w:t>
      </w:r>
      <w:r w:rsidR="00F9116F" w:rsidRPr="00F528E7">
        <w:rPr>
          <w:rFonts w:ascii="Garamond" w:hAnsi="Garamond" w:cs="Garamond"/>
          <w:color w:val="000000"/>
          <w:sz w:val="24"/>
          <w:szCs w:val="24"/>
        </w:rPr>
        <w:t xml:space="preserve">in particular </w:t>
      </w:r>
      <w:r w:rsidR="007D1A01" w:rsidRPr="00F528E7">
        <w:rPr>
          <w:rFonts w:ascii="Garamond" w:hAnsi="Garamond" w:cs="Garamond"/>
          <w:color w:val="000000"/>
          <w:sz w:val="24"/>
          <w:szCs w:val="24"/>
        </w:rPr>
        <w:t xml:space="preserve">point 4 </w:t>
      </w:r>
      <w:r w:rsidR="00F9116F"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appendices</w:t>
      </w:r>
      <w:r w:rsidR="007D1A01" w:rsidRPr="00F528E7">
        <w:rPr>
          <w:rFonts w:ascii="Garamond" w:hAnsi="Garamond" w:cs="Garamond"/>
          <w:color w:val="000000"/>
          <w:sz w:val="24"/>
          <w:szCs w:val="24"/>
        </w:rPr>
        <w:t xml:space="preserve"> 1 </w:t>
      </w:r>
      <w:r w:rsidR="00F9116F" w:rsidRPr="00F528E7">
        <w:rPr>
          <w:rFonts w:ascii="Garamond" w:hAnsi="Garamond" w:cs="Garamond"/>
          <w:color w:val="000000"/>
          <w:sz w:val="24"/>
          <w:szCs w:val="24"/>
        </w:rPr>
        <w:t xml:space="preserve">and </w:t>
      </w:r>
      <w:r w:rsidR="007D1A01" w:rsidRPr="00F528E7">
        <w:rPr>
          <w:rFonts w:ascii="Garamond" w:hAnsi="Garamond" w:cs="Garamond"/>
          <w:color w:val="000000"/>
          <w:sz w:val="24"/>
          <w:szCs w:val="24"/>
        </w:rPr>
        <w:t xml:space="preserve">2 </w:t>
      </w:r>
      <w:r w:rsidR="00F9116F" w:rsidRPr="00F528E7">
        <w:rPr>
          <w:rFonts w:ascii="Garamond" w:hAnsi="Garamond" w:cs="Garamond"/>
          <w:color w:val="000000"/>
          <w:sz w:val="24"/>
          <w:szCs w:val="24"/>
        </w:rPr>
        <w:t xml:space="preserve">of the order </w:t>
      </w:r>
      <w:r w:rsidR="007D1A01" w:rsidRPr="00F528E7">
        <w:rPr>
          <w:rFonts w:ascii="Garamond" w:hAnsi="Garamond" w:cs="Garamond"/>
          <w:color w:val="000000"/>
          <w:sz w:val="24"/>
          <w:szCs w:val="24"/>
        </w:rPr>
        <w:t>[5]</w:t>
      </w:r>
      <w:r w:rsidR="005E2FBE" w:rsidRPr="00F528E7">
        <w:rPr>
          <w:rFonts w:ascii="Garamond" w:hAnsi="Garamond" w:cs="Garamond"/>
          <w:color w:val="000000"/>
          <w:sz w:val="24"/>
          <w:szCs w:val="24"/>
        </w:rPr>
        <w:t>;</w:t>
      </w:r>
    </w:p>
    <w:p w:rsidR="00FB7159"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Compliance</w:t>
      </w:r>
      <w:r w:rsidR="0005281B" w:rsidRPr="00F528E7">
        <w:rPr>
          <w:rFonts w:ascii="Garamond" w:hAnsi="Garamond" w:cs="Garamond"/>
          <w:color w:val="000000"/>
          <w:sz w:val="24"/>
          <w:szCs w:val="24"/>
        </w:rPr>
        <w:t xml:space="preserve"> with any requirements related to highly improbable situations or additional requirements identified in the other situations by the risk analysis</w:t>
      </w:r>
      <w:r w:rsidR="007D1A01" w:rsidRPr="00F528E7">
        <w:rPr>
          <w:rFonts w:ascii="Garamond" w:hAnsi="Garamond" w:cs="Garamond"/>
          <w:color w:val="000000"/>
          <w:sz w:val="24"/>
          <w:szCs w:val="24"/>
        </w:rPr>
        <w:t>.</w:t>
      </w:r>
    </w:p>
    <w:p w:rsidR="00FB7159" w:rsidRPr="00F528E7" w:rsidRDefault="00FB7159"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837E84" w:rsidRPr="00F528E7" w:rsidRDefault="00282289" w:rsidP="00052B13">
      <w:pPr>
        <w:widowControl w:val="0"/>
        <w:tabs>
          <w:tab w:val="left" w:pos="9923"/>
        </w:tabs>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When the tested codes, harmonised standards and material files mentioned above do not address all or part of the requirements, the manufacturer may refer to standard</w:t>
      </w:r>
      <w:r w:rsidR="00837E84" w:rsidRPr="00F528E7">
        <w:rPr>
          <w:rFonts w:ascii="Garamond" w:hAnsi="Garamond" w:cs="Garamond"/>
          <w:color w:val="000000"/>
          <w:sz w:val="24"/>
          <w:szCs w:val="24"/>
        </w:rPr>
        <w:t xml:space="preserve"> NF EN 764-4 </w:t>
      </w:r>
      <w:r w:rsidRPr="00F528E7">
        <w:rPr>
          <w:rFonts w:ascii="Garamond" w:hAnsi="Garamond" w:cs="Garamond"/>
          <w:color w:val="000000"/>
          <w:sz w:val="24"/>
          <w:szCs w:val="24"/>
        </w:rPr>
        <w:t>for the definition of the relevant elements to be supplied in order to provide this proof in particular with regard to the test programmes and studies</w:t>
      </w:r>
      <w:r w:rsidR="00837E84" w:rsidRPr="00F528E7">
        <w:rPr>
          <w:rFonts w:ascii="Garamond" w:hAnsi="Garamond" w:cs="Garamond"/>
          <w:color w:val="000000"/>
          <w:sz w:val="24"/>
          <w:szCs w:val="24"/>
        </w:rPr>
        <w:t>.</w:t>
      </w:r>
    </w:p>
    <w:p w:rsidR="00837E84" w:rsidRPr="00F528E7" w:rsidRDefault="00837E84" w:rsidP="00052B13">
      <w:pPr>
        <w:widowControl w:val="0"/>
        <w:tabs>
          <w:tab w:val="left" w:pos="9923"/>
        </w:tabs>
        <w:autoSpaceDE w:val="0"/>
        <w:autoSpaceDN w:val="0"/>
        <w:adjustRightInd w:val="0"/>
        <w:spacing w:before="10"/>
        <w:rPr>
          <w:rFonts w:ascii="Garamond" w:hAnsi="Garamond" w:cs="Garamond"/>
          <w:color w:val="000000"/>
          <w:szCs w:val="26"/>
        </w:rPr>
      </w:pPr>
    </w:p>
    <w:p w:rsidR="00837E84" w:rsidRPr="00F528E7" w:rsidRDefault="00E64106"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Whenever the material produced is very similar to a material addressed by a harmonised standard or a European material approval and the material manufacturer already has experience with this material, the extent of the proof to be provided in the EPMN may be reduced to the requirements constituting an extension of the scope of the harmonised standard or the existing European material approval. In this case, the manufacturer identifies in the EPMN those requirements that it considers to be addressed by compliance with the standard or the European material approval</w:t>
      </w:r>
      <w:r w:rsidR="00837E84" w:rsidRPr="00F528E7">
        <w:rPr>
          <w:rFonts w:ascii="Garamond" w:hAnsi="Garamond" w:cs="Garamond"/>
          <w:color w:val="000000"/>
          <w:sz w:val="24"/>
          <w:szCs w:val="24"/>
        </w:rPr>
        <w:t>.</w:t>
      </w:r>
    </w:p>
    <w:p w:rsidR="00837E84" w:rsidRPr="00F528E7" w:rsidRDefault="00837E84" w:rsidP="00052B13">
      <w:pPr>
        <w:widowControl w:val="0"/>
        <w:tabs>
          <w:tab w:val="left" w:pos="9923"/>
        </w:tabs>
        <w:autoSpaceDE w:val="0"/>
        <w:autoSpaceDN w:val="0"/>
        <w:adjustRightInd w:val="0"/>
        <w:spacing w:before="7"/>
        <w:rPr>
          <w:rFonts w:ascii="Garamond" w:hAnsi="Garamond" w:cs="Garamond"/>
          <w:color w:val="000000"/>
          <w:szCs w:val="24"/>
        </w:rPr>
      </w:pPr>
    </w:p>
    <w:p w:rsidR="00837E84" w:rsidRPr="00F528E7" w:rsidRDefault="00723C76"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EPMN may also refer to other documents which entail a part of this justification for example</w:t>
      </w:r>
      <w:r w:rsidR="00837E84"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 </w:t>
      </w:r>
      <w:r w:rsidR="00837E84" w:rsidRPr="00F528E7">
        <w:rPr>
          <w:rFonts w:ascii="Garamond" w:hAnsi="Garamond" w:cs="Garamond"/>
          <w:color w:val="000000"/>
          <w:sz w:val="24"/>
          <w:szCs w:val="24"/>
        </w:rPr>
        <w:t>QMOS</w:t>
      </w:r>
      <w:r w:rsidRPr="00F528E7">
        <w:rPr>
          <w:rFonts w:ascii="Garamond" w:hAnsi="Garamond" w:cs="Garamond"/>
          <w:color w:val="000000"/>
          <w:sz w:val="24"/>
          <w:szCs w:val="24"/>
        </w:rPr>
        <w:t xml:space="preserve">s or the qualifications of the shaping operating procedure which forms the subject of an examination within the context of the equipment conformity assessment. This is especially true for justification by </w:t>
      </w:r>
      <w:r w:rsidR="00837E84" w:rsidRPr="00F528E7">
        <w:rPr>
          <w:rFonts w:ascii="Garamond" w:hAnsi="Garamond" w:cs="Garamond"/>
          <w:color w:val="000000"/>
          <w:sz w:val="24"/>
          <w:szCs w:val="24"/>
        </w:rPr>
        <w:t xml:space="preserve">QMOS </w:t>
      </w:r>
      <w:r w:rsidRPr="00F528E7">
        <w:rPr>
          <w:rFonts w:ascii="Garamond" w:hAnsi="Garamond" w:cs="Garamond"/>
          <w:color w:val="000000"/>
          <w:sz w:val="24"/>
          <w:szCs w:val="24"/>
        </w:rPr>
        <w:t xml:space="preserve">of the sufficiency of </w:t>
      </w:r>
      <w:r w:rsidR="00923BB8" w:rsidRPr="00F528E7">
        <w:rPr>
          <w:rFonts w:ascii="Garamond" w:hAnsi="Garamond" w:cs="Garamond"/>
          <w:color w:val="000000"/>
          <w:sz w:val="24"/>
          <w:szCs w:val="24"/>
        </w:rPr>
        <w:t>filler materials</w:t>
      </w:r>
      <w:r w:rsidR="00035B48" w:rsidRPr="00F528E7">
        <w:rPr>
          <w:rFonts w:ascii="Garamond" w:hAnsi="Garamond" w:cs="Garamond"/>
          <w:color w:val="000000"/>
          <w:sz w:val="24"/>
          <w:szCs w:val="24"/>
        </w:rPr>
        <w:t xml:space="preserve"> after implementation with the given application</w:t>
      </w:r>
      <w:r w:rsidR="00837E84" w:rsidRPr="00F528E7">
        <w:rPr>
          <w:rFonts w:ascii="Garamond" w:hAnsi="Garamond" w:cs="Garamond"/>
          <w:color w:val="000000"/>
          <w:sz w:val="24"/>
          <w:szCs w:val="24"/>
        </w:rPr>
        <w:t>.</w:t>
      </w:r>
    </w:p>
    <w:p w:rsidR="00837E84" w:rsidRPr="00F528E7" w:rsidRDefault="00837E84" w:rsidP="00052B13">
      <w:pPr>
        <w:widowControl w:val="0"/>
        <w:tabs>
          <w:tab w:val="left" w:pos="9923"/>
        </w:tabs>
        <w:autoSpaceDE w:val="0"/>
        <w:autoSpaceDN w:val="0"/>
        <w:adjustRightInd w:val="0"/>
        <w:spacing w:before="8"/>
        <w:rPr>
          <w:rFonts w:ascii="Garamond" w:hAnsi="Garamond" w:cs="Garamond"/>
          <w:color w:val="000000"/>
          <w:szCs w:val="24"/>
        </w:rPr>
      </w:pPr>
    </w:p>
    <w:p w:rsidR="00837E84" w:rsidRPr="00F528E7" w:rsidRDefault="00681CFE"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Each material of each item of equipment has a specific</w:t>
      </w:r>
      <w:r w:rsidR="00837E84" w:rsidRPr="00F528E7">
        <w:rPr>
          <w:rFonts w:ascii="Garamond" w:hAnsi="Garamond" w:cs="Garamond"/>
          <w:color w:val="000000"/>
          <w:sz w:val="24"/>
          <w:szCs w:val="24"/>
        </w:rPr>
        <w:t xml:space="preserve"> EPMN</w:t>
      </w:r>
      <w:r w:rsidRPr="00F528E7">
        <w:rPr>
          <w:rFonts w:ascii="Garamond" w:hAnsi="Garamond" w:cs="Garamond"/>
          <w:color w:val="000000"/>
          <w:sz w:val="24"/>
          <w:szCs w:val="24"/>
        </w:rPr>
        <w:t>. In the case of similar materials used for different applications, common documents may be referenced</w:t>
      </w:r>
      <w:r w:rsidR="00837E84" w:rsidRPr="00F528E7">
        <w:rPr>
          <w:rFonts w:ascii="Garamond" w:hAnsi="Garamond" w:cs="Garamond"/>
          <w:color w:val="000000"/>
          <w:sz w:val="24"/>
          <w:szCs w:val="24"/>
        </w:rPr>
        <w:t>.</w:t>
      </w:r>
    </w:p>
    <w:p w:rsidR="00837E84" w:rsidRPr="00F528E7" w:rsidRDefault="00837E84" w:rsidP="00052B13">
      <w:pPr>
        <w:widowControl w:val="0"/>
        <w:tabs>
          <w:tab w:val="left" w:pos="9923"/>
        </w:tabs>
        <w:autoSpaceDE w:val="0"/>
        <w:autoSpaceDN w:val="0"/>
        <w:adjustRightInd w:val="0"/>
        <w:spacing w:before="10"/>
        <w:rPr>
          <w:rFonts w:ascii="Garamond" w:hAnsi="Garamond" w:cs="Garamond"/>
          <w:color w:val="000000"/>
          <w:szCs w:val="26"/>
        </w:rPr>
      </w:pPr>
    </w:p>
    <w:p w:rsidR="00837E84" w:rsidRPr="00F528E7" w:rsidRDefault="0098177B"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assess the EPMNs based on the conditions stipulated by the modules or combinations of conformity assessment modules within the context of the material assessment, audit and visits to assess the quality system as well as performance or monitoring of the final verification</w:t>
      </w:r>
      <w:r w:rsidR="00837E84" w:rsidRPr="00F528E7">
        <w:rPr>
          <w:rFonts w:ascii="Garamond" w:hAnsi="Garamond" w:cs="Garamond"/>
          <w:color w:val="000000"/>
          <w:sz w:val="24"/>
          <w:szCs w:val="24"/>
        </w:rPr>
        <w:t>.</w:t>
      </w:r>
      <w:r w:rsidR="00B71047" w:rsidRPr="00F528E7">
        <w:rPr>
          <w:rFonts w:ascii="Garamond" w:hAnsi="Garamond" w:cs="Garamond"/>
          <w:color w:val="000000"/>
          <w:sz w:val="24"/>
          <w:szCs w:val="24"/>
        </w:rPr>
        <w:t xml:space="preserve"> They take account of the assessments that have already been performed.</w:t>
      </w:r>
    </w:p>
    <w:p w:rsidR="00837E84" w:rsidRPr="00F528E7" w:rsidRDefault="00837E84" w:rsidP="00052B13">
      <w:pPr>
        <w:widowControl w:val="0"/>
        <w:tabs>
          <w:tab w:val="left" w:pos="9923"/>
        </w:tabs>
        <w:autoSpaceDE w:val="0"/>
        <w:autoSpaceDN w:val="0"/>
        <w:adjustRightInd w:val="0"/>
        <w:jc w:val="both"/>
        <w:rPr>
          <w:rFonts w:ascii="Garamond" w:hAnsi="Garamond" w:cs="Garamond"/>
          <w:color w:val="000000"/>
          <w:szCs w:val="24"/>
        </w:rPr>
      </w:pPr>
    </w:p>
    <w:p w:rsidR="00837E84" w:rsidRPr="00F528E7" w:rsidRDefault="00837E84" w:rsidP="00052B13">
      <w:pPr>
        <w:widowControl w:val="0"/>
        <w:tabs>
          <w:tab w:val="left" w:pos="9923"/>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3.3.3</w:t>
      </w:r>
      <w:r w:rsidR="00393D71" w:rsidRPr="00F528E7">
        <w:rPr>
          <w:rFonts w:ascii="Garamond" w:hAnsi="Garamond" w:cs="Garamond"/>
          <w:color w:val="000000"/>
          <w:sz w:val="26"/>
          <w:szCs w:val="26"/>
        </w:rPr>
        <w:tab/>
      </w:r>
      <w:r w:rsidR="00A91212" w:rsidRPr="00F528E7">
        <w:rPr>
          <w:rFonts w:ascii="Garamond" w:hAnsi="Garamond" w:cs="Garamond"/>
          <w:color w:val="000000"/>
          <w:sz w:val="26"/>
          <w:szCs w:val="26"/>
          <w:u w:val="single"/>
        </w:rPr>
        <w:t>Manufacturing operations within the context of material development</w:t>
      </w:r>
    </w:p>
    <w:p w:rsidR="00837E84" w:rsidRPr="00F528E7" w:rsidRDefault="00837E84" w:rsidP="00052B13">
      <w:pPr>
        <w:widowControl w:val="0"/>
        <w:tabs>
          <w:tab w:val="left" w:pos="9923"/>
        </w:tabs>
        <w:autoSpaceDE w:val="0"/>
        <w:autoSpaceDN w:val="0"/>
        <w:adjustRightInd w:val="0"/>
        <w:rPr>
          <w:rFonts w:ascii="Garamond" w:hAnsi="Garamond" w:cs="Garamond"/>
          <w:color w:val="000000"/>
          <w:szCs w:val="26"/>
        </w:rPr>
      </w:pPr>
    </w:p>
    <w:p w:rsidR="00837E84" w:rsidRPr="00F528E7" w:rsidRDefault="005D5942"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production of </w:t>
      </w:r>
      <w:r w:rsidR="00A734E4" w:rsidRPr="00F528E7">
        <w:rPr>
          <w:rFonts w:ascii="Garamond" w:hAnsi="Garamond" w:cs="Garamond"/>
          <w:color w:val="000000"/>
          <w:sz w:val="24"/>
          <w:szCs w:val="24"/>
        </w:rPr>
        <w:t>equipment</w:t>
      </w:r>
      <w:r w:rsidRPr="00F528E7">
        <w:rPr>
          <w:rFonts w:ascii="Garamond" w:hAnsi="Garamond" w:cs="Garamond"/>
          <w:color w:val="000000"/>
          <w:sz w:val="24"/>
          <w:szCs w:val="24"/>
        </w:rPr>
        <w:t xml:space="preserve"> is started under the responsibility of its manufacturer in accordance with guide</w:t>
      </w:r>
      <w:r w:rsidR="00960004" w:rsidRPr="00F528E7">
        <w:rPr>
          <w:rFonts w:ascii="Garamond" w:hAnsi="Garamond" w:cs="Garamond"/>
          <w:color w:val="000000"/>
          <w:sz w:val="24"/>
          <w:szCs w:val="24"/>
        </w:rPr>
        <w:t>line</w:t>
      </w:r>
      <w:r w:rsidR="00837E84" w:rsidRPr="00F528E7">
        <w:rPr>
          <w:rFonts w:ascii="Garamond" w:hAnsi="Garamond" w:cs="Garamond"/>
          <w:color w:val="000000"/>
          <w:sz w:val="24"/>
          <w:szCs w:val="24"/>
        </w:rPr>
        <w:t xml:space="preserve"> 7/19 (CLAP </w:t>
      </w:r>
      <w:r w:rsidR="004606AD" w:rsidRPr="00F528E7">
        <w:rPr>
          <w:rFonts w:ascii="Garamond" w:hAnsi="Garamond" w:cs="Garamond"/>
          <w:color w:val="000000"/>
          <w:sz w:val="24"/>
          <w:szCs w:val="24"/>
        </w:rPr>
        <w:t xml:space="preserve">sheet </w:t>
      </w:r>
      <w:r w:rsidR="00837E84" w:rsidRPr="00F528E7">
        <w:rPr>
          <w:rFonts w:ascii="Garamond" w:hAnsi="Garamond" w:cs="Garamond"/>
          <w:color w:val="000000"/>
          <w:sz w:val="24"/>
          <w:szCs w:val="24"/>
        </w:rPr>
        <w:t>187</w:t>
      </w:r>
      <w:r w:rsidRPr="00F528E7">
        <w:rPr>
          <w:rFonts w:ascii="Garamond" w:hAnsi="Garamond" w:cs="Garamond"/>
          <w:color w:val="000000"/>
          <w:sz w:val="24"/>
          <w:szCs w:val="24"/>
        </w:rPr>
        <w:t>) once an operation has been carried out on a material that can affect its mechanical properties</w:t>
      </w:r>
      <w:r w:rsidR="00837E84"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This operation, for example </w:t>
      </w:r>
      <w:r w:rsidR="00667EC5" w:rsidRPr="00F528E7">
        <w:rPr>
          <w:rFonts w:ascii="Garamond" w:hAnsi="Garamond" w:cs="Garamond"/>
          <w:color w:val="000000"/>
          <w:sz w:val="24"/>
          <w:szCs w:val="24"/>
        </w:rPr>
        <w:t>shaping</w:t>
      </w:r>
      <w:r w:rsidRPr="00F528E7">
        <w:rPr>
          <w:rFonts w:ascii="Garamond" w:hAnsi="Garamond" w:cs="Garamond"/>
          <w:color w:val="000000"/>
          <w:sz w:val="24"/>
          <w:szCs w:val="24"/>
        </w:rPr>
        <w:t>, machining, assembling, heat treatment, must meet the essential safety requirements applicable to the manufacturing process used</w:t>
      </w:r>
      <w:r w:rsidR="00837E84" w:rsidRPr="00F528E7">
        <w:rPr>
          <w:rFonts w:ascii="Garamond" w:hAnsi="Garamond" w:cs="Garamond"/>
          <w:color w:val="000000"/>
          <w:sz w:val="24"/>
          <w:szCs w:val="24"/>
        </w:rPr>
        <w:t>.</w:t>
      </w:r>
    </w:p>
    <w:p w:rsidR="00837E84" w:rsidRPr="00F528E7" w:rsidRDefault="00837E84" w:rsidP="00052B13">
      <w:pPr>
        <w:widowControl w:val="0"/>
        <w:tabs>
          <w:tab w:val="left" w:pos="9923"/>
        </w:tabs>
        <w:autoSpaceDE w:val="0"/>
        <w:autoSpaceDN w:val="0"/>
        <w:adjustRightInd w:val="0"/>
        <w:spacing w:before="10"/>
        <w:rPr>
          <w:rFonts w:ascii="Garamond" w:hAnsi="Garamond" w:cs="Garamond"/>
          <w:color w:val="000000"/>
          <w:szCs w:val="26"/>
        </w:rPr>
      </w:pPr>
    </w:p>
    <w:p w:rsidR="00A26184" w:rsidRPr="00F528E7" w:rsidRDefault="00A132A2"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Operations similar to manufacturing operations can be performed as part of developing materials. They do not need to be monitored by the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responsible for equipment conformity assessment if</w:t>
      </w:r>
      <w:r w:rsidR="005E2FBE" w:rsidRPr="00F528E7">
        <w:rPr>
          <w:rFonts w:ascii="Garamond" w:hAnsi="Garamond" w:cs="Garamond"/>
          <w:color w:val="000000"/>
          <w:sz w:val="24"/>
          <w:szCs w:val="24"/>
        </w:rPr>
        <w:t>:</w:t>
      </w:r>
    </w:p>
    <w:p w:rsidR="00837E84" w:rsidRPr="00F528E7" w:rsidRDefault="00A734E4" w:rsidP="00052B13">
      <w:pPr>
        <w:pStyle w:val="ListParagraph"/>
        <w:widowControl w:val="0"/>
        <w:numPr>
          <w:ilvl w:val="0"/>
          <w:numId w:val="73"/>
        </w:numPr>
        <w:tabs>
          <w:tab w:val="left" w:pos="9923"/>
        </w:tabs>
        <w:autoSpaceDE w:val="0"/>
        <w:autoSpaceDN w:val="0"/>
        <w:adjustRightInd w:val="0"/>
        <w:ind w:left="850" w:hanging="425"/>
        <w:jc w:val="both"/>
        <w:rPr>
          <w:rFonts w:ascii="Garamond" w:hAnsi="Garamond" w:cs="Garamond"/>
          <w:color w:val="000000"/>
          <w:sz w:val="24"/>
          <w:szCs w:val="24"/>
        </w:rPr>
      </w:pPr>
      <w:r w:rsidRPr="00F528E7">
        <w:rPr>
          <w:rFonts w:ascii="Garamond" w:hAnsi="Garamond" w:cs="Garamond"/>
          <w:color w:val="000000"/>
          <w:sz w:val="24"/>
          <w:szCs w:val="24"/>
        </w:rPr>
        <w:t>T</w:t>
      </w:r>
      <w:r w:rsidR="00970468" w:rsidRPr="00F528E7">
        <w:rPr>
          <w:rFonts w:ascii="Garamond" w:hAnsi="Garamond" w:cs="Garamond"/>
          <w:color w:val="000000"/>
          <w:sz w:val="24"/>
          <w:szCs w:val="24"/>
        </w:rPr>
        <w:t>he corresponding essential  manufacturing requirements are mentioned in the specification supplied by the</w:t>
      </w:r>
      <w:r w:rsidR="00E27A8F" w:rsidRPr="00F528E7">
        <w:rPr>
          <w:rFonts w:ascii="Garamond" w:hAnsi="Garamond" w:cs="Garamond"/>
          <w:color w:val="000000"/>
          <w:sz w:val="24"/>
          <w:szCs w:val="24"/>
        </w:rPr>
        <w:t xml:space="preserve"> equipment manufacturer to the material supplier</w:t>
      </w:r>
    </w:p>
    <w:p w:rsidR="00A26184" w:rsidRPr="00F528E7" w:rsidRDefault="00E27A8F" w:rsidP="00052B13">
      <w:pPr>
        <w:widowControl w:val="0"/>
        <w:tabs>
          <w:tab w:val="left" w:pos="9923"/>
        </w:tabs>
        <w:autoSpaceDE w:val="0"/>
        <w:autoSpaceDN w:val="0"/>
        <w:adjustRightInd w:val="0"/>
        <w:rPr>
          <w:rFonts w:ascii="Garamond" w:hAnsi="Garamond" w:cs="Garamond"/>
          <w:color w:val="000000"/>
          <w:sz w:val="24"/>
          <w:szCs w:val="24"/>
        </w:rPr>
      </w:pPr>
      <w:r w:rsidRPr="00F528E7">
        <w:rPr>
          <w:rFonts w:ascii="Garamond" w:hAnsi="Garamond" w:cs="Garamond"/>
          <w:color w:val="000000"/>
          <w:sz w:val="24"/>
          <w:szCs w:val="24"/>
        </w:rPr>
        <w:t>AND</w:t>
      </w:r>
    </w:p>
    <w:p w:rsidR="00837E84" w:rsidRPr="00F528E7" w:rsidRDefault="00A734E4" w:rsidP="00052B13">
      <w:pPr>
        <w:pStyle w:val="ListParagraph"/>
        <w:widowControl w:val="0"/>
        <w:numPr>
          <w:ilvl w:val="0"/>
          <w:numId w:val="73"/>
        </w:numPr>
        <w:tabs>
          <w:tab w:val="left" w:pos="9923"/>
        </w:tabs>
        <w:autoSpaceDE w:val="0"/>
        <w:autoSpaceDN w:val="0"/>
        <w:adjustRightInd w:val="0"/>
        <w:ind w:left="850" w:hanging="425"/>
        <w:rPr>
          <w:rFonts w:ascii="Garamond" w:hAnsi="Garamond" w:cs="Garamond"/>
          <w:color w:val="000000"/>
          <w:sz w:val="24"/>
          <w:szCs w:val="24"/>
        </w:rPr>
      </w:pPr>
      <w:r w:rsidRPr="00F528E7">
        <w:rPr>
          <w:rFonts w:ascii="Garamond" w:hAnsi="Garamond" w:cs="Garamond"/>
          <w:color w:val="000000"/>
          <w:sz w:val="24"/>
          <w:szCs w:val="24"/>
        </w:rPr>
        <w:t>If</w:t>
      </w:r>
      <w:r w:rsidR="00E27A8F" w:rsidRPr="00F528E7">
        <w:rPr>
          <w:rFonts w:ascii="Garamond" w:hAnsi="Garamond" w:cs="Garamond"/>
          <w:color w:val="000000"/>
          <w:sz w:val="24"/>
          <w:szCs w:val="24"/>
        </w:rPr>
        <w:t xml:space="preserve"> the material supplier’s quality system has been assessed by a certifying body in accordance with the requirements of paragraph</w:t>
      </w:r>
      <w:r w:rsidR="00837E84" w:rsidRPr="00F528E7">
        <w:rPr>
          <w:rFonts w:ascii="Garamond" w:hAnsi="Garamond" w:cs="Garamond"/>
          <w:color w:val="000000"/>
          <w:sz w:val="24"/>
          <w:szCs w:val="24"/>
        </w:rPr>
        <w:t xml:space="preserve"> 3.3.1 </w:t>
      </w:r>
      <w:r w:rsidR="00E27A8F" w:rsidRPr="00F528E7">
        <w:rPr>
          <w:rFonts w:ascii="Garamond" w:hAnsi="Garamond" w:cs="Garamond"/>
          <w:color w:val="000000"/>
          <w:sz w:val="24"/>
          <w:szCs w:val="24"/>
        </w:rPr>
        <w:t>above</w:t>
      </w:r>
      <w:r w:rsidR="00837E84" w:rsidRPr="00F528E7">
        <w:rPr>
          <w:rFonts w:ascii="Garamond" w:hAnsi="Garamond" w:cs="Garamond"/>
          <w:color w:val="000000"/>
          <w:sz w:val="24"/>
          <w:szCs w:val="24"/>
        </w:rPr>
        <w:t>.</w:t>
      </w:r>
    </w:p>
    <w:p w:rsidR="002D139F" w:rsidRPr="00F528E7" w:rsidRDefault="002D139F" w:rsidP="00052B13">
      <w:pPr>
        <w:widowControl w:val="0"/>
        <w:tabs>
          <w:tab w:val="left" w:pos="9923"/>
        </w:tabs>
        <w:autoSpaceDE w:val="0"/>
        <w:autoSpaceDN w:val="0"/>
        <w:adjustRightInd w:val="0"/>
        <w:rPr>
          <w:rFonts w:ascii="Garamond" w:hAnsi="Garamond" w:cs="Garamond"/>
          <w:color w:val="000000"/>
          <w:szCs w:val="24"/>
        </w:rPr>
      </w:pPr>
    </w:p>
    <w:p w:rsidR="00837E84" w:rsidRPr="00F528E7" w:rsidRDefault="00DE76A6"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In this case, the material supplier’s inspection certificate must also address the essential manufacturing requirements and as required make reference to the approvals of the operating procedures or the personnel approvals performed by a competent third party</w:t>
      </w:r>
      <w:r w:rsidR="00837E84" w:rsidRPr="00F528E7">
        <w:rPr>
          <w:rFonts w:ascii="Garamond" w:hAnsi="Garamond" w:cs="Garamond"/>
          <w:color w:val="000000"/>
          <w:sz w:val="24"/>
          <w:szCs w:val="24"/>
        </w:rPr>
        <w:t>.</w:t>
      </w:r>
    </w:p>
    <w:p w:rsidR="00837E84" w:rsidRPr="00F528E7" w:rsidRDefault="00837E84" w:rsidP="00052B13">
      <w:pPr>
        <w:widowControl w:val="0"/>
        <w:tabs>
          <w:tab w:val="left" w:pos="9923"/>
        </w:tabs>
        <w:autoSpaceDE w:val="0"/>
        <w:autoSpaceDN w:val="0"/>
        <w:adjustRightInd w:val="0"/>
        <w:spacing w:before="10"/>
        <w:rPr>
          <w:rFonts w:ascii="Garamond" w:hAnsi="Garamond" w:cs="Garamond"/>
          <w:color w:val="000000"/>
          <w:szCs w:val="26"/>
        </w:rPr>
      </w:pPr>
    </w:p>
    <w:p w:rsidR="002D139F" w:rsidRPr="00F528E7" w:rsidRDefault="00E07753" w:rsidP="00052B13">
      <w:pPr>
        <w:widowControl w:val="0"/>
        <w:tabs>
          <w:tab w:val="left" w:pos="9923"/>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In the case of requirements for which the equipment manufacturer does not guarantee that they are covered by the quality system assessment, it must prove to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that it has taken the appropriate measures to ensure</w:t>
      </w:r>
      <w:r w:rsidR="001C5EED" w:rsidRPr="00F528E7">
        <w:rPr>
          <w:rFonts w:ascii="Garamond" w:hAnsi="Garamond" w:cs="Garamond"/>
          <w:color w:val="000000"/>
          <w:sz w:val="24"/>
          <w:szCs w:val="24"/>
        </w:rPr>
        <w:t xml:space="preserve"> that the material used </w:t>
      </w:r>
      <w:r w:rsidR="00667EC5" w:rsidRPr="00F528E7">
        <w:rPr>
          <w:rFonts w:ascii="Garamond" w:hAnsi="Garamond" w:cs="Garamond"/>
          <w:color w:val="000000"/>
          <w:sz w:val="24"/>
          <w:szCs w:val="24"/>
        </w:rPr>
        <w:t>complies</w:t>
      </w:r>
      <w:r w:rsidR="001C5EED" w:rsidRPr="00F528E7">
        <w:rPr>
          <w:rFonts w:ascii="Garamond" w:hAnsi="Garamond" w:cs="Garamond"/>
          <w:color w:val="000000"/>
          <w:sz w:val="24"/>
          <w:szCs w:val="24"/>
        </w:rPr>
        <w:t xml:space="preserve"> with the requirements in particular monitoring or inspection of the product</w:t>
      </w:r>
      <w:r w:rsidR="00837E84" w:rsidRPr="00F528E7">
        <w:rPr>
          <w:rFonts w:ascii="Garamond" w:hAnsi="Garamond" w:cs="Garamond"/>
          <w:color w:val="000000"/>
          <w:sz w:val="24"/>
          <w:szCs w:val="24"/>
        </w:rPr>
        <w:t>.</w:t>
      </w:r>
    </w:p>
    <w:p w:rsidR="002D139F" w:rsidRPr="00F528E7" w:rsidRDefault="002D139F"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70240E" w:rsidRPr="00F528E7" w:rsidRDefault="0070240E" w:rsidP="00052B13">
      <w:pPr>
        <w:widowControl w:val="0"/>
        <w:autoSpaceDE w:val="0"/>
        <w:autoSpaceDN w:val="0"/>
        <w:adjustRightInd w:val="0"/>
        <w:spacing w:before="74"/>
        <w:ind w:left="1418" w:hanging="851"/>
        <w:rPr>
          <w:rFonts w:ascii="Garamond" w:hAnsi="Garamond" w:cs="Garamond"/>
          <w:color w:val="000000"/>
          <w:sz w:val="26"/>
          <w:szCs w:val="26"/>
        </w:rPr>
      </w:pPr>
      <w:r w:rsidRPr="00F528E7">
        <w:rPr>
          <w:rFonts w:ascii="Garamond" w:hAnsi="Garamond" w:cs="Garamond"/>
          <w:b/>
          <w:bCs/>
          <w:color w:val="000000"/>
          <w:sz w:val="26"/>
          <w:szCs w:val="26"/>
        </w:rPr>
        <w:t>3.4.</w:t>
      </w:r>
      <w:r w:rsidRPr="00F528E7">
        <w:rPr>
          <w:rFonts w:ascii="Garamond" w:hAnsi="Garamond" w:cs="Garamond"/>
          <w:b/>
          <w:bCs/>
          <w:color w:val="000000"/>
          <w:sz w:val="26"/>
          <w:szCs w:val="26"/>
        </w:rPr>
        <w:tab/>
      </w:r>
      <w:r w:rsidR="00D16DC8" w:rsidRPr="00F528E7">
        <w:rPr>
          <w:rFonts w:ascii="Garamond" w:hAnsi="Garamond" w:cs="Garamond"/>
          <w:b/>
          <w:bCs/>
          <w:color w:val="000000"/>
          <w:sz w:val="26"/>
          <w:szCs w:val="26"/>
        </w:rPr>
        <w:t>Examination of the operating procedures for permanent assemblies</w:t>
      </w:r>
    </w:p>
    <w:p w:rsidR="0070240E" w:rsidRPr="00F528E7" w:rsidRDefault="0070240E" w:rsidP="00052B13">
      <w:pPr>
        <w:widowControl w:val="0"/>
        <w:autoSpaceDE w:val="0"/>
        <w:autoSpaceDN w:val="0"/>
        <w:adjustRightInd w:val="0"/>
        <w:spacing w:before="74"/>
        <w:rPr>
          <w:rFonts w:ascii="Garamond" w:hAnsi="Garamond" w:cs="Garamond"/>
          <w:color w:val="000000"/>
          <w:szCs w:val="26"/>
        </w:rPr>
      </w:pPr>
    </w:p>
    <w:p w:rsidR="0070240E" w:rsidRPr="00F528E7" w:rsidRDefault="0049152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check that the operating procedures for the perm</w:t>
      </w:r>
      <w:r w:rsidR="000E2EBB" w:rsidRPr="00F528E7">
        <w:rPr>
          <w:rFonts w:ascii="Garamond" w:hAnsi="Garamond" w:cs="Garamond"/>
          <w:color w:val="000000"/>
          <w:sz w:val="24"/>
          <w:szCs w:val="24"/>
        </w:rPr>
        <w:t xml:space="preserve">anent assemblies are qualified </w:t>
      </w:r>
      <w:r w:rsidRPr="00F528E7">
        <w:rPr>
          <w:rFonts w:ascii="Garamond" w:hAnsi="Garamond" w:cs="Garamond"/>
          <w:color w:val="000000"/>
          <w:sz w:val="24"/>
          <w:szCs w:val="24"/>
        </w:rPr>
        <w:t xml:space="preserve">and correspond to the type of assemblies to be made and with the applicable essential requirements of </w:t>
      </w:r>
      <w:r w:rsidR="0070240E" w:rsidRPr="00F528E7">
        <w:rPr>
          <w:rFonts w:ascii="Garamond" w:hAnsi="Garamond" w:cs="Garamond"/>
          <w:color w:val="000000"/>
          <w:sz w:val="24"/>
          <w:szCs w:val="24"/>
        </w:rPr>
        <w:t xml:space="preserve">point 3.1.2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70240E"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70240E" w:rsidRPr="00F528E7">
        <w:rPr>
          <w:rFonts w:ascii="Garamond" w:hAnsi="Garamond" w:cs="Garamond"/>
          <w:color w:val="000000"/>
          <w:sz w:val="24"/>
          <w:szCs w:val="24"/>
        </w:rPr>
        <w:t xml:space="preserve"> [2].</w:t>
      </w:r>
    </w:p>
    <w:p w:rsidR="0070240E" w:rsidRPr="00F528E7" w:rsidRDefault="0070240E" w:rsidP="00052B13">
      <w:pPr>
        <w:widowControl w:val="0"/>
        <w:autoSpaceDE w:val="0"/>
        <w:autoSpaceDN w:val="0"/>
        <w:adjustRightInd w:val="0"/>
        <w:spacing w:before="10"/>
        <w:rPr>
          <w:rFonts w:ascii="Garamond" w:hAnsi="Garamond" w:cs="Garamond"/>
          <w:color w:val="000000"/>
          <w:szCs w:val="26"/>
        </w:rPr>
      </w:pPr>
    </w:p>
    <w:p w:rsidR="0070240E" w:rsidRPr="00F528E7" w:rsidRDefault="00637C1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qualification of a permanent assembly operating procedure</w:t>
      </w:r>
      <w:r w:rsidR="0070240E" w:rsidRPr="00F528E7">
        <w:rPr>
          <w:rFonts w:ascii="Garamond" w:hAnsi="Garamond" w:cs="Garamond"/>
          <w:color w:val="000000"/>
          <w:sz w:val="24"/>
          <w:szCs w:val="24"/>
        </w:rPr>
        <w:t xml:space="preserve"> (QMOAP) </w:t>
      </w:r>
      <w:r w:rsidRPr="00F528E7">
        <w:rPr>
          <w:rFonts w:ascii="Garamond" w:hAnsi="Garamond" w:cs="Garamond"/>
          <w:color w:val="000000"/>
          <w:sz w:val="24"/>
          <w:szCs w:val="24"/>
        </w:rPr>
        <w:t>must be recorded in a report on the manufacturer’s letter head (or that of the subcontractor) or that of the examining notified body where appropriate</w:t>
      </w:r>
      <w:r w:rsidR="0070240E" w:rsidRPr="00F528E7">
        <w:rPr>
          <w:rFonts w:ascii="Garamond" w:hAnsi="Garamond" w:cs="Garamond"/>
          <w:color w:val="000000"/>
          <w:sz w:val="24"/>
          <w:szCs w:val="24"/>
        </w:rPr>
        <w:t>.</w:t>
      </w:r>
    </w:p>
    <w:p w:rsidR="0070240E" w:rsidRPr="00F528E7" w:rsidRDefault="0070240E" w:rsidP="00052B13">
      <w:pPr>
        <w:widowControl w:val="0"/>
        <w:autoSpaceDE w:val="0"/>
        <w:autoSpaceDN w:val="0"/>
        <w:adjustRightInd w:val="0"/>
        <w:spacing w:before="10"/>
        <w:rPr>
          <w:rFonts w:ascii="Garamond" w:hAnsi="Garamond" w:cs="Garamond"/>
          <w:color w:val="000000"/>
          <w:szCs w:val="26"/>
        </w:rPr>
      </w:pPr>
    </w:p>
    <w:p w:rsidR="0070240E" w:rsidRPr="00F528E7" w:rsidRDefault="0096000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In the case of procedure qualification declared by an entity which may be the manufacturer, the notified body or a recogn</w:t>
      </w:r>
      <w:r w:rsidR="0010725F" w:rsidRPr="00F528E7">
        <w:rPr>
          <w:rFonts w:ascii="Garamond" w:hAnsi="Garamond" w:cs="Garamond"/>
          <w:color w:val="000000"/>
          <w:sz w:val="24"/>
          <w:szCs w:val="24"/>
        </w:rPr>
        <w:t>ised</w:t>
      </w:r>
      <w:r w:rsidRPr="00F528E7">
        <w:rPr>
          <w:rFonts w:ascii="Garamond" w:hAnsi="Garamond" w:cs="Garamond"/>
          <w:color w:val="000000"/>
          <w:sz w:val="24"/>
          <w:szCs w:val="24"/>
        </w:rPr>
        <w:t xml:space="preserve"> third party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it is possible to take into account for the approval</w:t>
      </w:r>
      <w:r w:rsidR="005E2FBE" w:rsidRPr="00F528E7">
        <w:rPr>
          <w:rFonts w:ascii="Garamond" w:hAnsi="Garamond" w:cs="Garamond"/>
          <w:color w:val="000000"/>
          <w:sz w:val="24"/>
          <w:szCs w:val="24"/>
        </w:rPr>
        <w:t>:</w:t>
      </w:r>
    </w:p>
    <w:p w:rsidR="0070240E" w:rsidRPr="00F528E7" w:rsidRDefault="00A734E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960004" w:rsidRPr="00F528E7">
        <w:rPr>
          <w:rFonts w:ascii="Garamond" w:hAnsi="Garamond" w:cs="Garamond"/>
          <w:color w:val="000000"/>
          <w:sz w:val="24"/>
          <w:szCs w:val="24"/>
        </w:rPr>
        <w:t>he examinations and tests recognised to be completed in compliance with the appropriate European standards</w:t>
      </w:r>
      <w:r w:rsidR="0070240E" w:rsidRPr="00F528E7">
        <w:rPr>
          <w:rFonts w:ascii="Garamond" w:hAnsi="Garamond" w:cs="Garamond"/>
          <w:color w:val="000000"/>
          <w:sz w:val="24"/>
          <w:szCs w:val="24"/>
        </w:rPr>
        <w:t>,</w:t>
      </w:r>
    </w:p>
    <w:p w:rsidR="0070240E" w:rsidRPr="00F528E7" w:rsidRDefault="00960004" w:rsidP="00052B13">
      <w:pPr>
        <w:widowControl w:val="0"/>
        <w:autoSpaceDE w:val="0"/>
        <w:autoSpaceDN w:val="0"/>
        <w:adjustRightInd w:val="0"/>
        <w:rPr>
          <w:rFonts w:ascii="Garamond" w:hAnsi="Garamond" w:cs="Garamond"/>
          <w:color w:val="000000"/>
          <w:sz w:val="24"/>
          <w:szCs w:val="24"/>
        </w:rPr>
      </w:pPr>
      <w:r w:rsidRPr="00F528E7">
        <w:rPr>
          <w:rFonts w:ascii="Garamond" w:hAnsi="Garamond" w:cs="Garamond"/>
          <w:color w:val="000000"/>
          <w:sz w:val="24"/>
          <w:szCs w:val="24"/>
        </w:rPr>
        <w:t>OR</w:t>
      </w:r>
    </w:p>
    <w:p w:rsidR="0070240E" w:rsidRPr="00F528E7" w:rsidRDefault="00A734E4" w:rsidP="00052B13">
      <w:pPr>
        <w:pStyle w:val="ListParagraph"/>
        <w:widowControl w:val="0"/>
        <w:numPr>
          <w:ilvl w:val="0"/>
          <w:numId w:val="73"/>
        </w:numPr>
        <w:autoSpaceDE w:val="0"/>
        <w:autoSpaceDN w:val="0"/>
        <w:adjustRightInd w:val="0"/>
        <w:ind w:left="851" w:hanging="425"/>
        <w:rPr>
          <w:rFonts w:ascii="Garamond" w:hAnsi="Garamond" w:cs="Garamond"/>
          <w:color w:val="000000"/>
          <w:sz w:val="24"/>
          <w:szCs w:val="24"/>
        </w:rPr>
      </w:pPr>
      <w:r w:rsidRPr="00F528E7">
        <w:rPr>
          <w:rFonts w:ascii="Garamond" w:hAnsi="Garamond" w:cs="Garamond"/>
          <w:color w:val="000000"/>
          <w:sz w:val="24"/>
          <w:szCs w:val="24"/>
        </w:rPr>
        <w:t>Any</w:t>
      </w:r>
      <w:r w:rsidR="00960004" w:rsidRPr="00F528E7">
        <w:rPr>
          <w:rFonts w:ascii="Garamond" w:hAnsi="Garamond" w:cs="Garamond"/>
          <w:color w:val="000000"/>
          <w:sz w:val="24"/>
          <w:szCs w:val="24"/>
        </w:rPr>
        <w:t xml:space="preserve"> examinations and tests recognised to be equivalent </w:t>
      </w:r>
      <w:r w:rsidR="0070240E" w:rsidRPr="00F528E7">
        <w:rPr>
          <w:rFonts w:ascii="Garamond" w:hAnsi="Garamond" w:cs="Garamond"/>
          <w:color w:val="000000"/>
          <w:sz w:val="24"/>
          <w:szCs w:val="24"/>
        </w:rPr>
        <w:t>(</w:t>
      </w:r>
      <w:r w:rsidR="00960004" w:rsidRPr="00F528E7">
        <w:rPr>
          <w:rFonts w:ascii="Garamond" w:hAnsi="Garamond" w:cs="Garamond"/>
          <w:color w:val="000000"/>
          <w:sz w:val="24"/>
          <w:szCs w:val="24"/>
        </w:rPr>
        <w:t xml:space="preserve">refer to guideline </w:t>
      </w:r>
      <w:r w:rsidR="005E2FBE" w:rsidRPr="00F528E7">
        <w:rPr>
          <w:rFonts w:ascii="Garamond" w:hAnsi="Garamond" w:cs="Garamond"/>
          <w:color w:val="000000"/>
          <w:sz w:val="24"/>
          <w:szCs w:val="24"/>
        </w:rPr>
        <w:t>No.</w:t>
      </w:r>
      <w:r w:rsidR="0070240E" w:rsidRPr="00F528E7">
        <w:rPr>
          <w:rFonts w:ascii="Garamond" w:hAnsi="Garamond" w:cs="Garamond"/>
          <w:color w:val="000000"/>
          <w:sz w:val="24"/>
          <w:szCs w:val="24"/>
        </w:rPr>
        <w:t xml:space="preserve"> 6/11), </w:t>
      </w:r>
      <w:r w:rsidR="006E3C4C" w:rsidRPr="00F528E7">
        <w:rPr>
          <w:rFonts w:ascii="Garamond" w:hAnsi="Garamond" w:cs="Garamond"/>
          <w:color w:val="000000"/>
          <w:sz w:val="24"/>
          <w:szCs w:val="24"/>
        </w:rPr>
        <w:t>provided that the entity has the necessary technical skills and acts within the framework of a quality management system that guarantees its independence and objectivity</w:t>
      </w:r>
      <w:r w:rsidR="0070240E" w:rsidRPr="00F528E7">
        <w:rPr>
          <w:rFonts w:ascii="Garamond" w:hAnsi="Garamond" w:cs="Garamond"/>
          <w:color w:val="000000"/>
          <w:sz w:val="24"/>
          <w:szCs w:val="24"/>
        </w:rPr>
        <w:t>.</w:t>
      </w:r>
    </w:p>
    <w:p w:rsidR="0070240E" w:rsidRPr="00F528E7" w:rsidRDefault="0070240E" w:rsidP="00052B13">
      <w:pPr>
        <w:widowControl w:val="0"/>
        <w:autoSpaceDE w:val="0"/>
        <w:autoSpaceDN w:val="0"/>
        <w:adjustRightInd w:val="0"/>
        <w:spacing w:before="4"/>
        <w:rPr>
          <w:rFonts w:ascii="Garamond" w:hAnsi="Garamond" w:cs="Garamond"/>
          <w:color w:val="000000"/>
        </w:rPr>
      </w:pPr>
    </w:p>
    <w:p w:rsidR="0070240E" w:rsidRPr="00F528E7" w:rsidRDefault="006E3C4C" w:rsidP="00052B13">
      <w:pPr>
        <w:widowControl w:val="0"/>
        <w:autoSpaceDE w:val="0"/>
        <w:autoSpaceDN w:val="0"/>
        <w:adjustRightInd w:val="0"/>
        <w:spacing w:before="37"/>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667EC5" w:rsidRPr="00F528E7">
        <w:rPr>
          <w:rFonts w:ascii="Garamond" w:hAnsi="Garamond" w:cs="Garamond"/>
          <w:color w:val="000000"/>
          <w:sz w:val="24"/>
          <w:szCs w:val="24"/>
        </w:rPr>
        <w:t xml:space="preserve">will </w:t>
      </w:r>
      <w:r w:rsidRPr="00F528E7">
        <w:rPr>
          <w:rFonts w:ascii="Garamond" w:hAnsi="Garamond" w:cs="Garamond"/>
          <w:color w:val="000000"/>
          <w:sz w:val="24"/>
          <w:szCs w:val="24"/>
        </w:rPr>
        <w:t>check that the</w:t>
      </w:r>
      <w:r w:rsidR="0070240E" w:rsidRPr="00F528E7">
        <w:rPr>
          <w:rFonts w:ascii="Garamond" w:hAnsi="Garamond" w:cs="Garamond"/>
          <w:color w:val="000000"/>
          <w:sz w:val="24"/>
          <w:szCs w:val="24"/>
        </w:rPr>
        <w:t xml:space="preserve"> QMOAP </w:t>
      </w:r>
      <w:r w:rsidRPr="00F528E7">
        <w:rPr>
          <w:rFonts w:ascii="Garamond" w:hAnsi="Garamond" w:cs="Garamond"/>
          <w:color w:val="000000"/>
          <w:sz w:val="24"/>
          <w:szCs w:val="24"/>
        </w:rPr>
        <w:t xml:space="preserve">of the pressure parts of the equipment of risk </w:t>
      </w:r>
      <w:r w:rsidR="004331C8" w:rsidRPr="00F528E7">
        <w:rPr>
          <w:rFonts w:ascii="Garamond" w:hAnsi="Garamond" w:cs="Garamond"/>
          <w:color w:val="000000"/>
          <w:sz w:val="24"/>
          <w:szCs w:val="24"/>
        </w:rPr>
        <w:t>category</w:t>
      </w:r>
      <w:r w:rsidRPr="00F528E7">
        <w:rPr>
          <w:rFonts w:ascii="Garamond" w:hAnsi="Garamond" w:cs="Garamond"/>
          <w:color w:val="000000"/>
          <w:sz w:val="24"/>
          <w:szCs w:val="24"/>
        </w:rPr>
        <w:t xml:space="preserve"> </w:t>
      </w:r>
      <w:r w:rsidR="0070240E" w:rsidRPr="00F528E7">
        <w:rPr>
          <w:rFonts w:ascii="Garamond" w:hAnsi="Garamond" w:cs="Garamond"/>
          <w:color w:val="000000"/>
          <w:sz w:val="24"/>
          <w:szCs w:val="24"/>
        </w:rPr>
        <w:t xml:space="preserve">II, III </w:t>
      </w:r>
      <w:r w:rsidRPr="00F528E7">
        <w:rPr>
          <w:rFonts w:ascii="Garamond" w:hAnsi="Garamond" w:cs="Garamond"/>
          <w:color w:val="000000"/>
          <w:sz w:val="24"/>
          <w:szCs w:val="24"/>
        </w:rPr>
        <w:t xml:space="preserve">and </w:t>
      </w:r>
      <w:r w:rsidR="0070240E" w:rsidRPr="00F528E7">
        <w:rPr>
          <w:rFonts w:ascii="Garamond" w:hAnsi="Garamond" w:cs="Garamond"/>
          <w:color w:val="000000"/>
          <w:sz w:val="24"/>
          <w:szCs w:val="24"/>
        </w:rPr>
        <w:t xml:space="preserve">IV </w:t>
      </w:r>
      <w:r w:rsidRPr="00F528E7">
        <w:rPr>
          <w:rFonts w:ascii="Garamond" w:hAnsi="Garamond" w:cs="Garamond"/>
          <w:color w:val="000000"/>
          <w:sz w:val="24"/>
          <w:szCs w:val="24"/>
        </w:rPr>
        <w:t>which contribute to pressure resistance and the parts which are directly related thereto have been previously approved by a notified body</w:t>
      </w:r>
      <w:r w:rsidR="0070240E" w:rsidRPr="00F528E7">
        <w:rPr>
          <w:rFonts w:ascii="Garamond" w:hAnsi="Garamond" w:cs="Garamond"/>
          <w:color w:val="000000"/>
          <w:sz w:val="24"/>
          <w:szCs w:val="24"/>
        </w:rPr>
        <w:t xml:space="preserve">. </w:t>
      </w:r>
      <w:r w:rsidR="00B342A7" w:rsidRPr="00F528E7">
        <w:rPr>
          <w:rFonts w:ascii="Garamond" w:hAnsi="Garamond" w:cs="Garamond"/>
          <w:color w:val="000000"/>
          <w:sz w:val="24"/>
          <w:szCs w:val="24"/>
        </w:rPr>
        <w:t xml:space="preserve">In this case, the notified body or the </w:t>
      </w:r>
      <w:r w:rsidR="00191792" w:rsidRPr="00F528E7">
        <w:rPr>
          <w:rFonts w:ascii="Garamond" w:hAnsi="Garamond" w:cs="Garamond"/>
          <w:color w:val="000000"/>
          <w:sz w:val="24"/>
          <w:szCs w:val="24"/>
        </w:rPr>
        <w:t xml:space="preserve">operator-specific </w:t>
      </w:r>
      <w:r w:rsidR="00B342A7" w:rsidRPr="00F528E7">
        <w:rPr>
          <w:rFonts w:ascii="Garamond" w:hAnsi="Garamond" w:cs="Garamond"/>
          <w:color w:val="000000"/>
          <w:sz w:val="24"/>
          <w:szCs w:val="24"/>
        </w:rPr>
        <w:t xml:space="preserve">organisation </w:t>
      </w:r>
      <w:r w:rsidR="00667EC5" w:rsidRPr="00F528E7">
        <w:rPr>
          <w:rFonts w:ascii="Garamond" w:hAnsi="Garamond" w:cs="Garamond"/>
          <w:color w:val="000000"/>
          <w:sz w:val="24"/>
          <w:szCs w:val="24"/>
        </w:rPr>
        <w:t xml:space="preserve">will </w:t>
      </w:r>
      <w:r w:rsidR="00B342A7" w:rsidRPr="00F528E7">
        <w:rPr>
          <w:rFonts w:ascii="Garamond" w:hAnsi="Garamond" w:cs="Garamond"/>
          <w:color w:val="000000"/>
          <w:sz w:val="24"/>
          <w:szCs w:val="24"/>
        </w:rPr>
        <w:t xml:space="preserve">check that the approval issued clearly identifies the operating procedure in question and the notified body or </w:t>
      </w:r>
      <w:r w:rsidR="000E52B4" w:rsidRPr="00F528E7">
        <w:rPr>
          <w:rFonts w:ascii="Garamond" w:hAnsi="Garamond" w:cs="Garamond"/>
          <w:color w:val="000000"/>
          <w:sz w:val="24"/>
          <w:szCs w:val="24"/>
        </w:rPr>
        <w:t>RTPO</w:t>
      </w:r>
      <w:r w:rsidR="0070240E" w:rsidRPr="00F528E7">
        <w:rPr>
          <w:rFonts w:ascii="Garamond" w:hAnsi="Garamond" w:cs="Garamond"/>
          <w:color w:val="000000"/>
          <w:sz w:val="24"/>
          <w:szCs w:val="24"/>
        </w:rPr>
        <w:t xml:space="preserve"> </w:t>
      </w:r>
      <w:r w:rsidR="00B342A7" w:rsidRPr="00F528E7">
        <w:rPr>
          <w:rFonts w:ascii="Garamond" w:hAnsi="Garamond" w:cs="Garamond"/>
          <w:color w:val="000000"/>
          <w:sz w:val="24"/>
          <w:szCs w:val="24"/>
        </w:rPr>
        <w:t>that issued the approval</w:t>
      </w:r>
      <w:r w:rsidR="0070240E" w:rsidRPr="00F528E7">
        <w:rPr>
          <w:rFonts w:ascii="Garamond" w:hAnsi="Garamond" w:cs="Garamond"/>
          <w:color w:val="000000"/>
          <w:sz w:val="24"/>
          <w:szCs w:val="24"/>
        </w:rPr>
        <w:t>.</w:t>
      </w:r>
    </w:p>
    <w:p w:rsidR="0070240E" w:rsidRPr="00F528E7" w:rsidRDefault="0070240E" w:rsidP="00052B13">
      <w:pPr>
        <w:widowControl w:val="0"/>
        <w:autoSpaceDE w:val="0"/>
        <w:autoSpaceDN w:val="0"/>
        <w:adjustRightInd w:val="0"/>
        <w:spacing w:before="37"/>
        <w:jc w:val="both"/>
        <w:rPr>
          <w:rFonts w:ascii="Garamond" w:hAnsi="Garamond" w:cs="Garamond"/>
          <w:color w:val="000000"/>
          <w:szCs w:val="24"/>
        </w:rPr>
      </w:pPr>
    </w:p>
    <w:p w:rsidR="0070240E" w:rsidRPr="00F528E7" w:rsidRDefault="001821B2" w:rsidP="00052B13">
      <w:pPr>
        <w:widowControl w:val="0"/>
        <w:autoSpaceDE w:val="0"/>
        <w:autoSpaceDN w:val="0"/>
        <w:adjustRightInd w:val="0"/>
        <w:jc w:val="both"/>
        <w:rPr>
          <w:rFonts w:ascii="Garamond" w:hAnsi="Garamond" w:cs="Garamond"/>
          <w:color w:val="000000"/>
          <w:sz w:val="22"/>
        </w:rPr>
      </w:pPr>
      <w:r w:rsidRPr="00F528E7">
        <w:rPr>
          <w:rFonts w:ascii="Garamond" w:hAnsi="Garamond" w:cs="Garamond"/>
          <w:i/>
          <w:iCs/>
          <w:color w:val="000000"/>
          <w:sz w:val="22"/>
        </w:rPr>
        <w:t>Note</w:t>
      </w:r>
      <w:r w:rsidR="005E2FBE" w:rsidRPr="00F528E7">
        <w:rPr>
          <w:rFonts w:ascii="Garamond" w:hAnsi="Garamond" w:cs="Garamond"/>
          <w:i/>
          <w:iCs/>
          <w:color w:val="000000"/>
          <w:sz w:val="22"/>
        </w:rPr>
        <w:t>:</w:t>
      </w:r>
      <w:r w:rsidR="0070240E" w:rsidRPr="00F528E7">
        <w:rPr>
          <w:rFonts w:ascii="Garamond" w:hAnsi="Garamond" w:cs="Garamond"/>
          <w:i/>
          <w:iCs/>
          <w:color w:val="000000"/>
          <w:sz w:val="22"/>
        </w:rPr>
        <w:t xml:space="preserve"> </w:t>
      </w:r>
      <w:r w:rsidR="006F533A" w:rsidRPr="00F528E7">
        <w:rPr>
          <w:rFonts w:ascii="Garamond" w:hAnsi="Garamond" w:cs="Garamond"/>
          <w:i/>
          <w:iCs/>
          <w:color w:val="000000"/>
          <w:sz w:val="22"/>
        </w:rPr>
        <w:t>for</w:t>
      </w:r>
      <w:r w:rsidR="0070240E" w:rsidRPr="00F528E7">
        <w:rPr>
          <w:rFonts w:ascii="Garamond" w:hAnsi="Garamond" w:cs="Garamond"/>
          <w:i/>
          <w:iCs/>
          <w:color w:val="000000"/>
          <w:sz w:val="22"/>
        </w:rPr>
        <w:t xml:space="preserve"> module B1, </w:t>
      </w:r>
      <w:r w:rsidR="006F533A" w:rsidRPr="00F528E7">
        <w:rPr>
          <w:rFonts w:ascii="Garamond" w:hAnsi="Garamond" w:cs="Garamond"/>
          <w:i/>
          <w:iCs/>
          <w:color w:val="000000"/>
          <w:sz w:val="22"/>
        </w:rPr>
        <w:t xml:space="preserve">guideline </w:t>
      </w:r>
      <w:r w:rsidR="005E2FBE" w:rsidRPr="00F528E7">
        <w:rPr>
          <w:rFonts w:ascii="Garamond" w:hAnsi="Garamond" w:cs="Garamond"/>
          <w:i/>
          <w:iCs/>
          <w:color w:val="000000"/>
          <w:sz w:val="22"/>
        </w:rPr>
        <w:t>No.</w:t>
      </w:r>
      <w:r w:rsidR="0070240E" w:rsidRPr="00F528E7">
        <w:rPr>
          <w:rFonts w:ascii="Garamond" w:hAnsi="Garamond" w:cs="Garamond"/>
          <w:i/>
          <w:iCs/>
          <w:color w:val="000000"/>
          <w:sz w:val="22"/>
        </w:rPr>
        <w:t xml:space="preserve"> 4/5 (CLAP </w:t>
      </w:r>
      <w:r w:rsidR="004606AD" w:rsidRPr="00F528E7">
        <w:rPr>
          <w:rFonts w:ascii="Garamond" w:hAnsi="Garamond" w:cs="Garamond"/>
          <w:i/>
          <w:color w:val="000000"/>
          <w:sz w:val="24"/>
          <w:szCs w:val="24"/>
        </w:rPr>
        <w:t>sheet</w:t>
      </w:r>
      <w:r w:rsidR="004606AD" w:rsidRPr="00F528E7">
        <w:rPr>
          <w:rFonts w:ascii="Garamond" w:hAnsi="Garamond" w:cs="Garamond"/>
          <w:i/>
          <w:iCs/>
          <w:color w:val="000000"/>
          <w:sz w:val="22"/>
        </w:rPr>
        <w:t xml:space="preserve"> </w:t>
      </w:r>
      <w:r w:rsidR="0070240E" w:rsidRPr="00F528E7">
        <w:rPr>
          <w:rFonts w:ascii="Garamond" w:hAnsi="Garamond" w:cs="Garamond"/>
          <w:i/>
          <w:iCs/>
          <w:color w:val="000000"/>
          <w:sz w:val="22"/>
        </w:rPr>
        <w:t xml:space="preserve">111) </w:t>
      </w:r>
      <w:r w:rsidR="006F533A" w:rsidRPr="00F528E7">
        <w:rPr>
          <w:rFonts w:ascii="Garamond" w:hAnsi="Garamond" w:cs="Garamond"/>
          <w:i/>
          <w:iCs/>
          <w:color w:val="000000"/>
          <w:sz w:val="22"/>
        </w:rPr>
        <w:t xml:space="preserve">stipulates the minimum requirements for the check and approval of </w:t>
      </w:r>
      <w:r w:rsidR="0070240E" w:rsidRPr="00F528E7">
        <w:rPr>
          <w:rFonts w:ascii="Garamond" w:hAnsi="Garamond" w:cs="Garamond"/>
          <w:i/>
          <w:iCs/>
          <w:color w:val="000000"/>
          <w:sz w:val="22"/>
        </w:rPr>
        <w:t xml:space="preserve">QMOAP </w:t>
      </w:r>
      <w:r w:rsidR="006F533A" w:rsidRPr="00F528E7">
        <w:rPr>
          <w:rFonts w:ascii="Garamond" w:hAnsi="Garamond" w:cs="Garamond"/>
          <w:i/>
          <w:iCs/>
          <w:color w:val="000000"/>
          <w:sz w:val="22"/>
        </w:rPr>
        <w:t>during the design phase</w:t>
      </w:r>
      <w:r w:rsidR="0070240E" w:rsidRPr="00F528E7">
        <w:rPr>
          <w:rFonts w:ascii="Garamond" w:hAnsi="Garamond" w:cs="Garamond"/>
          <w:i/>
          <w:iCs/>
          <w:color w:val="000000"/>
          <w:sz w:val="22"/>
        </w:rPr>
        <w:t>.</w:t>
      </w:r>
    </w:p>
    <w:p w:rsidR="0070240E" w:rsidRPr="00F528E7" w:rsidRDefault="0070240E" w:rsidP="00052B13">
      <w:pPr>
        <w:widowControl w:val="0"/>
        <w:autoSpaceDE w:val="0"/>
        <w:autoSpaceDN w:val="0"/>
        <w:adjustRightInd w:val="0"/>
        <w:jc w:val="both"/>
        <w:rPr>
          <w:rFonts w:ascii="Garamond" w:hAnsi="Garamond" w:cs="Garamond"/>
          <w:color w:val="000000"/>
        </w:rPr>
      </w:pPr>
    </w:p>
    <w:p w:rsidR="0070240E" w:rsidRPr="00F528E7" w:rsidRDefault="0070240E"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3.5.</w:t>
      </w:r>
      <w:r w:rsidRPr="00F528E7">
        <w:rPr>
          <w:rFonts w:ascii="Garamond" w:hAnsi="Garamond" w:cs="Garamond"/>
          <w:b/>
          <w:bCs/>
          <w:color w:val="000000"/>
          <w:sz w:val="26"/>
          <w:szCs w:val="26"/>
        </w:rPr>
        <w:tab/>
      </w:r>
      <w:r w:rsidR="0027523E" w:rsidRPr="00F528E7">
        <w:rPr>
          <w:rFonts w:ascii="Garamond" w:hAnsi="Garamond" w:cs="Garamond"/>
          <w:b/>
          <w:bCs/>
          <w:color w:val="000000"/>
          <w:sz w:val="26"/>
          <w:szCs w:val="26"/>
        </w:rPr>
        <w:t>Examination of the qualification for personnel building permanent assemblies</w:t>
      </w:r>
    </w:p>
    <w:p w:rsidR="00653BEC" w:rsidRPr="00F528E7" w:rsidRDefault="00653BEC" w:rsidP="00052B13">
      <w:pPr>
        <w:widowControl w:val="0"/>
        <w:autoSpaceDE w:val="0"/>
        <w:autoSpaceDN w:val="0"/>
        <w:adjustRightInd w:val="0"/>
        <w:rPr>
          <w:rFonts w:ascii="Garamond" w:hAnsi="Garamond" w:cs="Garamond"/>
          <w:color w:val="000000"/>
          <w:szCs w:val="26"/>
        </w:rPr>
      </w:pPr>
    </w:p>
    <w:p w:rsidR="0070240E" w:rsidRPr="00F528E7" w:rsidRDefault="009A009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w:t>
      </w:r>
      <w:r w:rsidR="00DF651D" w:rsidRPr="00F528E7">
        <w:rPr>
          <w:rFonts w:ascii="Garamond" w:hAnsi="Garamond" w:cs="Garamond"/>
          <w:color w:val="000000"/>
          <w:sz w:val="24"/>
          <w:szCs w:val="24"/>
        </w:rPr>
        <w:t xml:space="preserve"> </w:t>
      </w:r>
      <w:r w:rsidR="00795594" w:rsidRPr="00F528E7">
        <w:rPr>
          <w:rFonts w:ascii="Garamond" w:hAnsi="Garamond" w:cs="Garamond"/>
          <w:color w:val="000000"/>
          <w:sz w:val="24"/>
          <w:szCs w:val="24"/>
        </w:rPr>
        <w:t xml:space="preserve">will </w:t>
      </w:r>
      <w:r w:rsidR="00DF651D" w:rsidRPr="00F528E7">
        <w:rPr>
          <w:rFonts w:ascii="Garamond" w:hAnsi="Garamond" w:cs="Garamond"/>
          <w:color w:val="000000"/>
          <w:sz w:val="24"/>
          <w:szCs w:val="24"/>
        </w:rPr>
        <w:t xml:space="preserve">check the provisions adopted by the manufacturer for qualification of personnel building permanent assemblies to the appropriate degree of aptitude.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DF651D" w:rsidRPr="00F528E7">
        <w:rPr>
          <w:rFonts w:ascii="Garamond" w:hAnsi="Garamond" w:cs="Garamond"/>
          <w:color w:val="000000"/>
          <w:sz w:val="24"/>
          <w:szCs w:val="24"/>
        </w:rPr>
        <w:t xml:space="preserve"> </w:t>
      </w:r>
      <w:r w:rsidR="00795594" w:rsidRPr="00F528E7">
        <w:rPr>
          <w:rFonts w:ascii="Garamond" w:hAnsi="Garamond" w:cs="Garamond"/>
          <w:color w:val="000000"/>
          <w:sz w:val="24"/>
          <w:szCs w:val="24"/>
        </w:rPr>
        <w:t>will check</w:t>
      </w:r>
      <w:r w:rsidR="00DF651D" w:rsidRPr="00F528E7">
        <w:rPr>
          <w:rFonts w:ascii="Garamond" w:hAnsi="Garamond" w:cs="Garamond"/>
          <w:color w:val="000000"/>
          <w:sz w:val="24"/>
          <w:szCs w:val="24"/>
        </w:rPr>
        <w:t xml:space="preserve"> that the qualifications of the personnel responsible for permanent assemblies are formal</w:t>
      </w:r>
      <w:r w:rsidR="0010725F" w:rsidRPr="00F528E7">
        <w:rPr>
          <w:rFonts w:ascii="Garamond" w:hAnsi="Garamond" w:cs="Garamond"/>
          <w:color w:val="000000"/>
          <w:sz w:val="24"/>
          <w:szCs w:val="24"/>
        </w:rPr>
        <w:t>ised</w:t>
      </w:r>
      <w:r w:rsidR="00DF651D" w:rsidRPr="00F528E7">
        <w:rPr>
          <w:rFonts w:ascii="Garamond" w:hAnsi="Garamond" w:cs="Garamond"/>
          <w:color w:val="000000"/>
          <w:sz w:val="24"/>
          <w:szCs w:val="24"/>
        </w:rPr>
        <w:t>, and valid in terms of time and appropriateness</w:t>
      </w:r>
      <w:r w:rsidR="0058015E" w:rsidRPr="00F528E7">
        <w:rPr>
          <w:rFonts w:ascii="Garamond" w:hAnsi="Garamond" w:cs="Garamond"/>
          <w:color w:val="000000"/>
          <w:sz w:val="24"/>
          <w:szCs w:val="24"/>
        </w:rPr>
        <w:t xml:space="preserve"> for the type of assemblies</w:t>
      </w:r>
      <w:r w:rsidR="004075A7" w:rsidRPr="00F528E7">
        <w:rPr>
          <w:rFonts w:ascii="Garamond" w:hAnsi="Garamond" w:cs="Garamond"/>
          <w:color w:val="000000"/>
          <w:sz w:val="24"/>
          <w:szCs w:val="24"/>
        </w:rPr>
        <w:t xml:space="preserve"> to be built</w:t>
      </w:r>
      <w:r w:rsidR="0070240E" w:rsidRPr="00F528E7">
        <w:rPr>
          <w:rFonts w:ascii="Garamond" w:hAnsi="Garamond" w:cs="Garamond"/>
          <w:color w:val="000000"/>
          <w:sz w:val="24"/>
          <w:szCs w:val="24"/>
        </w:rPr>
        <w:t>.</w:t>
      </w:r>
    </w:p>
    <w:p w:rsidR="0070240E" w:rsidRPr="00F528E7" w:rsidRDefault="0070240E" w:rsidP="00052B13">
      <w:pPr>
        <w:widowControl w:val="0"/>
        <w:autoSpaceDE w:val="0"/>
        <w:autoSpaceDN w:val="0"/>
        <w:adjustRightInd w:val="0"/>
        <w:spacing w:before="10"/>
        <w:rPr>
          <w:rFonts w:ascii="Garamond" w:hAnsi="Garamond" w:cs="Garamond"/>
          <w:color w:val="000000"/>
          <w:szCs w:val="26"/>
        </w:rPr>
      </w:pPr>
    </w:p>
    <w:p w:rsidR="0070240E" w:rsidRPr="00F528E7" w:rsidRDefault="0097769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will check</w:t>
      </w:r>
      <w:r w:rsidRPr="00F528E7">
        <w:rPr>
          <w:rFonts w:ascii="Garamond" w:hAnsi="Garamond" w:cs="Garamond"/>
          <w:color w:val="000000"/>
          <w:sz w:val="24"/>
          <w:szCs w:val="24"/>
        </w:rPr>
        <w:t xml:space="preserve"> that the</w:t>
      </w:r>
      <w:r w:rsidR="0070240E" w:rsidRPr="00F528E7">
        <w:rPr>
          <w:rFonts w:ascii="Garamond" w:hAnsi="Garamond" w:cs="Garamond"/>
          <w:color w:val="000000"/>
          <w:sz w:val="24"/>
          <w:szCs w:val="24"/>
        </w:rPr>
        <w:t xml:space="preserve"> QPAP </w:t>
      </w:r>
      <w:r w:rsidRPr="00F528E7">
        <w:rPr>
          <w:rFonts w:ascii="Garamond" w:hAnsi="Garamond" w:cs="Garamond"/>
          <w:color w:val="000000"/>
          <w:sz w:val="24"/>
          <w:szCs w:val="24"/>
        </w:rPr>
        <w:t xml:space="preserve">of the pressure </w:t>
      </w:r>
      <w:r w:rsidR="00BC2E8A" w:rsidRPr="00F528E7">
        <w:rPr>
          <w:rFonts w:ascii="Garamond" w:hAnsi="Garamond" w:cs="Garamond"/>
          <w:color w:val="000000"/>
          <w:sz w:val="24"/>
          <w:szCs w:val="24"/>
        </w:rPr>
        <w:t xml:space="preserve">parts of equipment of risk </w:t>
      </w:r>
      <w:r w:rsidR="004331C8" w:rsidRPr="00F528E7">
        <w:rPr>
          <w:rFonts w:ascii="Garamond" w:hAnsi="Garamond" w:cs="Garamond"/>
          <w:color w:val="000000"/>
          <w:sz w:val="24"/>
          <w:szCs w:val="24"/>
        </w:rPr>
        <w:t>category</w:t>
      </w:r>
      <w:r w:rsidR="00BC2E8A" w:rsidRPr="00F528E7">
        <w:rPr>
          <w:rFonts w:ascii="Garamond" w:hAnsi="Garamond" w:cs="Garamond"/>
          <w:color w:val="000000"/>
          <w:sz w:val="24"/>
          <w:szCs w:val="24"/>
        </w:rPr>
        <w:t xml:space="preserve"> </w:t>
      </w:r>
      <w:r w:rsidR="0070240E" w:rsidRPr="00F528E7">
        <w:rPr>
          <w:rFonts w:ascii="Garamond" w:hAnsi="Garamond" w:cs="Garamond"/>
          <w:color w:val="000000"/>
          <w:sz w:val="24"/>
          <w:szCs w:val="24"/>
        </w:rPr>
        <w:t xml:space="preserve">II, III </w:t>
      </w:r>
      <w:r w:rsidR="00BC2E8A" w:rsidRPr="00F528E7">
        <w:rPr>
          <w:rFonts w:ascii="Garamond" w:hAnsi="Garamond" w:cs="Garamond"/>
          <w:color w:val="000000"/>
          <w:sz w:val="24"/>
          <w:szCs w:val="24"/>
        </w:rPr>
        <w:t xml:space="preserve">and </w:t>
      </w:r>
      <w:r w:rsidR="0070240E" w:rsidRPr="00F528E7">
        <w:rPr>
          <w:rFonts w:ascii="Garamond" w:hAnsi="Garamond" w:cs="Garamond"/>
          <w:color w:val="000000"/>
          <w:sz w:val="24"/>
          <w:szCs w:val="24"/>
        </w:rPr>
        <w:t xml:space="preserve">IV </w:t>
      </w:r>
      <w:r w:rsidR="00BC2E8A" w:rsidRPr="00F528E7">
        <w:rPr>
          <w:rFonts w:ascii="Garamond" w:hAnsi="Garamond" w:cs="Garamond"/>
          <w:color w:val="000000"/>
          <w:sz w:val="24"/>
          <w:szCs w:val="24"/>
        </w:rPr>
        <w:t>which contribute to pressure resistance and the parts which are directly related thereto</w:t>
      </w:r>
      <w:r w:rsidR="00354ADE" w:rsidRPr="00F528E7">
        <w:rPr>
          <w:rFonts w:ascii="Garamond" w:hAnsi="Garamond" w:cs="Garamond"/>
          <w:color w:val="000000"/>
          <w:sz w:val="24"/>
          <w:szCs w:val="24"/>
        </w:rPr>
        <w:t xml:space="preserve"> have been previously approved by a notified body</w:t>
      </w:r>
      <w:r w:rsidR="0070240E" w:rsidRPr="00F528E7">
        <w:rPr>
          <w:rFonts w:ascii="Garamond" w:hAnsi="Garamond" w:cs="Garamond"/>
          <w:color w:val="000000"/>
          <w:sz w:val="24"/>
          <w:szCs w:val="24"/>
        </w:rPr>
        <w:t xml:space="preserve">. </w:t>
      </w:r>
      <w:r w:rsidR="00354ADE" w:rsidRPr="00F528E7">
        <w:rPr>
          <w:rFonts w:ascii="Garamond" w:hAnsi="Garamond" w:cs="Garamond"/>
          <w:color w:val="000000"/>
          <w:sz w:val="24"/>
          <w:szCs w:val="24"/>
        </w:rPr>
        <w:t xml:space="preserve"> In this case, the notified body or the </w:t>
      </w:r>
      <w:r w:rsidR="00191792" w:rsidRPr="00F528E7">
        <w:rPr>
          <w:rFonts w:ascii="Garamond" w:hAnsi="Garamond" w:cs="Garamond"/>
          <w:color w:val="000000"/>
          <w:sz w:val="24"/>
          <w:szCs w:val="24"/>
        </w:rPr>
        <w:t xml:space="preserve">operator-specific </w:t>
      </w:r>
      <w:r w:rsidR="00354ADE"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will check</w:t>
      </w:r>
      <w:r w:rsidR="00004D5C" w:rsidRPr="00F528E7">
        <w:rPr>
          <w:rFonts w:ascii="Garamond" w:hAnsi="Garamond" w:cs="Garamond"/>
          <w:color w:val="000000"/>
          <w:sz w:val="24"/>
          <w:szCs w:val="24"/>
        </w:rPr>
        <w:t xml:space="preserve"> that the approval issued clearly identifies the personnel in question, the period of validity of the qualification and the notified body or </w:t>
      </w:r>
      <w:r w:rsidR="000E52B4" w:rsidRPr="00F528E7">
        <w:rPr>
          <w:rFonts w:ascii="Garamond" w:hAnsi="Garamond" w:cs="Garamond"/>
          <w:color w:val="000000"/>
          <w:sz w:val="24"/>
          <w:szCs w:val="24"/>
        </w:rPr>
        <w:t>RTPO</w:t>
      </w:r>
      <w:r w:rsidR="0070240E" w:rsidRPr="00F528E7">
        <w:rPr>
          <w:rFonts w:ascii="Garamond" w:hAnsi="Garamond" w:cs="Garamond"/>
          <w:color w:val="000000"/>
          <w:sz w:val="24"/>
          <w:szCs w:val="24"/>
        </w:rPr>
        <w:t xml:space="preserve"> </w:t>
      </w:r>
      <w:r w:rsidR="00004D5C" w:rsidRPr="00F528E7">
        <w:rPr>
          <w:rFonts w:ascii="Garamond" w:hAnsi="Garamond" w:cs="Garamond"/>
          <w:color w:val="000000"/>
          <w:sz w:val="24"/>
          <w:szCs w:val="24"/>
        </w:rPr>
        <w:t>which issued the approval</w:t>
      </w:r>
      <w:r w:rsidR="0070240E" w:rsidRPr="00F528E7">
        <w:rPr>
          <w:rFonts w:ascii="Garamond" w:hAnsi="Garamond" w:cs="Garamond"/>
          <w:color w:val="000000"/>
          <w:sz w:val="24"/>
          <w:szCs w:val="24"/>
        </w:rPr>
        <w:t>.</w:t>
      </w:r>
    </w:p>
    <w:p w:rsidR="0070240E" w:rsidRPr="00F528E7" w:rsidRDefault="0070240E" w:rsidP="00052B13">
      <w:pPr>
        <w:widowControl w:val="0"/>
        <w:autoSpaceDE w:val="0"/>
        <w:autoSpaceDN w:val="0"/>
        <w:adjustRightInd w:val="0"/>
        <w:rPr>
          <w:rFonts w:ascii="Garamond" w:hAnsi="Garamond" w:cs="Garamond"/>
          <w:color w:val="000000"/>
          <w:szCs w:val="16"/>
        </w:rPr>
      </w:pPr>
    </w:p>
    <w:p w:rsidR="00F8556B" w:rsidRPr="00F528E7" w:rsidRDefault="001821B2" w:rsidP="00052B13">
      <w:pPr>
        <w:widowControl w:val="0"/>
        <w:tabs>
          <w:tab w:val="left" w:pos="9923"/>
        </w:tabs>
        <w:autoSpaceDE w:val="0"/>
        <w:autoSpaceDN w:val="0"/>
        <w:adjustRightInd w:val="0"/>
        <w:jc w:val="both"/>
        <w:rPr>
          <w:rFonts w:ascii="Garamond" w:hAnsi="Garamond" w:cs="Garamond"/>
          <w:i/>
          <w:iCs/>
          <w:color w:val="000000"/>
          <w:sz w:val="22"/>
        </w:rPr>
      </w:pPr>
      <w:r w:rsidRPr="00F528E7">
        <w:rPr>
          <w:rFonts w:ascii="Garamond" w:hAnsi="Garamond" w:cs="Garamond"/>
          <w:i/>
          <w:iCs/>
          <w:color w:val="000000"/>
          <w:sz w:val="22"/>
        </w:rPr>
        <w:t>Note</w:t>
      </w:r>
      <w:r w:rsidR="005E2FBE" w:rsidRPr="00F528E7">
        <w:rPr>
          <w:rFonts w:ascii="Garamond" w:hAnsi="Garamond" w:cs="Garamond"/>
          <w:i/>
          <w:iCs/>
          <w:color w:val="000000"/>
          <w:sz w:val="22"/>
        </w:rPr>
        <w:t>:</w:t>
      </w:r>
      <w:r w:rsidR="0070240E" w:rsidRPr="00F528E7">
        <w:rPr>
          <w:rFonts w:ascii="Garamond" w:hAnsi="Garamond" w:cs="Garamond"/>
          <w:i/>
          <w:iCs/>
          <w:color w:val="000000"/>
          <w:sz w:val="22"/>
        </w:rPr>
        <w:t xml:space="preserve"> </w:t>
      </w:r>
      <w:r w:rsidR="00570D24" w:rsidRPr="00F528E7">
        <w:rPr>
          <w:rFonts w:ascii="Garamond" w:hAnsi="Garamond" w:cs="Garamond"/>
          <w:i/>
          <w:iCs/>
          <w:color w:val="000000"/>
          <w:sz w:val="22"/>
        </w:rPr>
        <w:t xml:space="preserve">for </w:t>
      </w:r>
      <w:r w:rsidR="0070240E" w:rsidRPr="00F528E7">
        <w:rPr>
          <w:rFonts w:ascii="Garamond" w:hAnsi="Garamond" w:cs="Garamond"/>
          <w:i/>
          <w:iCs/>
          <w:color w:val="000000"/>
          <w:sz w:val="22"/>
        </w:rPr>
        <w:t xml:space="preserve">module B1, </w:t>
      </w:r>
      <w:r w:rsidR="00570D24" w:rsidRPr="00F528E7">
        <w:rPr>
          <w:rFonts w:ascii="Garamond" w:hAnsi="Garamond" w:cs="Garamond"/>
          <w:i/>
          <w:iCs/>
          <w:color w:val="000000"/>
          <w:sz w:val="22"/>
        </w:rPr>
        <w:t>guideline</w:t>
      </w:r>
      <w:r w:rsidR="0070240E" w:rsidRPr="00F528E7">
        <w:rPr>
          <w:rFonts w:ascii="Garamond" w:hAnsi="Garamond" w:cs="Garamond"/>
          <w:i/>
          <w:iCs/>
          <w:color w:val="000000"/>
          <w:sz w:val="22"/>
        </w:rPr>
        <w:t xml:space="preserve"> </w:t>
      </w:r>
      <w:r w:rsidR="005E2FBE" w:rsidRPr="00F528E7">
        <w:rPr>
          <w:rFonts w:ascii="Garamond" w:hAnsi="Garamond" w:cs="Garamond"/>
          <w:i/>
          <w:iCs/>
          <w:color w:val="000000"/>
          <w:sz w:val="22"/>
        </w:rPr>
        <w:t>No.</w:t>
      </w:r>
      <w:r w:rsidR="0070240E" w:rsidRPr="00F528E7">
        <w:rPr>
          <w:rFonts w:ascii="Garamond" w:hAnsi="Garamond" w:cs="Garamond"/>
          <w:i/>
          <w:iCs/>
          <w:color w:val="000000"/>
          <w:sz w:val="22"/>
        </w:rPr>
        <w:t xml:space="preserve"> 4/5 </w:t>
      </w:r>
      <w:r w:rsidR="00570D24" w:rsidRPr="00F528E7">
        <w:rPr>
          <w:rFonts w:ascii="Garamond" w:hAnsi="Garamond" w:cs="Garamond"/>
          <w:i/>
          <w:iCs/>
          <w:color w:val="000000"/>
          <w:sz w:val="22"/>
        </w:rPr>
        <w:t>stipulates the minimum requirements in terms of the check of approval of personnel building permanent assemblies during the design phase</w:t>
      </w:r>
      <w:r w:rsidR="0070240E" w:rsidRPr="00F528E7">
        <w:rPr>
          <w:rFonts w:ascii="Garamond" w:hAnsi="Garamond" w:cs="Garamond"/>
          <w:i/>
          <w:iCs/>
          <w:color w:val="000000"/>
          <w:sz w:val="22"/>
        </w:rPr>
        <w:t>.</w:t>
      </w:r>
    </w:p>
    <w:p w:rsidR="00F8556B" w:rsidRPr="00F528E7" w:rsidRDefault="00F8556B" w:rsidP="00052B13">
      <w:pPr>
        <w:rPr>
          <w:rFonts w:ascii="Garamond" w:hAnsi="Garamond" w:cs="Garamond"/>
          <w:i/>
          <w:iCs/>
          <w:color w:val="000000"/>
          <w:sz w:val="22"/>
        </w:rPr>
      </w:pPr>
      <w:r w:rsidRPr="00F528E7">
        <w:rPr>
          <w:rFonts w:ascii="Garamond" w:hAnsi="Garamond" w:cs="Garamond"/>
          <w:i/>
          <w:iCs/>
          <w:color w:val="000000"/>
          <w:sz w:val="22"/>
        </w:rPr>
        <w:br w:type="page"/>
      </w:r>
    </w:p>
    <w:p w:rsidR="00F8556B" w:rsidRPr="00F528E7" w:rsidRDefault="00F8556B" w:rsidP="00052B13">
      <w:pPr>
        <w:widowControl w:val="0"/>
        <w:autoSpaceDE w:val="0"/>
        <w:autoSpaceDN w:val="0"/>
        <w:adjustRightInd w:val="0"/>
        <w:spacing w:before="66"/>
        <w:ind w:left="1418" w:hanging="851"/>
        <w:rPr>
          <w:rFonts w:ascii="Garamond" w:hAnsi="Garamond" w:cs="Garamond"/>
          <w:color w:val="000000"/>
          <w:sz w:val="26"/>
          <w:szCs w:val="26"/>
        </w:rPr>
      </w:pPr>
      <w:r w:rsidRPr="00F528E7">
        <w:rPr>
          <w:rFonts w:ascii="Garamond" w:hAnsi="Garamond" w:cs="Garamond"/>
          <w:b/>
          <w:bCs/>
          <w:color w:val="000000"/>
          <w:sz w:val="26"/>
          <w:szCs w:val="26"/>
        </w:rPr>
        <w:t>3.6.</w:t>
      </w:r>
      <w:r w:rsidRPr="00F528E7">
        <w:rPr>
          <w:rFonts w:ascii="Garamond" w:hAnsi="Garamond" w:cs="Garamond"/>
          <w:b/>
          <w:bCs/>
          <w:color w:val="000000"/>
          <w:sz w:val="26"/>
          <w:szCs w:val="26"/>
        </w:rPr>
        <w:tab/>
      </w:r>
      <w:r w:rsidR="00F924A5" w:rsidRPr="00F528E7">
        <w:rPr>
          <w:rFonts w:ascii="Garamond" w:hAnsi="Garamond" w:cs="Garamond"/>
          <w:b/>
          <w:bCs/>
          <w:color w:val="000000"/>
          <w:sz w:val="26"/>
          <w:szCs w:val="26"/>
        </w:rPr>
        <w:t xml:space="preserve">Examination of the qualification </w:t>
      </w:r>
      <w:r w:rsidR="004606AD" w:rsidRPr="00F528E7">
        <w:rPr>
          <w:rFonts w:ascii="Garamond" w:hAnsi="Garamond" w:cs="Garamond"/>
          <w:b/>
          <w:bCs/>
          <w:color w:val="000000"/>
          <w:sz w:val="26"/>
          <w:szCs w:val="26"/>
        </w:rPr>
        <w:t xml:space="preserve">for </w:t>
      </w:r>
      <w:r w:rsidR="00F924A5" w:rsidRPr="00F528E7">
        <w:rPr>
          <w:rFonts w:ascii="Garamond" w:hAnsi="Garamond" w:cs="Garamond"/>
          <w:b/>
          <w:bCs/>
          <w:color w:val="000000"/>
          <w:sz w:val="26"/>
          <w:szCs w:val="26"/>
        </w:rPr>
        <w:t>personnel performing non-destructive tests</w:t>
      </w:r>
    </w:p>
    <w:p w:rsidR="00F8556B" w:rsidRPr="00F528E7" w:rsidRDefault="00F8556B" w:rsidP="00052B13">
      <w:pPr>
        <w:widowControl w:val="0"/>
        <w:autoSpaceDE w:val="0"/>
        <w:autoSpaceDN w:val="0"/>
        <w:adjustRightInd w:val="0"/>
        <w:spacing w:before="66"/>
        <w:rPr>
          <w:rFonts w:ascii="Garamond" w:hAnsi="Garamond" w:cs="Garamond"/>
          <w:color w:val="000000"/>
          <w:szCs w:val="26"/>
        </w:rPr>
      </w:pPr>
    </w:p>
    <w:p w:rsidR="00F8556B" w:rsidRPr="00F528E7" w:rsidRDefault="009A083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 xml:space="preserve">check the provisions adopted by the manufacturer for the qualification of the personnel performing non-destructive tests to the appropriate degree of aptitude.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will check</w:t>
      </w:r>
      <w:r w:rsidRPr="00F528E7">
        <w:rPr>
          <w:rFonts w:ascii="Garamond" w:hAnsi="Garamond" w:cs="Garamond"/>
          <w:color w:val="000000"/>
          <w:sz w:val="24"/>
          <w:szCs w:val="24"/>
        </w:rPr>
        <w:t xml:space="preserve"> that the qualifications of the personnel responsible for performing non-destructive tests are formalised, and are valid in terms of the time and appropriateness with the tests to be performed</w:t>
      </w:r>
      <w:r w:rsidR="00F8556B" w:rsidRPr="00F528E7">
        <w:rPr>
          <w:rFonts w:ascii="Garamond" w:hAnsi="Garamond" w:cs="Garamond"/>
          <w:color w:val="000000"/>
          <w:sz w:val="24"/>
          <w:szCs w:val="24"/>
        </w:rPr>
        <w:t>.</w:t>
      </w:r>
    </w:p>
    <w:p w:rsidR="00F8556B" w:rsidRPr="00F528E7" w:rsidRDefault="00F8556B" w:rsidP="00052B13">
      <w:pPr>
        <w:widowControl w:val="0"/>
        <w:autoSpaceDE w:val="0"/>
        <w:autoSpaceDN w:val="0"/>
        <w:adjustRightInd w:val="0"/>
        <w:spacing w:before="10"/>
        <w:rPr>
          <w:rFonts w:ascii="Garamond" w:hAnsi="Garamond" w:cs="Garamond"/>
          <w:color w:val="000000"/>
          <w:szCs w:val="26"/>
        </w:rPr>
      </w:pPr>
    </w:p>
    <w:p w:rsidR="00F8556B" w:rsidRPr="00F528E7" w:rsidRDefault="009B3B7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 xml:space="preserve">check that the qualifications of the personnel performing non-destructive tests for pressure equipment of risk </w:t>
      </w:r>
      <w:r w:rsidR="004331C8" w:rsidRPr="00F528E7">
        <w:rPr>
          <w:rFonts w:ascii="Garamond" w:hAnsi="Garamond" w:cs="Garamond"/>
          <w:color w:val="000000"/>
          <w:sz w:val="24"/>
          <w:szCs w:val="24"/>
        </w:rPr>
        <w:t>category</w:t>
      </w:r>
      <w:r w:rsidR="00F8556B" w:rsidRPr="00F528E7">
        <w:rPr>
          <w:rFonts w:ascii="Garamond" w:hAnsi="Garamond" w:cs="Garamond"/>
          <w:color w:val="000000"/>
          <w:sz w:val="24"/>
          <w:szCs w:val="24"/>
        </w:rPr>
        <w:t xml:space="preserve"> III </w:t>
      </w:r>
      <w:r w:rsidRPr="00F528E7">
        <w:rPr>
          <w:rFonts w:ascii="Garamond" w:hAnsi="Garamond" w:cs="Garamond"/>
          <w:color w:val="000000"/>
          <w:sz w:val="24"/>
          <w:szCs w:val="24"/>
        </w:rPr>
        <w:t xml:space="preserve">and </w:t>
      </w:r>
      <w:r w:rsidR="00F8556B" w:rsidRPr="00F528E7">
        <w:rPr>
          <w:rFonts w:ascii="Garamond" w:hAnsi="Garamond" w:cs="Garamond"/>
          <w:color w:val="000000"/>
          <w:sz w:val="24"/>
          <w:szCs w:val="24"/>
        </w:rPr>
        <w:t xml:space="preserve">IV </w:t>
      </w:r>
      <w:r w:rsidRPr="00F528E7">
        <w:rPr>
          <w:rFonts w:ascii="Garamond" w:hAnsi="Garamond" w:cs="Garamond"/>
          <w:color w:val="000000"/>
          <w:sz w:val="24"/>
          <w:szCs w:val="24"/>
        </w:rPr>
        <w:t xml:space="preserve">have been previously </w:t>
      </w:r>
      <w:r w:rsidR="00C21D77" w:rsidRPr="00F528E7">
        <w:rPr>
          <w:rFonts w:ascii="Garamond" w:hAnsi="Garamond" w:cs="Garamond"/>
          <w:color w:val="000000"/>
          <w:sz w:val="24"/>
          <w:szCs w:val="24"/>
        </w:rPr>
        <w:t xml:space="preserve">approved by a notified body for </w:t>
      </w:r>
      <w:r w:rsidR="00F8556B" w:rsidRPr="00F528E7">
        <w:rPr>
          <w:rFonts w:ascii="Garamond" w:hAnsi="Garamond" w:cs="Garamond"/>
          <w:color w:val="000000"/>
          <w:sz w:val="24"/>
          <w:szCs w:val="24"/>
        </w:rPr>
        <w:t xml:space="preserve">N2 </w:t>
      </w:r>
      <w:r w:rsidR="00C21D77" w:rsidRPr="00F528E7">
        <w:rPr>
          <w:rFonts w:ascii="Garamond" w:hAnsi="Garamond" w:cs="Garamond"/>
          <w:color w:val="000000"/>
          <w:sz w:val="24"/>
          <w:szCs w:val="24"/>
        </w:rPr>
        <w:t xml:space="preserve">or </w:t>
      </w:r>
      <w:r w:rsidR="00F8556B" w:rsidRPr="00F528E7">
        <w:rPr>
          <w:rFonts w:ascii="Garamond" w:hAnsi="Garamond" w:cs="Garamond"/>
          <w:color w:val="000000"/>
          <w:sz w:val="24"/>
          <w:szCs w:val="24"/>
        </w:rPr>
        <w:t>N3</w:t>
      </w:r>
      <w:r w:rsidR="00C21D77" w:rsidRPr="00F528E7">
        <w:rPr>
          <w:rFonts w:ascii="Garamond" w:hAnsi="Garamond" w:cs="Garamond"/>
          <w:color w:val="000000"/>
          <w:sz w:val="24"/>
          <w:szCs w:val="24"/>
        </w:rPr>
        <w:t xml:space="preserve"> level equipment or an RTPO</w:t>
      </w:r>
      <w:r w:rsidR="00F8556B" w:rsidRPr="00F528E7">
        <w:rPr>
          <w:rFonts w:ascii="Garamond" w:hAnsi="Garamond" w:cs="Garamond"/>
          <w:color w:val="000000"/>
          <w:sz w:val="24"/>
          <w:szCs w:val="24"/>
        </w:rPr>
        <w:t xml:space="preserve"> </w:t>
      </w:r>
      <w:r w:rsidR="00C21D77" w:rsidRPr="00F528E7">
        <w:rPr>
          <w:rFonts w:ascii="Garamond" w:hAnsi="Garamond" w:cs="Garamond"/>
          <w:color w:val="000000"/>
          <w:sz w:val="24"/>
          <w:szCs w:val="24"/>
        </w:rPr>
        <w:t xml:space="preserve">for </w:t>
      </w:r>
      <w:r w:rsidR="00F8556B" w:rsidRPr="00F528E7">
        <w:rPr>
          <w:rFonts w:ascii="Garamond" w:hAnsi="Garamond" w:cs="Garamond"/>
          <w:color w:val="000000"/>
          <w:sz w:val="24"/>
          <w:szCs w:val="24"/>
        </w:rPr>
        <w:t>N1</w:t>
      </w:r>
      <w:r w:rsidR="00C21D77" w:rsidRPr="00F528E7">
        <w:rPr>
          <w:rFonts w:ascii="Garamond" w:hAnsi="Garamond" w:cs="Garamond"/>
          <w:color w:val="000000"/>
          <w:sz w:val="24"/>
          <w:szCs w:val="24"/>
        </w:rPr>
        <w:t xml:space="preserve"> level equipment</w:t>
      </w:r>
      <w:r w:rsidR="00F8556B" w:rsidRPr="00F528E7">
        <w:rPr>
          <w:rFonts w:ascii="Garamond" w:hAnsi="Garamond" w:cs="Garamond"/>
          <w:color w:val="000000"/>
          <w:sz w:val="24"/>
          <w:szCs w:val="24"/>
        </w:rPr>
        <w:t>.</w:t>
      </w:r>
    </w:p>
    <w:p w:rsidR="00F8556B" w:rsidRPr="00F528E7" w:rsidRDefault="00F8556B" w:rsidP="00052B13">
      <w:pPr>
        <w:widowControl w:val="0"/>
        <w:autoSpaceDE w:val="0"/>
        <w:autoSpaceDN w:val="0"/>
        <w:adjustRightInd w:val="0"/>
        <w:spacing w:before="10"/>
        <w:rPr>
          <w:rFonts w:ascii="Garamond" w:hAnsi="Garamond" w:cs="Garamond"/>
          <w:color w:val="000000"/>
          <w:szCs w:val="26"/>
        </w:rPr>
      </w:pPr>
    </w:p>
    <w:p w:rsidR="00F8556B" w:rsidRPr="00F528E7" w:rsidRDefault="000E52B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In this case,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95594" w:rsidRPr="00F528E7">
        <w:rPr>
          <w:rFonts w:ascii="Garamond" w:hAnsi="Garamond" w:cs="Garamond"/>
          <w:color w:val="000000"/>
          <w:sz w:val="24"/>
          <w:szCs w:val="24"/>
        </w:rPr>
        <w:t xml:space="preserve">will </w:t>
      </w:r>
      <w:r w:rsidRPr="00F528E7">
        <w:rPr>
          <w:rFonts w:ascii="Garamond" w:hAnsi="Garamond" w:cs="Garamond"/>
          <w:color w:val="000000"/>
          <w:sz w:val="24"/>
          <w:szCs w:val="24"/>
        </w:rPr>
        <w:t>check that the approval issued clearly identifies the personnel concerned, the period of validity of the qualification, the notified body or RTPO</w:t>
      </w:r>
      <w:r w:rsidR="00F8556B"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that issued the approval as well as whether the means or the process that led to the approval complies with a code of good practices such as </w:t>
      </w:r>
      <w:r w:rsidR="00F8556B" w:rsidRPr="00F528E7">
        <w:rPr>
          <w:rFonts w:ascii="Garamond" w:hAnsi="Garamond" w:cs="Garamond"/>
          <w:color w:val="000000"/>
          <w:sz w:val="24"/>
          <w:szCs w:val="24"/>
        </w:rPr>
        <w:t>CEN/TR 15589</w:t>
      </w:r>
      <w:r w:rsidR="00C529F5" w:rsidRPr="00F528E7">
        <w:rPr>
          <w:rFonts w:ascii="Garamond" w:hAnsi="Garamond" w:cs="Garamond"/>
          <w:color w:val="000000"/>
          <w:sz w:val="24"/>
          <w:szCs w:val="24"/>
        </w:rPr>
        <w:t xml:space="preserve"> in particular</w:t>
      </w:r>
      <w:r w:rsidR="00F8556B" w:rsidRPr="00F528E7">
        <w:rPr>
          <w:rFonts w:ascii="Garamond" w:hAnsi="Garamond" w:cs="Garamond"/>
          <w:color w:val="000000"/>
          <w:sz w:val="24"/>
          <w:szCs w:val="24"/>
        </w:rPr>
        <w:t>.</w:t>
      </w:r>
    </w:p>
    <w:p w:rsidR="00F8556B" w:rsidRPr="00F528E7" w:rsidRDefault="00F8556B" w:rsidP="00052B13">
      <w:pPr>
        <w:widowControl w:val="0"/>
        <w:autoSpaceDE w:val="0"/>
        <w:autoSpaceDN w:val="0"/>
        <w:adjustRightInd w:val="0"/>
        <w:spacing w:before="1"/>
        <w:rPr>
          <w:rFonts w:ascii="Garamond" w:hAnsi="Garamond" w:cs="Garamond"/>
          <w:color w:val="000000"/>
          <w:szCs w:val="15"/>
        </w:rPr>
      </w:pPr>
    </w:p>
    <w:p w:rsidR="00F8556B" w:rsidRPr="00F528E7" w:rsidRDefault="001821B2" w:rsidP="00052B13">
      <w:pPr>
        <w:widowControl w:val="0"/>
        <w:autoSpaceDE w:val="0"/>
        <w:autoSpaceDN w:val="0"/>
        <w:adjustRightInd w:val="0"/>
        <w:jc w:val="both"/>
        <w:rPr>
          <w:rFonts w:ascii="Garamond" w:hAnsi="Garamond" w:cs="Garamond"/>
          <w:color w:val="000000"/>
          <w:sz w:val="22"/>
          <w:szCs w:val="22"/>
        </w:rPr>
      </w:pPr>
      <w:r w:rsidRPr="00F528E7">
        <w:rPr>
          <w:rFonts w:ascii="Garamond" w:hAnsi="Garamond" w:cs="Garamond"/>
          <w:i/>
          <w:iCs/>
          <w:color w:val="000000"/>
          <w:sz w:val="22"/>
          <w:szCs w:val="22"/>
        </w:rPr>
        <w:t>Note</w:t>
      </w:r>
      <w:r w:rsidR="005E2FBE" w:rsidRPr="00F528E7">
        <w:rPr>
          <w:rFonts w:ascii="Garamond" w:hAnsi="Garamond" w:cs="Garamond"/>
          <w:i/>
          <w:iCs/>
          <w:color w:val="000000"/>
          <w:sz w:val="22"/>
          <w:szCs w:val="22"/>
        </w:rPr>
        <w:t>:</w:t>
      </w:r>
      <w:r w:rsidR="00F8556B" w:rsidRPr="00F528E7">
        <w:rPr>
          <w:rFonts w:ascii="Garamond" w:hAnsi="Garamond" w:cs="Garamond"/>
          <w:i/>
          <w:iCs/>
          <w:color w:val="000000"/>
          <w:sz w:val="22"/>
          <w:szCs w:val="22"/>
        </w:rPr>
        <w:t xml:space="preserve"> </w:t>
      </w:r>
      <w:r w:rsidR="00B82B53" w:rsidRPr="00F528E7">
        <w:rPr>
          <w:rFonts w:ascii="Garamond" w:hAnsi="Garamond" w:cs="Garamond"/>
          <w:i/>
          <w:iCs/>
          <w:color w:val="000000"/>
          <w:sz w:val="22"/>
          <w:szCs w:val="22"/>
        </w:rPr>
        <w:t>for module B1, guideline</w:t>
      </w:r>
      <w:r w:rsidR="00F8556B" w:rsidRPr="00F528E7">
        <w:rPr>
          <w:rFonts w:ascii="Garamond" w:hAnsi="Garamond" w:cs="Garamond"/>
          <w:i/>
          <w:iCs/>
          <w:color w:val="000000"/>
          <w:sz w:val="22"/>
          <w:szCs w:val="22"/>
        </w:rPr>
        <w:t xml:space="preserve"> </w:t>
      </w:r>
      <w:r w:rsidR="005E2FBE" w:rsidRPr="00F528E7">
        <w:rPr>
          <w:rFonts w:ascii="Garamond" w:hAnsi="Garamond" w:cs="Garamond"/>
          <w:i/>
          <w:iCs/>
          <w:color w:val="000000"/>
          <w:sz w:val="22"/>
          <w:szCs w:val="22"/>
        </w:rPr>
        <w:t>No.</w:t>
      </w:r>
      <w:r w:rsidR="00F8556B" w:rsidRPr="00F528E7">
        <w:rPr>
          <w:rFonts w:ascii="Garamond" w:hAnsi="Garamond" w:cs="Garamond"/>
          <w:i/>
          <w:iCs/>
          <w:color w:val="000000"/>
          <w:sz w:val="22"/>
          <w:szCs w:val="22"/>
        </w:rPr>
        <w:t xml:space="preserve"> 4/5 (CLAP </w:t>
      </w:r>
      <w:r w:rsidR="004606AD" w:rsidRPr="00F528E7">
        <w:rPr>
          <w:rFonts w:ascii="Garamond" w:hAnsi="Garamond" w:cs="Garamond"/>
          <w:i/>
          <w:color w:val="000000"/>
          <w:sz w:val="24"/>
          <w:szCs w:val="24"/>
        </w:rPr>
        <w:t>sheet</w:t>
      </w:r>
      <w:r w:rsidR="004606AD" w:rsidRPr="00F528E7">
        <w:rPr>
          <w:rFonts w:ascii="Garamond" w:hAnsi="Garamond" w:cs="Garamond"/>
          <w:i/>
          <w:iCs/>
          <w:color w:val="000000"/>
          <w:sz w:val="22"/>
          <w:szCs w:val="22"/>
        </w:rPr>
        <w:t xml:space="preserve"> </w:t>
      </w:r>
      <w:r w:rsidR="00F8556B" w:rsidRPr="00F528E7">
        <w:rPr>
          <w:rFonts w:ascii="Garamond" w:hAnsi="Garamond" w:cs="Garamond"/>
          <w:i/>
          <w:iCs/>
          <w:color w:val="000000"/>
          <w:sz w:val="22"/>
          <w:szCs w:val="22"/>
        </w:rPr>
        <w:t xml:space="preserve">111) </w:t>
      </w:r>
      <w:r w:rsidR="003167A9" w:rsidRPr="00F528E7">
        <w:rPr>
          <w:rFonts w:ascii="Garamond" w:hAnsi="Garamond" w:cs="Garamond"/>
          <w:i/>
          <w:iCs/>
          <w:color w:val="000000"/>
          <w:sz w:val="22"/>
          <w:szCs w:val="22"/>
        </w:rPr>
        <w:t>stipulates the minimum requirements in terms of the check of approval of personnel performing non-destructive tests during the design phase</w:t>
      </w:r>
      <w:r w:rsidR="00F8556B" w:rsidRPr="00F528E7">
        <w:rPr>
          <w:rFonts w:ascii="Garamond" w:hAnsi="Garamond" w:cs="Garamond"/>
          <w:i/>
          <w:iCs/>
          <w:color w:val="000000"/>
          <w:sz w:val="22"/>
          <w:szCs w:val="22"/>
        </w:rPr>
        <w:t>.</w:t>
      </w:r>
    </w:p>
    <w:p w:rsidR="00F8556B" w:rsidRPr="00F528E7" w:rsidRDefault="00F8556B" w:rsidP="00052B13">
      <w:pPr>
        <w:widowControl w:val="0"/>
        <w:autoSpaceDE w:val="0"/>
        <w:autoSpaceDN w:val="0"/>
        <w:adjustRightInd w:val="0"/>
        <w:jc w:val="both"/>
        <w:rPr>
          <w:rFonts w:ascii="Garamond" w:hAnsi="Garamond" w:cs="Garamond"/>
          <w:color w:val="000000"/>
        </w:rPr>
      </w:pPr>
    </w:p>
    <w:p w:rsidR="00F8556B" w:rsidRPr="00F528E7" w:rsidRDefault="00F8556B" w:rsidP="00052B13">
      <w:pPr>
        <w:widowControl w:val="0"/>
        <w:autoSpaceDE w:val="0"/>
        <w:autoSpaceDN w:val="0"/>
        <w:adjustRightInd w:val="0"/>
        <w:ind w:left="1418" w:hanging="851"/>
        <w:rPr>
          <w:rFonts w:ascii="Garamond" w:hAnsi="Garamond" w:cs="Garamond"/>
          <w:b/>
          <w:bCs/>
          <w:color w:val="000000"/>
          <w:sz w:val="26"/>
          <w:szCs w:val="26"/>
        </w:rPr>
      </w:pPr>
      <w:r w:rsidRPr="00F528E7">
        <w:rPr>
          <w:rFonts w:ascii="Garamond" w:hAnsi="Garamond" w:cs="Garamond"/>
          <w:b/>
          <w:bCs/>
          <w:color w:val="000000"/>
          <w:sz w:val="26"/>
          <w:szCs w:val="26"/>
        </w:rPr>
        <w:t>3.7.</w:t>
      </w:r>
      <w:r w:rsidRPr="00F528E7">
        <w:rPr>
          <w:rFonts w:ascii="Garamond" w:hAnsi="Garamond" w:cs="Garamond"/>
          <w:b/>
          <w:bCs/>
          <w:color w:val="000000"/>
          <w:sz w:val="26"/>
          <w:szCs w:val="26"/>
        </w:rPr>
        <w:tab/>
        <w:t xml:space="preserve">Inspections </w:t>
      </w:r>
      <w:r w:rsidR="00236BAA" w:rsidRPr="00F528E7">
        <w:rPr>
          <w:rFonts w:ascii="Garamond" w:hAnsi="Garamond" w:cs="Garamond"/>
          <w:b/>
          <w:bCs/>
          <w:color w:val="000000"/>
          <w:sz w:val="26"/>
          <w:szCs w:val="26"/>
        </w:rPr>
        <w:t>during manufacture</w:t>
      </w:r>
      <w:r w:rsidRPr="00F528E7">
        <w:rPr>
          <w:rFonts w:ascii="Garamond" w:hAnsi="Garamond" w:cs="Garamond"/>
          <w:b/>
          <w:bCs/>
          <w:color w:val="000000"/>
          <w:sz w:val="26"/>
          <w:szCs w:val="26"/>
        </w:rPr>
        <w:t xml:space="preserve"> (modules B, F </w:t>
      </w:r>
      <w:r w:rsidR="00236BAA" w:rsidRPr="00F528E7">
        <w:rPr>
          <w:rFonts w:ascii="Garamond" w:hAnsi="Garamond" w:cs="Garamond"/>
          <w:b/>
          <w:bCs/>
          <w:color w:val="000000"/>
          <w:sz w:val="26"/>
          <w:szCs w:val="26"/>
        </w:rPr>
        <w:t xml:space="preserve">and </w:t>
      </w:r>
      <w:r w:rsidRPr="00F528E7">
        <w:rPr>
          <w:rFonts w:ascii="Garamond" w:hAnsi="Garamond" w:cs="Garamond"/>
          <w:b/>
          <w:bCs/>
          <w:color w:val="000000"/>
          <w:sz w:val="26"/>
          <w:szCs w:val="26"/>
        </w:rPr>
        <w:t>G)</w:t>
      </w:r>
    </w:p>
    <w:p w:rsidR="000400A0" w:rsidRPr="00F528E7" w:rsidRDefault="000400A0" w:rsidP="00052B13">
      <w:pPr>
        <w:widowControl w:val="0"/>
        <w:autoSpaceDE w:val="0"/>
        <w:autoSpaceDN w:val="0"/>
        <w:adjustRightInd w:val="0"/>
        <w:rPr>
          <w:rFonts w:ascii="Garamond" w:hAnsi="Garamond" w:cs="Garamond"/>
          <w:color w:val="000000"/>
          <w:szCs w:val="26"/>
        </w:rPr>
      </w:pPr>
    </w:p>
    <w:p w:rsidR="00F8556B" w:rsidRPr="00F528E7" w:rsidRDefault="00F8556B"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3.7.1</w:t>
      </w:r>
      <w:r w:rsidR="00D60B3E" w:rsidRPr="00F528E7">
        <w:rPr>
          <w:rFonts w:ascii="Garamond" w:hAnsi="Garamond" w:cs="Garamond"/>
          <w:color w:val="000000"/>
          <w:sz w:val="26"/>
          <w:szCs w:val="26"/>
        </w:rPr>
        <w:tab/>
      </w:r>
      <w:r w:rsidRPr="00F528E7">
        <w:rPr>
          <w:rFonts w:ascii="Garamond" w:hAnsi="Garamond" w:cs="Garamond"/>
          <w:color w:val="000000"/>
          <w:sz w:val="26"/>
          <w:szCs w:val="26"/>
          <w:u w:val="single"/>
        </w:rPr>
        <w:t>Information</w:t>
      </w:r>
      <w:r w:rsidR="003B3302" w:rsidRPr="00F528E7">
        <w:rPr>
          <w:rFonts w:ascii="Garamond" w:hAnsi="Garamond" w:cs="Garamond"/>
          <w:color w:val="000000"/>
          <w:sz w:val="26"/>
          <w:szCs w:val="26"/>
          <w:u w:val="single"/>
        </w:rPr>
        <w:t xml:space="preserve"> required for drawing up inspection plans</w:t>
      </w:r>
    </w:p>
    <w:p w:rsidR="00741E1A" w:rsidRPr="00F528E7" w:rsidRDefault="00741E1A" w:rsidP="00052B13">
      <w:pPr>
        <w:widowControl w:val="0"/>
        <w:autoSpaceDE w:val="0"/>
        <w:autoSpaceDN w:val="0"/>
        <w:adjustRightInd w:val="0"/>
        <w:rPr>
          <w:rFonts w:ascii="Garamond" w:hAnsi="Garamond" w:cs="Garamond"/>
          <w:color w:val="000000"/>
          <w:szCs w:val="26"/>
        </w:rPr>
      </w:pPr>
    </w:p>
    <w:p w:rsidR="00F8556B" w:rsidRPr="00F528E7" w:rsidRDefault="00402CB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7B69B7" w:rsidRPr="00F528E7">
        <w:rPr>
          <w:rFonts w:ascii="Garamond" w:hAnsi="Garamond" w:cs="Garamond"/>
          <w:color w:val="000000"/>
          <w:sz w:val="24"/>
          <w:szCs w:val="24"/>
        </w:rPr>
        <w:t>will perform its monitoring according to an inspection plan drawn up based on a method defined beforehand and formalised through a procedure. This method which may depend on the module and the type of equipment must help to define the inspection plan of each item of equipment from the risk analysis and the identification of the technical provisions defined by the manufacturer to meet the requirements</w:t>
      </w:r>
      <w:r w:rsidR="00F8556B" w:rsidRPr="00F528E7">
        <w:rPr>
          <w:rFonts w:ascii="Garamond" w:hAnsi="Garamond" w:cs="Garamond"/>
          <w:color w:val="000000"/>
          <w:sz w:val="24"/>
          <w:szCs w:val="24"/>
        </w:rPr>
        <w:t>.</w:t>
      </w:r>
    </w:p>
    <w:p w:rsidR="00F8556B" w:rsidRPr="00F528E7" w:rsidRDefault="00F8556B" w:rsidP="00052B13">
      <w:pPr>
        <w:widowControl w:val="0"/>
        <w:autoSpaceDE w:val="0"/>
        <w:autoSpaceDN w:val="0"/>
        <w:adjustRightInd w:val="0"/>
        <w:spacing w:before="10"/>
        <w:rPr>
          <w:rFonts w:ascii="Garamond" w:hAnsi="Garamond" w:cs="Garamond"/>
          <w:color w:val="000000"/>
          <w:szCs w:val="26"/>
        </w:rPr>
      </w:pPr>
    </w:p>
    <w:p w:rsidR="00F8556B" w:rsidRPr="00F528E7" w:rsidRDefault="00010C4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Prior to the start of manufacturing,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ensure that it possesses the required information for drawing up its inspection plan</w:t>
      </w:r>
      <w:r w:rsidR="00F8556B" w:rsidRPr="00F528E7">
        <w:rPr>
          <w:rFonts w:ascii="Garamond" w:hAnsi="Garamond" w:cs="Garamond"/>
          <w:color w:val="000000"/>
          <w:sz w:val="24"/>
          <w:szCs w:val="24"/>
        </w:rPr>
        <w:t>.</w:t>
      </w:r>
    </w:p>
    <w:p w:rsidR="00F8556B" w:rsidRPr="00F528E7" w:rsidRDefault="00F8556B" w:rsidP="00052B13">
      <w:pPr>
        <w:widowControl w:val="0"/>
        <w:autoSpaceDE w:val="0"/>
        <w:autoSpaceDN w:val="0"/>
        <w:adjustRightInd w:val="0"/>
        <w:rPr>
          <w:rFonts w:ascii="Garamond" w:hAnsi="Garamond" w:cs="Garamond"/>
          <w:color w:val="000000"/>
          <w:szCs w:val="24"/>
        </w:rPr>
      </w:pPr>
    </w:p>
    <w:p w:rsidR="00754066" w:rsidRPr="00F528E7" w:rsidRDefault="00010C4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This information may be included in the</w:t>
      </w:r>
      <w:r w:rsidR="005E2FBE" w:rsidRPr="00F528E7">
        <w:rPr>
          <w:rFonts w:ascii="Garamond" w:hAnsi="Garamond" w:cs="Garamond"/>
          <w:color w:val="000000"/>
          <w:sz w:val="24"/>
          <w:szCs w:val="24"/>
        </w:rPr>
        <w:t>:</w:t>
      </w:r>
    </w:p>
    <w:p w:rsidR="0075406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R</w:t>
      </w:r>
      <w:r w:rsidR="00010C41" w:rsidRPr="00F528E7">
        <w:rPr>
          <w:rFonts w:ascii="Garamond" w:hAnsi="Garamond" w:cs="Garamond"/>
          <w:color w:val="000000"/>
          <w:sz w:val="24"/>
          <w:szCs w:val="24"/>
        </w:rPr>
        <w:t>isk analysis of the equipment or any other document specifying the conditions for complying with the requirements that it identifies</w:t>
      </w:r>
      <w:r w:rsidR="005E2FBE" w:rsidRPr="00F528E7">
        <w:rPr>
          <w:rFonts w:ascii="Garamond" w:hAnsi="Garamond" w:cs="Garamond"/>
          <w:color w:val="000000"/>
          <w:sz w:val="24"/>
          <w:szCs w:val="24"/>
        </w:rPr>
        <w:t>;</w:t>
      </w:r>
    </w:p>
    <w:p w:rsidR="0075406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010C41" w:rsidRPr="00F528E7">
        <w:rPr>
          <w:rFonts w:ascii="Garamond" w:hAnsi="Garamond" w:cs="Garamond"/>
          <w:color w:val="000000"/>
          <w:sz w:val="24"/>
          <w:szCs w:val="24"/>
        </w:rPr>
        <w:t xml:space="preserve">he compendiums, welding data packages, </w:t>
      </w:r>
      <w:r w:rsidR="00875997" w:rsidRPr="00F528E7">
        <w:rPr>
          <w:rFonts w:ascii="Garamond" w:hAnsi="Garamond" w:cs="Garamond"/>
          <w:color w:val="000000"/>
          <w:sz w:val="24"/>
          <w:szCs w:val="24"/>
        </w:rPr>
        <w:t xml:space="preserve">manufacturing </w:t>
      </w:r>
      <w:r w:rsidRPr="00F528E7">
        <w:rPr>
          <w:rFonts w:ascii="Garamond" w:hAnsi="Garamond" w:cs="Garamond"/>
          <w:color w:val="000000"/>
          <w:sz w:val="24"/>
          <w:szCs w:val="24"/>
        </w:rPr>
        <w:t>sequences</w:t>
      </w:r>
      <w:r w:rsidR="00875997" w:rsidRPr="00F528E7">
        <w:rPr>
          <w:rFonts w:ascii="Garamond" w:hAnsi="Garamond" w:cs="Garamond"/>
          <w:color w:val="000000"/>
          <w:sz w:val="24"/>
          <w:szCs w:val="24"/>
        </w:rPr>
        <w:t>, drawings, isometric drawings, or any other document describing the manufacturing operations</w:t>
      </w:r>
      <w:r w:rsidR="005E2FBE" w:rsidRPr="00F528E7">
        <w:rPr>
          <w:rFonts w:ascii="Garamond" w:hAnsi="Garamond" w:cs="Garamond"/>
          <w:color w:val="000000"/>
          <w:sz w:val="24"/>
          <w:szCs w:val="24"/>
        </w:rPr>
        <w:t>;</w:t>
      </w:r>
    </w:p>
    <w:p w:rsidR="00F8556B"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875997" w:rsidRPr="00F528E7">
        <w:rPr>
          <w:rFonts w:ascii="Garamond" w:hAnsi="Garamond" w:cs="Garamond"/>
          <w:color w:val="000000"/>
          <w:sz w:val="24"/>
          <w:szCs w:val="24"/>
        </w:rPr>
        <w:t>he quality plans, monitoring documents or any other document specifying the chronology of operations</w:t>
      </w:r>
      <w:r w:rsidR="00F8556B" w:rsidRPr="00F528E7">
        <w:rPr>
          <w:rFonts w:ascii="Garamond" w:hAnsi="Garamond" w:cs="Garamond"/>
          <w:color w:val="000000"/>
          <w:sz w:val="24"/>
          <w:szCs w:val="24"/>
        </w:rPr>
        <w:t>.</w:t>
      </w:r>
    </w:p>
    <w:p w:rsidR="00F8556B" w:rsidRPr="00F528E7" w:rsidRDefault="00F8556B" w:rsidP="00052B13">
      <w:pPr>
        <w:widowControl w:val="0"/>
        <w:autoSpaceDE w:val="0"/>
        <w:autoSpaceDN w:val="0"/>
        <w:adjustRightInd w:val="0"/>
        <w:spacing w:before="10"/>
        <w:rPr>
          <w:rFonts w:ascii="Garamond" w:hAnsi="Garamond" w:cs="Garamond"/>
          <w:color w:val="000000"/>
        </w:rPr>
      </w:pPr>
    </w:p>
    <w:p w:rsidR="00754066" w:rsidRPr="00F528E7" w:rsidRDefault="002B4B0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This examination of the documentation prior to start of the </w:t>
      </w:r>
      <w:r w:rsidR="00F03E9C" w:rsidRPr="00F528E7">
        <w:rPr>
          <w:rFonts w:ascii="Garamond" w:hAnsi="Garamond" w:cs="Garamond"/>
          <w:color w:val="000000"/>
          <w:sz w:val="24"/>
          <w:szCs w:val="24"/>
        </w:rPr>
        <w:t>manufacturing</w:t>
      </w:r>
      <w:r w:rsidRPr="00F528E7">
        <w:rPr>
          <w:rFonts w:ascii="Garamond" w:hAnsi="Garamond" w:cs="Garamond"/>
          <w:color w:val="000000"/>
          <w:sz w:val="24"/>
          <w:szCs w:val="24"/>
        </w:rPr>
        <w:t xml:space="preserve"> must at least make it possible to check that the documentation supplied by the manufacturer</w:t>
      </w:r>
      <w:r w:rsidR="005E2FBE" w:rsidRPr="00F528E7">
        <w:rPr>
          <w:rFonts w:ascii="Garamond" w:hAnsi="Garamond" w:cs="Garamond"/>
          <w:color w:val="000000"/>
          <w:sz w:val="24"/>
          <w:szCs w:val="24"/>
        </w:rPr>
        <w:t>:</w:t>
      </w:r>
    </w:p>
    <w:p w:rsidR="0075406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E</w:t>
      </w:r>
      <w:r w:rsidR="002B4B02" w:rsidRPr="00F528E7">
        <w:rPr>
          <w:rFonts w:ascii="Garamond" w:hAnsi="Garamond" w:cs="Garamond"/>
          <w:color w:val="000000"/>
          <w:sz w:val="24"/>
          <w:szCs w:val="24"/>
        </w:rPr>
        <w:t>xplicitly describes manufacturing of the overall equipment</w:t>
      </w:r>
      <w:r w:rsidR="005E2FBE" w:rsidRPr="00F528E7">
        <w:rPr>
          <w:rFonts w:ascii="Garamond" w:hAnsi="Garamond" w:cs="Garamond"/>
          <w:color w:val="000000"/>
          <w:sz w:val="24"/>
          <w:szCs w:val="24"/>
        </w:rPr>
        <w:t>;</w:t>
      </w:r>
    </w:p>
    <w:p w:rsidR="0075406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I</w:t>
      </w:r>
      <w:r w:rsidR="002B4B02" w:rsidRPr="00F528E7">
        <w:rPr>
          <w:rFonts w:ascii="Garamond" w:hAnsi="Garamond" w:cs="Garamond"/>
          <w:color w:val="000000"/>
          <w:sz w:val="24"/>
          <w:szCs w:val="24"/>
        </w:rPr>
        <w:t>s sufficiently comprehensive (in particular with regard to the details of the permanent assembly processes and the non-destructive testing processes)</w:t>
      </w:r>
      <w:r w:rsidR="005E2FBE" w:rsidRPr="00F528E7">
        <w:rPr>
          <w:rFonts w:ascii="Garamond" w:hAnsi="Garamond" w:cs="Garamond"/>
          <w:color w:val="000000"/>
          <w:sz w:val="24"/>
          <w:szCs w:val="24"/>
        </w:rPr>
        <w:t>;</w:t>
      </w:r>
    </w:p>
    <w:p w:rsidR="0073590C"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A</w:t>
      </w:r>
      <w:r w:rsidR="002B4B02" w:rsidRPr="00F528E7">
        <w:rPr>
          <w:rFonts w:ascii="Garamond" w:hAnsi="Garamond" w:cs="Garamond"/>
          <w:color w:val="000000"/>
          <w:sz w:val="24"/>
          <w:szCs w:val="24"/>
        </w:rPr>
        <w:t>llows identification of the manufacturing operations during which the provisions which meet the requirements stemming from the risk analysis are implemented and which help to supply the manufacturer with the notification points for it to be summoned</w:t>
      </w:r>
      <w:r w:rsidR="00F8556B" w:rsidRPr="00F528E7">
        <w:rPr>
          <w:rFonts w:ascii="Garamond" w:hAnsi="Garamond" w:cs="Garamond"/>
          <w:color w:val="000000"/>
          <w:sz w:val="24"/>
          <w:szCs w:val="24"/>
        </w:rPr>
        <w:t>.</w:t>
      </w:r>
    </w:p>
    <w:p w:rsidR="0073590C" w:rsidRPr="00F528E7" w:rsidRDefault="0073590C"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73590C" w:rsidRPr="00F528E7" w:rsidRDefault="00CA4B43"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 xml:space="preserve">If the manufacturer does not supply the entire documentation required for drawing up the inspection plans,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54536E" w:rsidRPr="00F528E7">
        <w:rPr>
          <w:rFonts w:ascii="Garamond" w:hAnsi="Garamond" w:cs="Garamond"/>
          <w:color w:val="000000"/>
          <w:sz w:val="24"/>
          <w:szCs w:val="24"/>
        </w:rPr>
        <w:t>will assess</w:t>
      </w:r>
      <w:r w:rsidRPr="00F528E7">
        <w:rPr>
          <w:rFonts w:ascii="Garamond" w:hAnsi="Garamond" w:cs="Garamond"/>
          <w:color w:val="000000"/>
          <w:sz w:val="24"/>
          <w:szCs w:val="24"/>
        </w:rPr>
        <w:t xml:space="preserve"> the consequences and express </w:t>
      </w:r>
      <w:r w:rsidR="00F03E9C" w:rsidRPr="00F528E7">
        <w:rPr>
          <w:rFonts w:ascii="Garamond" w:hAnsi="Garamond" w:cs="Garamond"/>
          <w:color w:val="000000"/>
          <w:sz w:val="24"/>
          <w:szCs w:val="24"/>
        </w:rPr>
        <w:t>an</w:t>
      </w:r>
      <w:r w:rsidRPr="00F528E7">
        <w:rPr>
          <w:rFonts w:ascii="Garamond" w:hAnsi="Garamond" w:cs="Garamond"/>
          <w:color w:val="000000"/>
          <w:sz w:val="24"/>
          <w:szCs w:val="24"/>
        </w:rPr>
        <w:t xml:space="preserve"> opinion on the manufacturing operations that can be performed</w:t>
      </w:r>
      <w:r w:rsidR="0073590C" w:rsidRPr="00F528E7">
        <w:rPr>
          <w:rFonts w:ascii="Garamond" w:hAnsi="Garamond" w:cs="Garamond"/>
          <w:color w:val="000000"/>
          <w:sz w:val="24"/>
          <w:szCs w:val="24"/>
        </w:rPr>
        <w:t>.</w:t>
      </w:r>
    </w:p>
    <w:p w:rsidR="0073590C" w:rsidRPr="00F528E7" w:rsidRDefault="0073590C" w:rsidP="00052B13">
      <w:pPr>
        <w:widowControl w:val="0"/>
        <w:autoSpaceDE w:val="0"/>
        <w:autoSpaceDN w:val="0"/>
        <w:adjustRightInd w:val="0"/>
        <w:spacing w:before="10"/>
        <w:rPr>
          <w:rFonts w:ascii="Garamond" w:hAnsi="Garamond" w:cs="Garamond"/>
          <w:color w:val="000000"/>
          <w:szCs w:val="26"/>
        </w:rPr>
      </w:pPr>
    </w:p>
    <w:p w:rsidR="0073590C" w:rsidRPr="00F528E7" w:rsidRDefault="00EF254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For N1 level nuclear pressure equipment, </w:t>
      </w:r>
      <w:r w:rsidR="0073590C" w:rsidRPr="00F528E7">
        <w:rPr>
          <w:rFonts w:ascii="Garamond" w:hAnsi="Garamond" w:cs="Garamond"/>
          <w:color w:val="000000"/>
          <w:sz w:val="24"/>
          <w:szCs w:val="24"/>
        </w:rPr>
        <w:t xml:space="preserve">ASN </w:t>
      </w:r>
      <w:r w:rsidRPr="00F528E7">
        <w:rPr>
          <w:rFonts w:ascii="Garamond" w:hAnsi="Garamond" w:cs="Garamond"/>
          <w:color w:val="000000"/>
          <w:sz w:val="24"/>
          <w:szCs w:val="24"/>
        </w:rPr>
        <w:t>decides on when to raise the stop point relating to the first manufacturing operation of an equipment item based on an explicit opinion given by the mandated organisation relating to the points above</w:t>
      </w:r>
      <w:r w:rsidR="0073590C" w:rsidRPr="00F528E7">
        <w:rPr>
          <w:rFonts w:ascii="Garamond" w:hAnsi="Garamond" w:cs="Garamond"/>
          <w:color w:val="000000"/>
          <w:sz w:val="24"/>
          <w:szCs w:val="24"/>
        </w:rPr>
        <w:t>.</w:t>
      </w:r>
    </w:p>
    <w:p w:rsidR="0073590C" w:rsidRPr="00F528E7" w:rsidRDefault="0073590C" w:rsidP="00052B13">
      <w:pPr>
        <w:widowControl w:val="0"/>
        <w:autoSpaceDE w:val="0"/>
        <w:autoSpaceDN w:val="0"/>
        <w:adjustRightInd w:val="0"/>
        <w:jc w:val="both"/>
        <w:rPr>
          <w:rFonts w:ascii="Garamond" w:hAnsi="Garamond" w:cs="Garamond"/>
          <w:color w:val="000000"/>
          <w:szCs w:val="24"/>
        </w:rPr>
      </w:pPr>
    </w:p>
    <w:p w:rsidR="0073590C" w:rsidRPr="00F528E7" w:rsidRDefault="0073590C"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3.7.2</w:t>
      </w:r>
      <w:r w:rsidR="00393D71" w:rsidRPr="00F528E7">
        <w:rPr>
          <w:rFonts w:ascii="Garamond" w:hAnsi="Garamond" w:cs="Garamond"/>
          <w:color w:val="000000"/>
          <w:sz w:val="26"/>
          <w:szCs w:val="26"/>
        </w:rPr>
        <w:tab/>
      </w:r>
      <w:r w:rsidR="00E06CC6" w:rsidRPr="00F528E7">
        <w:rPr>
          <w:rFonts w:ascii="Garamond" w:hAnsi="Garamond" w:cs="Garamond"/>
          <w:color w:val="000000"/>
          <w:sz w:val="26"/>
          <w:szCs w:val="26"/>
          <w:u w:val="single"/>
        </w:rPr>
        <w:t>Minimum inspection frequency (excluding final verification)</w:t>
      </w:r>
    </w:p>
    <w:p w:rsidR="0073590C" w:rsidRPr="00F528E7" w:rsidRDefault="0073590C" w:rsidP="00052B13">
      <w:pPr>
        <w:widowControl w:val="0"/>
        <w:autoSpaceDE w:val="0"/>
        <w:autoSpaceDN w:val="0"/>
        <w:adjustRightInd w:val="0"/>
        <w:rPr>
          <w:rFonts w:ascii="Garamond" w:hAnsi="Garamond" w:cs="Garamond"/>
          <w:color w:val="000000"/>
          <w:szCs w:val="26"/>
        </w:rPr>
      </w:pPr>
    </w:p>
    <w:p w:rsidR="00E91FCA" w:rsidRPr="00F528E7" w:rsidRDefault="000A058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frequency of inspections performed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within the context of</w:t>
      </w:r>
      <w:r w:rsidR="0073590C" w:rsidRPr="00F528E7">
        <w:rPr>
          <w:rFonts w:ascii="Garamond" w:hAnsi="Garamond" w:cs="Garamond"/>
          <w:color w:val="000000"/>
          <w:sz w:val="24"/>
          <w:szCs w:val="24"/>
        </w:rPr>
        <w:t xml:space="preserve"> modules F </w:t>
      </w:r>
      <w:r w:rsidRPr="00F528E7">
        <w:rPr>
          <w:rFonts w:ascii="Garamond" w:hAnsi="Garamond" w:cs="Garamond"/>
          <w:color w:val="000000"/>
          <w:sz w:val="24"/>
          <w:szCs w:val="24"/>
        </w:rPr>
        <w:t xml:space="preserve">and </w:t>
      </w:r>
      <w:r w:rsidR="0073590C" w:rsidRPr="00F528E7">
        <w:rPr>
          <w:rFonts w:ascii="Garamond" w:hAnsi="Garamond" w:cs="Garamond"/>
          <w:color w:val="000000"/>
          <w:sz w:val="24"/>
          <w:szCs w:val="24"/>
        </w:rPr>
        <w:t xml:space="preserve">G, </w:t>
      </w:r>
      <w:r w:rsidRPr="00F528E7">
        <w:rPr>
          <w:rFonts w:ascii="Garamond" w:hAnsi="Garamond" w:cs="Garamond"/>
          <w:color w:val="000000"/>
          <w:sz w:val="24"/>
          <w:szCs w:val="24"/>
        </w:rPr>
        <w:t>excluding final verification</w:t>
      </w:r>
      <w:r w:rsidR="0073590C"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must be at least that identified in the table </w:t>
      </w:r>
      <w:r w:rsidR="0073590C" w:rsidRPr="00F528E7">
        <w:rPr>
          <w:rFonts w:ascii="Garamond" w:hAnsi="Garamond" w:cs="Garamond"/>
          <w:color w:val="000000"/>
          <w:sz w:val="24"/>
          <w:szCs w:val="24"/>
        </w:rPr>
        <w:t xml:space="preserve">3.7.2 </w:t>
      </w:r>
      <w:r w:rsidRPr="00F528E7">
        <w:rPr>
          <w:rFonts w:ascii="Garamond" w:hAnsi="Garamond" w:cs="Garamond"/>
          <w:color w:val="000000"/>
          <w:sz w:val="24"/>
          <w:szCs w:val="24"/>
        </w:rPr>
        <w:t>below</w:t>
      </w:r>
      <w:r w:rsidR="005E2FBE" w:rsidRPr="00F528E7">
        <w:rPr>
          <w:rFonts w:ascii="Garamond" w:hAnsi="Garamond" w:cs="Garamond"/>
          <w:color w:val="000000"/>
          <w:sz w:val="24"/>
          <w:szCs w:val="24"/>
        </w:rPr>
        <w:t>:</w:t>
      </w:r>
    </w:p>
    <w:p w:rsidR="00310148" w:rsidRPr="00F528E7" w:rsidRDefault="00310148" w:rsidP="00052B13">
      <w:pPr>
        <w:pStyle w:val="ListParagraph"/>
        <w:widowControl w:val="0"/>
        <w:autoSpaceDE w:val="0"/>
        <w:autoSpaceDN w:val="0"/>
        <w:adjustRightInd w:val="0"/>
        <w:ind w:left="0"/>
        <w:jc w:val="both"/>
        <w:rPr>
          <w:rFonts w:ascii="Garamond" w:hAnsi="Garamond" w:cs="Garamond"/>
          <w:color w:val="000000"/>
          <w:sz w:val="24"/>
          <w:szCs w:val="24"/>
        </w:rPr>
      </w:pPr>
    </w:p>
    <w:tbl>
      <w:tblPr>
        <w:tblStyle w:val="TableGrid"/>
        <w:tblW w:w="0" w:type="auto"/>
        <w:tblLook w:val="04A0" w:firstRow="1" w:lastRow="0" w:firstColumn="1" w:lastColumn="0" w:noHBand="0" w:noVBand="1"/>
      </w:tblPr>
      <w:tblGrid>
        <w:gridCol w:w="2660"/>
        <w:gridCol w:w="3559"/>
        <w:gridCol w:w="3560"/>
      </w:tblGrid>
      <w:tr w:rsidR="0092550E" w:rsidRPr="00F528E7" w:rsidTr="00A978E2">
        <w:trPr>
          <w:trHeight w:val="535"/>
        </w:trPr>
        <w:tc>
          <w:tcPr>
            <w:tcW w:w="2660" w:type="dxa"/>
            <w:tcBorders>
              <w:top w:val="nil"/>
              <w:left w:val="nil"/>
              <w:bottom w:val="single" w:sz="4" w:space="0" w:color="auto"/>
            </w:tcBorders>
            <w:vAlign w:val="center"/>
          </w:tcPr>
          <w:p w:rsidR="0092550E" w:rsidRPr="00F528E7" w:rsidRDefault="00CD6CCE" w:rsidP="00052B13">
            <w:pPr>
              <w:jc w:val="center"/>
              <w:rPr>
                <w:rFonts w:ascii="Garamond" w:hAnsi="Garamond" w:cs="Garamond"/>
                <w:color w:val="000000"/>
                <w:sz w:val="22"/>
                <w:szCs w:val="22"/>
              </w:rPr>
            </w:pPr>
            <w:r w:rsidRPr="00F528E7">
              <w:rPr>
                <w:rFonts w:ascii="Garamond" w:hAnsi="Garamond" w:cs="Garamond"/>
                <w:color w:val="000000"/>
                <w:sz w:val="22"/>
                <w:szCs w:val="22"/>
              </w:rPr>
              <w:t>Table</w:t>
            </w:r>
            <w:r w:rsidR="0092550E" w:rsidRPr="00F528E7">
              <w:rPr>
                <w:rFonts w:ascii="Garamond" w:hAnsi="Garamond" w:cs="Garamond"/>
                <w:color w:val="000000"/>
                <w:sz w:val="22"/>
                <w:szCs w:val="22"/>
              </w:rPr>
              <w:t xml:space="preserve"> 3.7.2</w:t>
            </w:r>
          </w:p>
        </w:tc>
        <w:tc>
          <w:tcPr>
            <w:tcW w:w="3559" w:type="dxa"/>
            <w:vAlign w:val="center"/>
          </w:tcPr>
          <w:p w:rsidR="0092550E" w:rsidRPr="00F528E7" w:rsidRDefault="00CD6CCE" w:rsidP="00052B13">
            <w:pPr>
              <w:jc w:val="center"/>
              <w:rPr>
                <w:rFonts w:ascii="Garamond" w:hAnsi="Garamond" w:cs="Garamond"/>
                <w:color w:val="000000"/>
                <w:sz w:val="22"/>
                <w:szCs w:val="22"/>
              </w:rPr>
            </w:pPr>
            <w:r w:rsidRPr="00F528E7">
              <w:rPr>
                <w:rFonts w:ascii="Garamond" w:hAnsi="Garamond" w:cs="Garamond"/>
                <w:sz w:val="22"/>
                <w:szCs w:val="22"/>
              </w:rPr>
              <w:t>Inspection goals</w:t>
            </w:r>
          </w:p>
        </w:tc>
        <w:tc>
          <w:tcPr>
            <w:tcW w:w="3560" w:type="dxa"/>
            <w:vAlign w:val="center"/>
          </w:tcPr>
          <w:p w:rsidR="0092550E" w:rsidRPr="00F528E7" w:rsidRDefault="00CD6CCE" w:rsidP="00052B13">
            <w:pPr>
              <w:jc w:val="center"/>
              <w:rPr>
                <w:rFonts w:ascii="Garamond" w:hAnsi="Garamond" w:cs="Garamond"/>
                <w:sz w:val="22"/>
                <w:szCs w:val="22"/>
              </w:rPr>
            </w:pPr>
            <w:r w:rsidRPr="00F528E7">
              <w:rPr>
                <w:rFonts w:ascii="Garamond" w:hAnsi="Garamond" w:cs="Garamond"/>
                <w:color w:val="000000"/>
                <w:sz w:val="22"/>
                <w:szCs w:val="22"/>
              </w:rPr>
              <w:t>Minimum frequency</w:t>
            </w:r>
          </w:p>
        </w:tc>
      </w:tr>
      <w:tr w:rsidR="0092550E" w:rsidRPr="00F528E7" w:rsidTr="00A978E2">
        <w:tc>
          <w:tcPr>
            <w:tcW w:w="2660" w:type="dxa"/>
            <w:tcBorders>
              <w:bottom w:val="single" w:sz="4" w:space="0" w:color="auto"/>
            </w:tcBorders>
            <w:vAlign w:val="center"/>
          </w:tcPr>
          <w:p w:rsidR="0092550E" w:rsidRPr="00F528E7" w:rsidRDefault="00324A64" w:rsidP="00052B13">
            <w:pPr>
              <w:spacing w:after="120"/>
              <w:jc w:val="center"/>
              <w:rPr>
                <w:rFonts w:ascii="Garamond" w:hAnsi="Garamond" w:cs="Garamond"/>
                <w:color w:val="000000"/>
                <w:sz w:val="22"/>
                <w:szCs w:val="22"/>
              </w:rPr>
            </w:pPr>
            <w:r w:rsidRPr="00F528E7">
              <w:rPr>
                <w:rFonts w:ascii="Garamond" w:hAnsi="Garamond" w:cs="Garamond"/>
                <w:sz w:val="22"/>
                <w:szCs w:val="22"/>
              </w:rPr>
              <w:t>Basic materials for parts contributing to pressure resistance</w:t>
            </w:r>
          </w:p>
        </w:tc>
        <w:tc>
          <w:tcPr>
            <w:tcW w:w="3559"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sz w:val="22"/>
                <w:szCs w:val="22"/>
              </w:rPr>
              <w:t>Check of the connection between the material certificates and identification of the material</w:t>
            </w:r>
          </w:p>
        </w:tc>
        <w:tc>
          <w:tcPr>
            <w:tcW w:w="3560"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sz w:val="22"/>
                <w:szCs w:val="22"/>
              </w:rPr>
              <w:t>At least one check per item of equipment and extension depending on the number of materials used</w:t>
            </w:r>
          </w:p>
        </w:tc>
      </w:tr>
      <w:tr w:rsidR="0092550E" w:rsidRPr="00F528E7" w:rsidTr="00A978E2">
        <w:tc>
          <w:tcPr>
            <w:tcW w:w="2660" w:type="dxa"/>
            <w:tcBorders>
              <w:top w:val="single" w:sz="4" w:space="0" w:color="auto"/>
              <w:bottom w:val="single" w:sz="4" w:space="0" w:color="auto"/>
            </w:tcBorders>
            <w:vAlign w:val="center"/>
          </w:tcPr>
          <w:p w:rsidR="0092550E" w:rsidRPr="00F528E7" w:rsidRDefault="00324A64" w:rsidP="00052B13">
            <w:pPr>
              <w:spacing w:after="120"/>
              <w:jc w:val="center"/>
              <w:rPr>
                <w:rFonts w:ascii="Garamond" w:hAnsi="Garamond" w:cs="Garamond"/>
                <w:color w:val="000000"/>
                <w:sz w:val="22"/>
                <w:szCs w:val="22"/>
              </w:rPr>
            </w:pPr>
            <w:r w:rsidRPr="00F528E7">
              <w:rPr>
                <w:rFonts w:ascii="Garamond" w:hAnsi="Garamond" w:cs="Garamond"/>
                <w:sz w:val="22"/>
                <w:szCs w:val="22"/>
              </w:rPr>
              <w:t>Shaping</w:t>
            </w:r>
          </w:p>
        </w:tc>
        <w:tc>
          <w:tcPr>
            <w:tcW w:w="3559"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sz w:val="22"/>
                <w:szCs w:val="22"/>
              </w:rPr>
              <w:t>Check that the method is implemented</w:t>
            </w:r>
          </w:p>
        </w:tc>
        <w:tc>
          <w:tcPr>
            <w:tcW w:w="3560"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sz w:val="22"/>
                <w:szCs w:val="22"/>
              </w:rPr>
              <w:t>At least one check of each shaping method per item of equipment</w:t>
            </w:r>
          </w:p>
        </w:tc>
      </w:tr>
      <w:tr w:rsidR="0092550E" w:rsidRPr="00F528E7" w:rsidTr="00A978E2">
        <w:tc>
          <w:tcPr>
            <w:tcW w:w="2660" w:type="dxa"/>
            <w:tcBorders>
              <w:top w:val="single" w:sz="4" w:space="0" w:color="auto"/>
              <w:bottom w:val="single" w:sz="4" w:space="0" w:color="auto"/>
            </w:tcBorders>
            <w:vAlign w:val="center"/>
          </w:tcPr>
          <w:p w:rsidR="0092550E" w:rsidRPr="00F528E7" w:rsidRDefault="00324A64" w:rsidP="00052B13">
            <w:pPr>
              <w:spacing w:after="120"/>
              <w:jc w:val="center"/>
              <w:rPr>
                <w:rFonts w:ascii="Garamond" w:hAnsi="Garamond" w:cs="Garamond"/>
                <w:color w:val="000000"/>
                <w:sz w:val="22"/>
                <w:szCs w:val="22"/>
              </w:rPr>
            </w:pPr>
            <w:r w:rsidRPr="00F528E7">
              <w:rPr>
                <w:rFonts w:ascii="Garamond" w:hAnsi="Garamond" w:cs="Garamond"/>
                <w:sz w:val="22"/>
                <w:szCs w:val="22"/>
              </w:rPr>
              <w:t>Heat treatments</w:t>
            </w:r>
          </w:p>
        </w:tc>
        <w:tc>
          <w:tcPr>
            <w:tcW w:w="3559"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sz w:val="22"/>
                <w:szCs w:val="22"/>
              </w:rPr>
              <w:t>Check implementation of heat treatments</w:t>
            </w:r>
          </w:p>
        </w:tc>
        <w:tc>
          <w:tcPr>
            <w:tcW w:w="3560"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sz w:val="22"/>
                <w:szCs w:val="22"/>
              </w:rPr>
              <w:t>At least one check per item of equipment</w:t>
            </w:r>
          </w:p>
        </w:tc>
      </w:tr>
      <w:tr w:rsidR="0092550E" w:rsidRPr="00F528E7" w:rsidTr="00A978E2">
        <w:trPr>
          <w:trHeight w:val="156"/>
        </w:trPr>
        <w:tc>
          <w:tcPr>
            <w:tcW w:w="2660" w:type="dxa"/>
            <w:vMerge w:val="restart"/>
            <w:tcBorders>
              <w:top w:val="single" w:sz="4" w:space="0" w:color="auto"/>
            </w:tcBorders>
            <w:vAlign w:val="center"/>
          </w:tcPr>
          <w:p w:rsidR="0092550E" w:rsidRPr="00F528E7" w:rsidRDefault="00324A64" w:rsidP="00052B13">
            <w:pPr>
              <w:spacing w:after="120"/>
              <w:jc w:val="center"/>
              <w:rPr>
                <w:rFonts w:ascii="Garamond" w:hAnsi="Garamond" w:cs="Garamond"/>
                <w:color w:val="000000"/>
                <w:sz w:val="22"/>
                <w:szCs w:val="22"/>
              </w:rPr>
            </w:pPr>
            <w:r w:rsidRPr="00F528E7">
              <w:rPr>
                <w:rFonts w:ascii="Garamond" w:hAnsi="Garamond" w:cs="Garamond"/>
                <w:sz w:val="22"/>
                <w:szCs w:val="22"/>
              </w:rPr>
              <w:t>Permanent assembly (welding)</w:t>
            </w:r>
          </w:p>
        </w:tc>
        <w:tc>
          <w:tcPr>
            <w:tcW w:w="3559" w:type="dxa"/>
            <w:vAlign w:val="center"/>
          </w:tcPr>
          <w:p w:rsidR="0092550E" w:rsidRPr="00F528E7" w:rsidRDefault="0094314E" w:rsidP="00052B13">
            <w:pPr>
              <w:jc w:val="center"/>
              <w:rPr>
                <w:rFonts w:ascii="Garamond" w:hAnsi="Garamond" w:cs="Garamond"/>
                <w:color w:val="000000"/>
                <w:sz w:val="22"/>
                <w:szCs w:val="22"/>
              </w:rPr>
            </w:pPr>
            <w:r w:rsidRPr="00F528E7">
              <w:rPr>
                <w:rFonts w:ascii="Garamond" w:hAnsi="Garamond" w:cs="Garamond"/>
                <w:sz w:val="22"/>
                <w:szCs w:val="22"/>
              </w:rPr>
              <w:t xml:space="preserve">Check of the connection between the material certificates and identification of the </w:t>
            </w:r>
            <w:r w:rsidR="00923BB8" w:rsidRPr="00F528E7">
              <w:rPr>
                <w:rFonts w:ascii="Garamond" w:hAnsi="Garamond" w:cs="Garamond"/>
                <w:sz w:val="22"/>
                <w:szCs w:val="22"/>
              </w:rPr>
              <w:t>filler materials</w:t>
            </w:r>
            <w:r w:rsidRPr="00F528E7">
              <w:rPr>
                <w:rFonts w:ascii="Garamond" w:hAnsi="Garamond" w:cs="Garamond"/>
                <w:color w:val="000000"/>
                <w:sz w:val="22"/>
                <w:szCs w:val="22"/>
              </w:rPr>
              <w:t xml:space="preserve"> for parts</w:t>
            </w:r>
            <w:r w:rsidRPr="00F528E7">
              <w:rPr>
                <w:rFonts w:ascii="Garamond" w:hAnsi="Garamond" w:cs="Garamond"/>
                <w:sz w:val="22"/>
                <w:szCs w:val="22"/>
              </w:rPr>
              <w:t xml:space="preserve"> which contribute to pressure resistance</w:t>
            </w:r>
          </w:p>
        </w:tc>
        <w:tc>
          <w:tcPr>
            <w:tcW w:w="3560" w:type="dxa"/>
            <w:vAlign w:val="center"/>
          </w:tcPr>
          <w:p w:rsidR="0092550E" w:rsidRPr="00F528E7" w:rsidRDefault="00BC372D" w:rsidP="00052B13">
            <w:pPr>
              <w:jc w:val="center"/>
              <w:rPr>
                <w:rFonts w:ascii="Garamond" w:hAnsi="Garamond" w:cs="Garamond"/>
                <w:color w:val="000000"/>
                <w:sz w:val="22"/>
                <w:szCs w:val="22"/>
              </w:rPr>
            </w:pPr>
            <w:r w:rsidRPr="00F528E7">
              <w:rPr>
                <w:rFonts w:ascii="Garamond" w:hAnsi="Garamond" w:cs="Garamond"/>
                <w:sz w:val="22"/>
                <w:szCs w:val="22"/>
              </w:rPr>
              <w:t xml:space="preserve">At least </w:t>
            </w:r>
            <w:r w:rsidRPr="00F528E7">
              <w:rPr>
                <w:rFonts w:ascii="Garamond" w:hAnsi="Garamond" w:cs="Garamond"/>
                <w:color w:val="000000"/>
                <w:sz w:val="22"/>
                <w:szCs w:val="22"/>
              </w:rPr>
              <w:t xml:space="preserve">during a welding operation </w:t>
            </w:r>
            <w:r w:rsidRPr="00F528E7">
              <w:rPr>
                <w:rFonts w:ascii="Garamond" w:hAnsi="Garamond" w:cs="Garamond"/>
                <w:sz w:val="22"/>
                <w:szCs w:val="22"/>
              </w:rPr>
              <w:t>and extension depending on the number of materials used</w:t>
            </w:r>
          </w:p>
        </w:tc>
      </w:tr>
      <w:tr w:rsidR="0092550E" w:rsidRPr="00F528E7" w:rsidTr="00A978E2">
        <w:trPr>
          <w:trHeight w:val="153"/>
        </w:trPr>
        <w:tc>
          <w:tcPr>
            <w:tcW w:w="2660" w:type="dxa"/>
            <w:vMerge/>
            <w:vAlign w:val="center"/>
          </w:tcPr>
          <w:p w:rsidR="0092550E" w:rsidRPr="00F528E7" w:rsidRDefault="0092550E" w:rsidP="00052B13">
            <w:pPr>
              <w:widowControl w:val="0"/>
              <w:autoSpaceDE w:val="0"/>
              <w:autoSpaceDN w:val="0"/>
              <w:adjustRightInd w:val="0"/>
              <w:ind w:left="294" w:right="280"/>
              <w:jc w:val="center"/>
              <w:rPr>
                <w:rFonts w:ascii="Garamond" w:hAnsi="Garamond" w:cs="Garamond"/>
                <w:sz w:val="22"/>
                <w:szCs w:val="22"/>
              </w:rPr>
            </w:pPr>
          </w:p>
        </w:tc>
        <w:tc>
          <w:tcPr>
            <w:tcW w:w="3559"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sz w:val="22"/>
                <w:szCs w:val="22"/>
              </w:rPr>
              <w:t xml:space="preserve">Check of identification of the storage and use conditions of the </w:t>
            </w:r>
            <w:r w:rsidR="00923BB8" w:rsidRPr="00F528E7">
              <w:rPr>
                <w:rFonts w:ascii="Garamond" w:hAnsi="Garamond" w:cs="Garamond"/>
                <w:sz w:val="22"/>
                <w:szCs w:val="22"/>
              </w:rPr>
              <w:t>filler materials</w:t>
            </w:r>
            <w:r w:rsidRPr="00F528E7">
              <w:rPr>
                <w:rFonts w:ascii="Garamond" w:hAnsi="Garamond" w:cs="Garamond"/>
                <w:sz w:val="22"/>
                <w:szCs w:val="22"/>
              </w:rPr>
              <w:t xml:space="preserve"> for parts which contribute to pressure resistance</w:t>
            </w:r>
          </w:p>
        </w:tc>
        <w:tc>
          <w:tcPr>
            <w:tcW w:w="3560" w:type="dxa"/>
            <w:vAlign w:val="center"/>
          </w:tcPr>
          <w:p w:rsidR="0092550E" w:rsidRPr="00F528E7" w:rsidRDefault="00324A64" w:rsidP="00052B13">
            <w:pPr>
              <w:jc w:val="center"/>
              <w:rPr>
                <w:rFonts w:ascii="Garamond" w:hAnsi="Garamond" w:cs="Garamond"/>
                <w:color w:val="000000"/>
                <w:sz w:val="22"/>
                <w:szCs w:val="22"/>
              </w:rPr>
            </w:pPr>
            <w:r w:rsidRPr="00F528E7">
              <w:rPr>
                <w:rFonts w:ascii="Garamond" w:hAnsi="Garamond" w:cs="Garamond"/>
                <w:color w:val="000000"/>
                <w:sz w:val="22"/>
                <w:szCs w:val="22"/>
              </w:rPr>
              <w:t>During a welding operation</w:t>
            </w:r>
          </w:p>
        </w:tc>
      </w:tr>
      <w:tr w:rsidR="0092550E" w:rsidRPr="00F528E7" w:rsidTr="00A978E2">
        <w:trPr>
          <w:trHeight w:val="153"/>
        </w:trPr>
        <w:tc>
          <w:tcPr>
            <w:tcW w:w="2660" w:type="dxa"/>
            <w:vMerge/>
            <w:vAlign w:val="center"/>
          </w:tcPr>
          <w:p w:rsidR="0092550E" w:rsidRPr="00F528E7" w:rsidRDefault="0092550E" w:rsidP="00052B13">
            <w:pPr>
              <w:widowControl w:val="0"/>
              <w:autoSpaceDE w:val="0"/>
              <w:autoSpaceDN w:val="0"/>
              <w:adjustRightInd w:val="0"/>
              <w:ind w:left="294" w:right="280"/>
              <w:jc w:val="center"/>
              <w:rPr>
                <w:rFonts w:ascii="Garamond" w:hAnsi="Garamond" w:cs="Garamond"/>
                <w:sz w:val="22"/>
                <w:szCs w:val="22"/>
              </w:rPr>
            </w:pPr>
          </w:p>
        </w:tc>
        <w:tc>
          <w:tcPr>
            <w:tcW w:w="3559" w:type="dxa"/>
            <w:vAlign w:val="center"/>
          </w:tcPr>
          <w:p w:rsidR="0092550E" w:rsidRPr="00F528E7" w:rsidRDefault="00324A64" w:rsidP="0054536E">
            <w:pPr>
              <w:jc w:val="center"/>
              <w:rPr>
                <w:rFonts w:ascii="Garamond" w:hAnsi="Garamond" w:cs="Garamond"/>
                <w:color w:val="000000"/>
                <w:sz w:val="22"/>
                <w:szCs w:val="22"/>
              </w:rPr>
            </w:pPr>
            <w:r w:rsidRPr="00F528E7">
              <w:rPr>
                <w:rFonts w:ascii="Garamond" w:hAnsi="Garamond" w:cs="Garamond"/>
                <w:sz w:val="22"/>
                <w:szCs w:val="22"/>
              </w:rPr>
              <w:t>Check of the implementation of the welding operat</w:t>
            </w:r>
            <w:r w:rsidR="0054536E" w:rsidRPr="00F528E7">
              <w:rPr>
                <w:rFonts w:ascii="Garamond" w:hAnsi="Garamond" w:cs="Garamond"/>
                <w:sz w:val="22"/>
                <w:szCs w:val="22"/>
              </w:rPr>
              <w:t>ions</w:t>
            </w:r>
            <w:r w:rsidRPr="00F528E7">
              <w:rPr>
                <w:rFonts w:ascii="Garamond" w:hAnsi="Garamond" w:cs="Garamond"/>
                <w:sz w:val="22"/>
                <w:szCs w:val="22"/>
              </w:rPr>
              <w:t xml:space="preserve"> (from inspection of the edges</w:t>
            </w:r>
            <w:r w:rsidR="00025FFE" w:rsidRPr="00F528E7">
              <w:rPr>
                <w:rFonts w:ascii="Garamond" w:hAnsi="Garamond" w:cs="Garamond"/>
                <w:sz w:val="22"/>
                <w:szCs w:val="22"/>
              </w:rPr>
              <w:t xml:space="preserve"> to be welded, preheating and squeezing through to post-heating and finish grinding, etc.)</w:t>
            </w:r>
          </w:p>
        </w:tc>
        <w:tc>
          <w:tcPr>
            <w:tcW w:w="3560" w:type="dxa"/>
            <w:vAlign w:val="center"/>
          </w:tcPr>
          <w:p w:rsidR="0092550E" w:rsidRPr="00F528E7" w:rsidRDefault="00025FFE" w:rsidP="00052B13">
            <w:pPr>
              <w:jc w:val="center"/>
              <w:rPr>
                <w:rFonts w:ascii="Garamond" w:hAnsi="Garamond" w:cs="Garamond"/>
                <w:color w:val="000000"/>
                <w:sz w:val="22"/>
                <w:szCs w:val="22"/>
              </w:rPr>
            </w:pPr>
            <w:r w:rsidRPr="00F528E7">
              <w:rPr>
                <w:rFonts w:ascii="Garamond" w:hAnsi="Garamond" w:cs="Garamond"/>
                <w:sz w:val="22"/>
                <w:szCs w:val="22"/>
              </w:rPr>
              <w:t>At least one check per item of equipment and extension based on the following criteria : types of processes, welded lengths, difficulties of implementing the processes, manufacturing times</w:t>
            </w:r>
          </w:p>
        </w:tc>
      </w:tr>
      <w:tr w:rsidR="0092550E" w:rsidRPr="00F528E7" w:rsidTr="00A978E2">
        <w:trPr>
          <w:trHeight w:val="153"/>
        </w:trPr>
        <w:tc>
          <w:tcPr>
            <w:tcW w:w="2660" w:type="dxa"/>
            <w:vMerge/>
            <w:tcBorders>
              <w:bottom w:val="single" w:sz="4" w:space="0" w:color="auto"/>
            </w:tcBorders>
            <w:vAlign w:val="center"/>
          </w:tcPr>
          <w:p w:rsidR="0092550E" w:rsidRPr="00F528E7" w:rsidRDefault="0092550E" w:rsidP="00052B13">
            <w:pPr>
              <w:widowControl w:val="0"/>
              <w:autoSpaceDE w:val="0"/>
              <w:autoSpaceDN w:val="0"/>
              <w:adjustRightInd w:val="0"/>
              <w:ind w:left="294" w:right="280"/>
              <w:jc w:val="center"/>
              <w:rPr>
                <w:rFonts w:ascii="Garamond" w:hAnsi="Garamond" w:cs="Garamond"/>
                <w:sz w:val="22"/>
                <w:szCs w:val="22"/>
              </w:rPr>
            </w:pPr>
          </w:p>
        </w:tc>
        <w:tc>
          <w:tcPr>
            <w:tcW w:w="3559" w:type="dxa"/>
            <w:vAlign w:val="center"/>
          </w:tcPr>
          <w:p w:rsidR="0092550E" w:rsidRPr="00F528E7" w:rsidRDefault="00990E53" w:rsidP="00052B13">
            <w:pPr>
              <w:jc w:val="center"/>
              <w:rPr>
                <w:rFonts w:ascii="Garamond" w:hAnsi="Garamond" w:cs="Garamond"/>
                <w:color w:val="000000"/>
                <w:sz w:val="22"/>
                <w:szCs w:val="22"/>
              </w:rPr>
            </w:pPr>
            <w:r w:rsidRPr="00F528E7">
              <w:rPr>
                <w:rFonts w:ascii="Garamond" w:hAnsi="Garamond" w:cs="Garamond"/>
                <w:sz w:val="22"/>
                <w:szCs w:val="22"/>
              </w:rPr>
              <w:t>Check in the workshop that the personnel performing the operation has the appropriate level of qualification or approval</w:t>
            </w:r>
          </w:p>
        </w:tc>
        <w:tc>
          <w:tcPr>
            <w:tcW w:w="3560" w:type="dxa"/>
            <w:vAlign w:val="center"/>
          </w:tcPr>
          <w:p w:rsidR="0092550E" w:rsidRPr="00F528E7" w:rsidRDefault="00BC372D" w:rsidP="00052B13">
            <w:pPr>
              <w:jc w:val="center"/>
              <w:rPr>
                <w:rFonts w:ascii="Garamond" w:hAnsi="Garamond" w:cs="Garamond"/>
                <w:color w:val="000000"/>
                <w:sz w:val="22"/>
                <w:szCs w:val="22"/>
              </w:rPr>
            </w:pPr>
            <w:r w:rsidRPr="00F528E7">
              <w:rPr>
                <w:rFonts w:ascii="Garamond" w:hAnsi="Garamond" w:cs="Garamond"/>
                <w:color w:val="000000"/>
                <w:sz w:val="22"/>
                <w:szCs w:val="22"/>
              </w:rPr>
              <w:t>During a welding operation</w:t>
            </w:r>
          </w:p>
        </w:tc>
      </w:tr>
      <w:tr w:rsidR="0092550E" w:rsidRPr="00F528E7" w:rsidTr="00A978E2">
        <w:trPr>
          <w:trHeight w:val="188"/>
        </w:trPr>
        <w:tc>
          <w:tcPr>
            <w:tcW w:w="2660" w:type="dxa"/>
            <w:vMerge w:val="restart"/>
            <w:tcBorders>
              <w:top w:val="single" w:sz="4" w:space="0" w:color="auto"/>
            </w:tcBorders>
            <w:vAlign w:val="center"/>
          </w:tcPr>
          <w:p w:rsidR="0092550E" w:rsidRPr="00F528E7" w:rsidRDefault="0094314E" w:rsidP="00052B13">
            <w:pPr>
              <w:spacing w:after="120"/>
              <w:jc w:val="center"/>
              <w:rPr>
                <w:rFonts w:ascii="Garamond" w:hAnsi="Garamond" w:cs="Garamond"/>
                <w:color w:val="000000"/>
                <w:sz w:val="22"/>
                <w:szCs w:val="22"/>
              </w:rPr>
            </w:pPr>
            <w:r w:rsidRPr="00F528E7">
              <w:rPr>
                <w:rFonts w:ascii="Garamond" w:hAnsi="Garamond" w:cs="Garamond"/>
                <w:sz w:val="22"/>
                <w:szCs w:val="22"/>
              </w:rPr>
              <w:t>Other permanent assemblies</w:t>
            </w:r>
          </w:p>
        </w:tc>
        <w:tc>
          <w:tcPr>
            <w:tcW w:w="3559" w:type="dxa"/>
            <w:vAlign w:val="center"/>
          </w:tcPr>
          <w:p w:rsidR="0092550E" w:rsidRPr="00F528E7" w:rsidRDefault="0094314E" w:rsidP="00052B13">
            <w:pPr>
              <w:jc w:val="center"/>
              <w:rPr>
                <w:rFonts w:ascii="Garamond" w:hAnsi="Garamond" w:cs="Garamond"/>
                <w:color w:val="000000"/>
                <w:sz w:val="22"/>
                <w:szCs w:val="22"/>
              </w:rPr>
            </w:pPr>
            <w:r w:rsidRPr="00F528E7">
              <w:rPr>
                <w:rFonts w:ascii="Garamond" w:hAnsi="Garamond" w:cs="Garamond"/>
                <w:sz w:val="22"/>
                <w:szCs w:val="22"/>
              </w:rPr>
              <w:t>Check of implementation of other permanent assembly operations</w:t>
            </w:r>
          </w:p>
        </w:tc>
        <w:tc>
          <w:tcPr>
            <w:tcW w:w="3560" w:type="dxa"/>
            <w:vAlign w:val="center"/>
          </w:tcPr>
          <w:p w:rsidR="0092550E" w:rsidRPr="00F528E7" w:rsidRDefault="0094314E" w:rsidP="00052B13">
            <w:pPr>
              <w:jc w:val="center"/>
              <w:rPr>
                <w:rFonts w:ascii="Garamond" w:hAnsi="Garamond" w:cs="Garamond"/>
                <w:color w:val="000000"/>
                <w:sz w:val="22"/>
                <w:szCs w:val="22"/>
              </w:rPr>
            </w:pPr>
            <w:r w:rsidRPr="00F528E7">
              <w:rPr>
                <w:rFonts w:ascii="Garamond" w:hAnsi="Garamond" w:cs="Garamond"/>
                <w:sz w:val="22"/>
                <w:szCs w:val="22"/>
              </w:rPr>
              <w:t>At least one check of each permanent assembly method per item of equipment</w:t>
            </w:r>
          </w:p>
        </w:tc>
      </w:tr>
      <w:tr w:rsidR="0092550E" w:rsidRPr="00F528E7" w:rsidTr="00A978E2">
        <w:trPr>
          <w:trHeight w:val="187"/>
        </w:trPr>
        <w:tc>
          <w:tcPr>
            <w:tcW w:w="2660" w:type="dxa"/>
            <w:vMerge/>
            <w:tcBorders>
              <w:bottom w:val="single" w:sz="4" w:space="0" w:color="auto"/>
            </w:tcBorders>
            <w:vAlign w:val="center"/>
          </w:tcPr>
          <w:p w:rsidR="0092550E" w:rsidRPr="00F528E7" w:rsidRDefault="0092550E" w:rsidP="00052B13">
            <w:pPr>
              <w:spacing w:after="120"/>
              <w:jc w:val="center"/>
              <w:rPr>
                <w:rFonts w:ascii="Garamond" w:hAnsi="Garamond" w:cs="Garamond"/>
                <w:sz w:val="22"/>
                <w:szCs w:val="22"/>
              </w:rPr>
            </w:pPr>
          </w:p>
        </w:tc>
        <w:tc>
          <w:tcPr>
            <w:tcW w:w="3559" w:type="dxa"/>
            <w:vAlign w:val="center"/>
          </w:tcPr>
          <w:p w:rsidR="0092550E" w:rsidRPr="00F528E7" w:rsidRDefault="0094314E" w:rsidP="00052B13">
            <w:pPr>
              <w:jc w:val="center"/>
              <w:rPr>
                <w:rFonts w:ascii="Garamond" w:hAnsi="Garamond" w:cs="Garamond"/>
                <w:color w:val="000000"/>
                <w:sz w:val="22"/>
                <w:szCs w:val="22"/>
              </w:rPr>
            </w:pPr>
            <w:r w:rsidRPr="00F528E7">
              <w:rPr>
                <w:rFonts w:ascii="Garamond" w:hAnsi="Garamond" w:cs="Garamond"/>
                <w:sz w:val="22"/>
                <w:szCs w:val="22"/>
              </w:rPr>
              <w:t>Check in the workshop that the personnel performing the operation has the appropriate level of qualification or approval</w:t>
            </w:r>
          </w:p>
        </w:tc>
        <w:tc>
          <w:tcPr>
            <w:tcW w:w="3560" w:type="dxa"/>
            <w:vAlign w:val="center"/>
          </w:tcPr>
          <w:p w:rsidR="0092550E" w:rsidRPr="00F528E7" w:rsidRDefault="0094314E" w:rsidP="00052B13">
            <w:pPr>
              <w:jc w:val="center"/>
              <w:rPr>
                <w:rFonts w:ascii="Garamond" w:hAnsi="Garamond" w:cs="Garamond"/>
                <w:color w:val="000000"/>
                <w:sz w:val="22"/>
                <w:szCs w:val="22"/>
              </w:rPr>
            </w:pPr>
            <w:r w:rsidRPr="00F528E7">
              <w:rPr>
                <w:rFonts w:ascii="Garamond" w:hAnsi="Garamond" w:cs="Garamond"/>
                <w:color w:val="000000"/>
                <w:sz w:val="22"/>
                <w:szCs w:val="22"/>
              </w:rPr>
              <w:t>During a permanent assembly operation</w:t>
            </w:r>
          </w:p>
        </w:tc>
      </w:tr>
    </w:tbl>
    <w:p w:rsidR="0092550E" w:rsidRPr="00F528E7" w:rsidRDefault="0092550E" w:rsidP="00052B13">
      <w:pPr>
        <w:pStyle w:val="ListParagraph"/>
        <w:widowControl w:val="0"/>
        <w:autoSpaceDE w:val="0"/>
        <w:autoSpaceDN w:val="0"/>
        <w:adjustRightInd w:val="0"/>
        <w:ind w:left="0"/>
        <w:jc w:val="both"/>
        <w:rPr>
          <w:rFonts w:ascii="Garamond" w:hAnsi="Garamond" w:cs="Garamond"/>
          <w:color w:val="000000"/>
          <w:sz w:val="24"/>
          <w:szCs w:val="24"/>
        </w:rPr>
      </w:pPr>
    </w:p>
    <w:p w:rsidR="0092550E" w:rsidRPr="00F528E7" w:rsidRDefault="0092550E" w:rsidP="00052B13">
      <w:pPr>
        <w:rPr>
          <w:rFonts w:ascii="Garamond" w:hAnsi="Garamond" w:cs="Garamond"/>
          <w:color w:val="000000"/>
          <w:sz w:val="24"/>
          <w:szCs w:val="24"/>
        </w:rPr>
      </w:pPr>
      <w:r w:rsidRPr="00F528E7">
        <w:rPr>
          <w:rFonts w:ascii="Garamond" w:hAnsi="Garamond" w:cs="Garamond"/>
          <w:color w:val="000000"/>
          <w:sz w:val="24"/>
          <w:szCs w:val="24"/>
        </w:rPr>
        <w:br w:type="page"/>
      </w:r>
    </w:p>
    <w:tbl>
      <w:tblPr>
        <w:tblStyle w:val="TableGrid"/>
        <w:tblW w:w="0" w:type="auto"/>
        <w:tblLook w:val="04A0" w:firstRow="1" w:lastRow="0" w:firstColumn="1" w:lastColumn="0" w:noHBand="0" w:noVBand="1"/>
      </w:tblPr>
      <w:tblGrid>
        <w:gridCol w:w="2660"/>
        <w:gridCol w:w="3559"/>
        <w:gridCol w:w="3560"/>
      </w:tblGrid>
      <w:tr w:rsidR="0092550E" w:rsidRPr="00F528E7" w:rsidTr="00A978E2">
        <w:trPr>
          <w:trHeight w:val="535"/>
        </w:trPr>
        <w:tc>
          <w:tcPr>
            <w:tcW w:w="2660" w:type="dxa"/>
            <w:tcBorders>
              <w:top w:val="nil"/>
              <w:left w:val="nil"/>
              <w:bottom w:val="single" w:sz="4" w:space="0" w:color="auto"/>
            </w:tcBorders>
            <w:vAlign w:val="center"/>
          </w:tcPr>
          <w:p w:rsidR="0092550E" w:rsidRPr="00F528E7" w:rsidRDefault="00D5051D" w:rsidP="00052B13">
            <w:pPr>
              <w:jc w:val="center"/>
              <w:rPr>
                <w:rFonts w:ascii="Garamond" w:hAnsi="Garamond" w:cs="Garamond"/>
                <w:color w:val="000000"/>
                <w:sz w:val="22"/>
                <w:szCs w:val="22"/>
              </w:rPr>
            </w:pPr>
            <w:r w:rsidRPr="00F528E7">
              <w:rPr>
                <w:rFonts w:ascii="Garamond" w:hAnsi="Garamond" w:cs="Garamond"/>
                <w:color w:val="000000"/>
                <w:sz w:val="22"/>
                <w:szCs w:val="22"/>
              </w:rPr>
              <w:t>Table</w:t>
            </w:r>
            <w:r w:rsidR="0092550E" w:rsidRPr="00F528E7">
              <w:rPr>
                <w:rFonts w:ascii="Garamond" w:hAnsi="Garamond" w:cs="Garamond"/>
                <w:color w:val="000000"/>
                <w:sz w:val="22"/>
                <w:szCs w:val="22"/>
              </w:rPr>
              <w:t xml:space="preserve"> 3.7.2</w:t>
            </w:r>
          </w:p>
        </w:tc>
        <w:tc>
          <w:tcPr>
            <w:tcW w:w="3559" w:type="dxa"/>
            <w:vAlign w:val="center"/>
          </w:tcPr>
          <w:p w:rsidR="0092550E" w:rsidRPr="00F528E7" w:rsidRDefault="00D5051D" w:rsidP="00052B13">
            <w:pPr>
              <w:jc w:val="center"/>
              <w:rPr>
                <w:rFonts w:ascii="Garamond" w:hAnsi="Garamond" w:cs="Garamond"/>
                <w:color w:val="000000"/>
                <w:sz w:val="22"/>
                <w:szCs w:val="22"/>
              </w:rPr>
            </w:pPr>
            <w:r w:rsidRPr="00F528E7">
              <w:rPr>
                <w:rFonts w:ascii="Garamond" w:hAnsi="Garamond" w:cs="Garamond"/>
                <w:sz w:val="22"/>
                <w:szCs w:val="22"/>
              </w:rPr>
              <w:t>Inspection goals</w:t>
            </w:r>
          </w:p>
        </w:tc>
        <w:tc>
          <w:tcPr>
            <w:tcW w:w="3560" w:type="dxa"/>
            <w:vAlign w:val="center"/>
          </w:tcPr>
          <w:p w:rsidR="0092550E" w:rsidRPr="00F528E7" w:rsidRDefault="00D5051D" w:rsidP="00052B13">
            <w:pPr>
              <w:jc w:val="center"/>
              <w:rPr>
                <w:rFonts w:ascii="Garamond" w:hAnsi="Garamond" w:cs="Garamond"/>
                <w:sz w:val="22"/>
                <w:szCs w:val="22"/>
              </w:rPr>
            </w:pPr>
            <w:r w:rsidRPr="00F528E7">
              <w:rPr>
                <w:rFonts w:ascii="Garamond" w:hAnsi="Garamond" w:cs="Garamond"/>
                <w:color w:val="000000"/>
                <w:sz w:val="22"/>
                <w:szCs w:val="22"/>
              </w:rPr>
              <w:t>Minimum frequency</w:t>
            </w:r>
          </w:p>
        </w:tc>
      </w:tr>
      <w:tr w:rsidR="0092550E" w:rsidRPr="00F528E7" w:rsidTr="00A978E2">
        <w:tc>
          <w:tcPr>
            <w:tcW w:w="2660" w:type="dxa"/>
            <w:tcBorders>
              <w:bottom w:val="single" w:sz="4" w:space="0" w:color="auto"/>
            </w:tcBorders>
            <w:vAlign w:val="center"/>
          </w:tcPr>
          <w:p w:rsidR="0092550E" w:rsidRPr="00F528E7" w:rsidRDefault="00D5051D" w:rsidP="00052B13">
            <w:pPr>
              <w:spacing w:after="120"/>
              <w:jc w:val="center"/>
              <w:rPr>
                <w:rFonts w:ascii="Garamond" w:hAnsi="Garamond" w:cs="Garamond"/>
                <w:color w:val="000000"/>
                <w:sz w:val="22"/>
                <w:szCs w:val="22"/>
              </w:rPr>
            </w:pPr>
            <w:r w:rsidRPr="00F528E7">
              <w:rPr>
                <w:rFonts w:ascii="Garamond" w:hAnsi="Garamond" w:cs="Garamond"/>
                <w:sz w:val="22"/>
                <w:szCs w:val="22"/>
              </w:rPr>
              <w:t>Non-destructive tests: X-ray</w:t>
            </w:r>
          </w:p>
        </w:tc>
        <w:tc>
          <w:tcPr>
            <w:tcW w:w="3559" w:type="dxa"/>
            <w:vAlign w:val="center"/>
          </w:tcPr>
          <w:p w:rsidR="0092550E" w:rsidRPr="00F528E7" w:rsidRDefault="00D5051D" w:rsidP="003426E7">
            <w:pPr>
              <w:jc w:val="center"/>
              <w:rPr>
                <w:rFonts w:ascii="Garamond" w:hAnsi="Garamond" w:cs="Garamond"/>
                <w:color w:val="000000"/>
                <w:sz w:val="22"/>
                <w:szCs w:val="22"/>
              </w:rPr>
            </w:pPr>
            <w:r w:rsidRPr="00F528E7">
              <w:rPr>
                <w:rFonts w:ascii="Garamond" w:hAnsi="Garamond" w:cs="Garamond"/>
                <w:sz w:val="22"/>
                <w:szCs w:val="22"/>
              </w:rPr>
              <w:t xml:space="preserve">Examination of </w:t>
            </w:r>
            <w:r w:rsidR="003426E7" w:rsidRPr="00F528E7">
              <w:rPr>
                <w:rFonts w:ascii="Garamond" w:hAnsi="Garamond" w:cs="Garamond"/>
                <w:sz w:val="22"/>
                <w:szCs w:val="22"/>
              </w:rPr>
              <w:t xml:space="preserve">radiographs </w:t>
            </w:r>
            <w:r w:rsidRPr="00F528E7">
              <w:rPr>
                <w:rFonts w:ascii="Garamond" w:hAnsi="Garamond" w:cs="Garamond"/>
                <w:sz w:val="22"/>
                <w:szCs w:val="22"/>
              </w:rPr>
              <w:t>and associated reports</w:t>
            </w:r>
          </w:p>
        </w:tc>
        <w:tc>
          <w:tcPr>
            <w:tcW w:w="3560" w:type="dxa"/>
            <w:vAlign w:val="center"/>
          </w:tcPr>
          <w:p w:rsidR="0092550E" w:rsidRPr="00F528E7" w:rsidRDefault="00D5051D" w:rsidP="00052B13">
            <w:pPr>
              <w:jc w:val="center"/>
              <w:rPr>
                <w:rFonts w:ascii="Garamond" w:hAnsi="Garamond" w:cs="Garamond"/>
                <w:color w:val="000000"/>
                <w:sz w:val="22"/>
                <w:szCs w:val="22"/>
              </w:rPr>
            </w:pPr>
            <w:r w:rsidRPr="00F528E7">
              <w:rPr>
                <w:rFonts w:ascii="Garamond" w:hAnsi="Garamond" w:cs="Garamond"/>
                <w:sz w:val="22"/>
                <w:szCs w:val="22"/>
              </w:rPr>
              <w:t>At least</w:t>
            </w:r>
            <w:r w:rsidR="008D1D01" w:rsidRPr="00F528E7">
              <w:rPr>
                <w:rFonts w:ascii="Garamond" w:hAnsi="Garamond" w:cs="Garamond"/>
                <w:sz w:val="22"/>
                <w:szCs w:val="22"/>
              </w:rPr>
              <w:t xml:space="preserve"> 5 % </w:t>
            </w:r>
            <w:r w:rsidRPr="00F528E7">
              <w:rPr>
                <w:rFonts w:ascii="Garamond" w:hAnsi="Garamond" w:cs="Garamond"/>
                <w:sz w:val="22"/>
                <w:szCs w:val="22"/>
              </w:rPr>
              <w:t xml:space="preserve">of the number of </w:t>
            </w:r>
            <w:r w:rsidR="003426E7" w:rsidRPr="00F528E7">
              <w:rPr>
                <w:rFonts w:ascii="Garamond" w:hAnsi="Garamond" w:cs="Garamond"/>
                <w:sz w:val="22"/>
                <w:szCs w:val="22"/>
              </w:rPr>
              <w:t xml:space="preserve">radiographs </w:t>
            </w:r>
            <w:r w:rsidRPr="00F528E7">
              <w:rPr>
                <w:rFonts w:ascii="Garamond" w:hAnsi="Garamond" w:cs="Garamond"/>
                <w:sz w:val="22"/>
                <w:szCs w:val="22"/>
              </w:rPr>
              <w:t>of an item of equipment</w:t>
            </w:r>
            <w:r w:rsidR="008D1D01" w:rsidRPr="00F528E7">
              <w:rPr>
                <w:rFonts w:ascii="Garamond" w:hAnsi="Garamond" w:cs="Garamond"/>
                <w:sz w:val="22"/>
                <w:szCs w:val="22"/>
              </w:rPr>
              <w:t xml:space="preserve">, 10% </w:t>
            </w:r>
            <w:r w:rsidRPr="00F528E7">
              <w:rPr>
                <w:rFonts w:ascii="Garamond" w:hAnsi="Garamond" w:cs="Garamond"/>
                <w:sz w:val="22"/>
                <w:szCs w:val="22"/>
              </w:rPr>
              <w:t xml:space="preserve">for </w:t>
            </w:r>
            <w:r w:rsidR="008D1D01" w:rsidRPr="00F528E7">
              <w:rPr>
                <w:rFonts w:ascii="Garamond" w:hAnsi="Garamond" w:cs="Garamond"/>
                <w:sz w:val="22"/>
                <w:szCs w:val="22"/>
              </w:rPr>
              <w:t>N1</w:t>
            </w:r>
            <w:r w:rsidRPr="00F528E7">
              <w:rPr>
                <w:rFonts w:ascii="Garamond" w:hAnsi="Garamond" w:cs="Garamond"/>
                <w:sz w:val="22"/>
                <w:szCs w:val="22"/>
              </w:rPr>
              <w:t xml:space="preserve"> level equipment and for all equipment extension according to the following criteria: thickness, type of seal, difficulty</w:t>
            </w:r>
          </w:p>
        </w:tc>
      </w:tr>
      <w:tr w:rsidR="008D1D01" w:rsidRPr="00F528E7" w:rsidTr="00A978E2">
        <w:trPr>
          <w:trHeight w:val="300"/>
        </w:trPr>
        <w:tc>
          <w:tcPr>
            <w:tcW w:w="2660" w:type="dxa"/>
            <w:vMerge w:val="restart"/>
            <w:tcBorders>
              <w:top w:val="single" w:sz="4" w:space="0" w:color="auto"/>
            </w:tcBorders>
            <w:vAlign w:val="center"/>
          </w:tcPr>
          <w:p w:rsidR="008D1D01" w:rsidRPr="00F528E7" w:rsidRDefault="000B38A1" w:rsidP="00052B13">
            <w:pPr>
              <w:spacing w:after="120"/>
              <w:jc w:val="center"/>
              <w:rPr>
                <w:rFonts w:ascii="Garamond" w:hAnsi="Garamond" w:cs="Garamond"/>
                <w:color w:val="000000"/>
                <w:sz w:val="22"/>
                <w:szCs w:val="22"/>
              </w:rPr>
            </w:pPr>
            <w:r w:rsidRPr="00F528E7">
              <w:rPr>
                <w:rFonts w:ascii="Garamond" w:hAnsi="Garamond" w:cs="Garamond"/>
                <w:sz w:val="22"/>
                <w:szCs w:val="22"/>
              </w:rPr>
              <w:t>Non-destructive tests</w:t>
            </w:r>
            <w:r w:rsidR="005E2FBE" w:rsidRPr="00F528E7">
              <w:rPr>
                <w:rFonts w:ascii="Garamond" w:hAnsi="Garamond" w:cs="Garamond"/>
                <w:sz w:val="22"/>
                <w:szCs w:val="22"/>
              </w:rPr>
              <w:t>:</w:t>
            </w:r>
            <w:r w:rsidR="008D1D01" w:rsidRPr="00F528E7">
              <w:rPr>
                <w:rFonts w:ascii="Garamond" w:hAnsi="Garamond" w:cs="Garamond"/>
                <w:sz w:val="22"/>
                <w:szCs w:val="22"/>
              </w:rPr>
              <w:t xml:space="preserve"> </w:t>
            </w:r>
            <w:r w:rsidRPr="00F528E7">
              <w:rPr>
                <w:rFonts w:ascii="Garamond" w:hAnsi="Garamond" w:cs="Garamond"/>
                <w:sz w:val="22"/>
                <w:szCs w:val="22"/>
              </w:rPr>
              <w:t>Other methods</w:t>
            </w:r>
          </w:p>
        </w:tc>
        <w:tc>
          <w:tcPr>
            <w:tcW w:w="3559" w:type="dxa"/>
            <w:vAlign w:val="center"/>
          </w:tcPr>
          <w:p w:rsidR="008D1D01" w:rsidRPr="00F528E7" w:rsidRDefault="000B38A1" w:rsidP="00052B13">
            <w:pPr>
              <w:jc w:val="center"/>
              <w:rPr>
                <w:rFonts w:ascii="Garamond" w:hAnsi="Garamond" w:cs="Garamond"/>
                <w:color w:val="000000"/>
                <w:sz w:val="22"/>
                <w:szCs w:val="22"/>
              </w:rPr>
            </w:pPr>
            <w:r w:rsidRPr="00F528E7">
              <w:rPr>
                <w:rFonts w:ascii="Garamond" w:hAnsi="Garamond" w:cs="Garamond"/>
                <w:sz w:val="22"/>
                <w:szCs w:val="22"/>
              </w:rPr>
              <w:t>Check of implementation of non-destructive tests (preparation, material check, result traceability)</w:t>
            </w:r>
          </w:p>
        </w:tc>
        <w:tc>
          <w:tcPr>
            <w:tcW w:w="3560" w:type="dxa"/>
            <w:vAlign w:val="center"/>
          </w:tcPr>
          <w:p w:rsidR="008D1D01" w:rsidRPr="00F528E7" w:rsidRDefault="000B38A1" w:rsidP="00052B13">
            <w:pPr>
              <w:jc w:val="center"/>
              <w:rPr>
                <w:rFonts w:ascii="Garamond" w:hAnsi="Garamond" w:cs="Garamond"/>
                <w:color w:val="000000"/>
                <w:sz w:val="22"/>
                <w:szCs w:val="22"/>
              </w:rPr>
            </w:pPr>
            <w:r w:rsidRPr="00F528E7">
              <w:rPr>
                <w:rFonts w:ascii="Garamond" w:hAnsi="Garamond" w:cs="Garamond"/>
                <w:sz w:val="22"/>
                <w:szCs w:val="22"/>
              </w:rPr>
              <w:t>At least one check of each method per item of equipment</w:t>
            </w:r>
          </w:p>
        </w:tc>
      </w:tr>
      <w:tr w:rsidR="008D1D01" w:rsidRPr="00F528E7" w:rsidTr="00A978E2">
        <w:trPr>
          <w:trHeight w:val="300"/>
        </w:trPr>
        <w:tc>
          <w:tcPr>
            <w:tcW w:w="2660" w:type="dxa"/>
            <w:vMerge/>
            <w:tcBorders>
              <w:bottom w:val="single" w:sz="4" w:space="0" w:color="auto"/>
            </w:tcBorders>
            <w:vAlign w:val="center"/>
          </w:tcPr>
          <w:p w:rsidR="008D1D01" w:rsidRPr="00F528E7" w:rsidRDefault="008D1D01" w:rsidP="00052B13">
            <w:pPr>
              <w:spacing w:after="120"/>
              <w:jc w:val="center"/>
              <w:rPr>
                <w:rFonts w:ascii="Garamond" w:hAnsi="Garamond" w:cs="Garamond"/>
                <w:sz w:val="22"/>
                <w:szCs w:val="22"/>
              </w:rPr>
            </w:pPr>
          </w:p>
        </w:tc>
        <w:tc>
          <w:tcPr>
            <w:tcW w:w="3559" w:type="dxa"/>
            <w:vAlign w:val="center"/>
          </w:tcPr>
          <w:p w:rsidR="008D1D01" w:rsidRPr="00F528E7" w:rsidRDefault="000B38A1" w:rsidP="00052B13">
            <w:pPr>
              <w:jc w:val="center"/>
              <w:rPr>
                <w:rFonts w:ascii="Garamond" w:hAnsi="Garamond" w:cs="Garamond"/>
                <w:color w:val="000000"/>
                <w:sz w:val="22"/>
                <w:szCs w:val="22"/>
              </w:rPr>
            </w:pPr>
            <w:r w:rsidRPr="00F528E7">
              <w:rPr>
                <w:rFonts w:ascii="Garamond" w:hAnsi="Garamond" w:cs="Garamond"/>
                <w:sz w:val="22"/>
                <w:szCs w:val="22"/>
              </w:rPr>
              <w:t>Check in the workshop that the personnel performing the test has the adequate level of qualification or approval</w:t>
            </w:r>
          </w:p>
        </w:tc>
        <w:tc>
          <w:tcPr>
            <w:tcW w:w="3560" w:type="dxa"/>
            <w:vAlign w:val="center"/>
          </w:tcPr>
          <w:p w:rsidR="008D1D01" w:rsidRPr="00F528E7" w:rsidRDefault="000B38A1" w:rsidP="00052B13">
            <w:pPr>
              <w:jc w:val="center"/>
              <w:rPr>
                <w:rFonts w:ascii="Garamond" w:hAnsi="Garamond" w:cs="Garamond"/>
                <w:color w:val="000000"/>
                <w:sz w:val="22"/>
                <w:szCs w:val="22"/>
              </w:rPr>
            </w:pPr>
            <w:r w:rsidRPr="00F528E7">
              <w:rPr>
                <w:rFonts w:ascii="Garamond" w:hAnsi="Garamond" w:cs="Garamond"/>
                <w:sz w:val="22"/>
                <w:szCs w:val="22"/>
              </w:rPr>
              <w:t>During the check of implementation of the relevant NDT</w:t>
            </w:r>
          </w:p>
        </w:tc>
      </w:tr>
      <w:tr w:rsidR="0092550E" w:rsidRPr="00F528E7" w:rsidTr="00A978E2">
        <w:tc>
          <w:tcPr>
            <w:tcW w:w="2660" w:type="dxa"/>
            <w:tcBorders>
              <w:top w:val="single" w:sz="4" w:space="0" w:color="auto"/>
              <w:bottom w:val="single" w:sz="4" w:space="0" w:color="auto"/>
            </w:tcBorders>
            <w:vAlign w:val="center"/>
          </w:tcPr>
          <w:p w:rsidR="0092550E" w:rsidRPr="00F528E7" w:rsidRDefault="000B38A1" w:rsidP="00052B13">
            <w:pPr>
              <w:spacing w:after="120"/>
              <w:jc w:val="center"/>
              <w:rPr>
                <w:rFonts w:ascii="Garamond" w:hAnsi="Garamond" w:cs="Garamond"/>
                <w:color w:val="000000"/>
                <w:sz w:val="22"/>
                <w:szCs w:val="22"/>
              </w:rPr>
            </w:pPr>
            <w:r w:rsidRPr="00F528E7">
              <w:rPr>
                <w:rFonts w:ascii="Garamond" w:hAnsi="Garamond" w:cs="Garamond"/>
                <w:sz w:val="22"/>
                <w:szCs w:val="22"/>
              </w:rPr>
              <w:t>Dimensional check</w:t>
            </w:r>
          </w:p>
        </w:tc>
        <w:tc>
          <w:tcPr>
            <w:tcW w:w="3559" w:type="dxa"/>
            <w:vAlign w:val="center"/>
          </w:tcPr>
          <w:p w:rsidR="0092550E" w:rsidRPr="00F528E7" w:rsidRDefault="000B38A1" w:rsidP="00052B13">
            <w:pPr>
              <w:jc w:val="center"/>
              <w:rPr>
                <w:rFonts w:ascii="Garamond" w:hAnsi="Garamond" w:cs="Garamond"/>
                <w:color w:val="000000"/>
                <w:sz w:val="22"/>
                <w:szCs w:val="22"/>
              </w:rPr>
            </w:pPr>
            <w:r w:rsidRPr="00F528E7">
              <w:rPr>
                <w:rFonts w:ascii="Garamond" w:hAnsi="Garamond" w:cs="Garamond"/>
                <w:sz w:val="22"/>
                <w:szCs w:val="22"/>
              </w:rPr>
              <w:t>Check performance by the manufacturer of the dimensional check</w:t>
            </w:r>
          </w:p>
        </w:tc>
        <w:tc>
          <w:tcPr>
            <w:tcW w:w="3560" w:type="dxa"/>
            <w:vAlign w:val="center"/>
          </w:tcPr>
          <w:p w:rsidR="0092550E" w:rsidRPr="00F528E7" w:rsidRDefault="00AA054C" w:rsidP="00052B13">
            <w:pPr>
              <w:jc w:val="center"/>
              <w:rPr>
                <w:rFonts w:ascii="Garamond" w:hAnsi="Garamond" w:cs="Garamond"/>
                <w:color w:val="000000"/>
                <w:sz w:val="22"/>
                <w:szCs w:val="22"/>
              </w:rPr>
            </w:pPr>
            <w:r w:rsidRPr="00F528E7">
              <w:rPr>
                <w:rFonts w:ascii="Garamond" w:hAnsi="Garamond" w:cs="Garamond"/>
                <w:sz w:val="22"/>
                <w:szCs w:val="22"/>
              </w:rPr>
              <w:t>At least one check per item of equipment and extension depending on the difficulties experienced in performing the measurement</w:t>
            </w:r>
          </w:p>
        </w:tc>
      </w:tr>
      <w:tr w:rsidR="0092550E" w:rsidRPr="00F528E7" w:rsidTr="00311D83">
        <w:trPr>
          <w:trHeight w:val="1307"/>
        </w:trPr>
        <w:tc>
          <w:tcPr>
            <w:tcW w:w="2660" w:type="dxa"/>
            <w:tcBorders>
              <w:top w:val="single" w:sz="4" w:space="0" w:color="auto"/>
            </w:tcBorders>
            <w:vAlign w:val="center"/>
          </w:tcPr>
          <w:p w:rsidR="0092550E" w:rsidRPr="00F528E7" w:rsidRDefault="00AA054C" w:rsidP="00052B13">
            <w:pPr>
              <w:spacing w:after="120"/>
              <w:jc w:val="center"/>
              <w:rPr>
                <w:rFonts w:ascii="Garamond" w:hAnsi="Garamond" w:cs="Garamond"/>
                <w:color w:val="000000"/>
                <w:sz w:val="22"/>
                <w:szCs w:val="22"/>
              </w:rPr>
            </w:pPr>
            <w:r w:rsidRPr="00F528E7">
              <w:rPr>
                <w:rFonts w:ascii="Garamond" w:hAnsi="Garamond" w:cs="Garamond"/>
                <w:sz w:val="22"/>
                <w:szCs w:val="22"/>
              </w:rPr>
              <w:t>Other operation or provision identified by the manufacturer to meet a requirement stemming from the risk analysis</w:t>
            </w:r>
          </w:p>
        </w:tc>
        <w:tc>
          <w:tcPr>
            <w:tcW w:w="3559" w:type="dxa"/>
            <w:vAlign w:val="center"/>
          </w:tcPr>
          <w:p w:rsidR="0092550E" w:rsidRPr="00F528E7" w:rsidRDefault="00EA5A7F" w:rsidP="00052B13">
            <w:pPr>
              <w:jc w:val="center"/>
              <w:rPr>
                <w:rFonts w:ascii="Garamond" w:hAnsi="Garamond" w:cs="Garamond"/>
                <w:color w:val="000000"/>
                <w:sz w:val="22"/>
                <w:szCs w:val="22"/>
              </w:rPr>
            </w:pPr>
            <w:r w:rsidRPr="00F528E7">
              <w:rPr>
                <w:rFonts w:ascii="Garamond" w:hAnsi="Garamond" w:cs="Garamond"/>
                <w:sz w:val="22"/>
                <w:szCs w:val="22"/>
              </w:rPr>
              <w:t>Check of compliance with the procedures</w:t>
            </w:r>
          </w:p>
        </w:tc>
        <w:tc>
          <w:tcPr>
            <w:tcW w:w="3560" w:type="dxa"/>
            <w:vAlign w:val="center"/>
          </w:tcPr>
          <w:p w:rsidR="0092550E" w:rsidRPr="00F528E7" w:rsidRDefault="00EA5A7F" w:rsidP="00052B13">
            <w:pPr>
              <w:jc w:val="center"/>
              <w:rPr>
                <w:rFonts w:ascii="Garamond" w:hAnsi="Garamond" w:cs="Garamond"/>
                <w:color w:val="000000"/>
                <w:sz w:val="22"/>
                <w:szCs w:val="22"/>
              </w:rPr>
            </w:pPr>
            <w:r w:rsidRPr="00F528E7">
              <w:rPr>
                <w:rFonts w:ascii="Garamond" w:hAnsi="Garamond" w:cs="Garamond"/>
                <w:sz w:val="22"/>
                <w:szCs w:val="22"/>
              </w:rPr>
              <w:t xml:space="preserve">At the discretion of the notified body or </w:t>
            </w:r>
            <w:r w:rsidR="00191792" w:rsidRPr="00F528E7">
              <w:rPr>
                <w:rFonts w:ascii="Garamond" w:hAnsi="Garamond" w:cs="Garamond"/>
                <w:sz w:val="22"/>
                <w:szCs w:val="22"/>
              </w:rPr>
              <w:t xml:space="preserve">operator-specific </w:t>
            </w:r>
            <w:r w:rsidRPr="00F528E7">
              <w:rPr>
                <w:rFonts w:ascii="Garamond" w:hAnsi="Garamond" w:cs="Garamond"/>
                <w:sz w:val="22"/>
                <w:szCs w:val="22"/>
              </w:rPr>
              <w:t>organisation</w:t>
            </w:r>
          </w:p>
        </w:tc>
      </w:tr>
    </w:tbl>
    <w:p w:rsidR="00310148" w:rsidRPr="00F528E7" w:rsidRDefault="00310148" w:rsidP="00052B13">
      <w:pPr>
        <w:pStyle w:val="ListParagraph"/>
        <w:widowControl w:val="0"/>
        <w:autoSpaceDE w:val="0"/>
        <w:autoSpaceDN w:val="0"/>
        <w:adjustRightInd w:val="0"/>
        <w:ind w:left="0"/>
        <w:jc w:val="both"/>
        <w:rPr>
          <w:rFonts w:ascii="Garamond" w:hAnsi="Garamond" w:cs="Garamond"/>
          <w:color w:val="000000"/>
          <w:szCs w:val="24"/>
        </w:rPr>
      </w:pPr>
    </w:p>
    <w:p w:rsidR="008D1D01" w:rsidRPr="00F528E7" w:rsidRDefault="008D1D01" w:rsidP="00052B13">
      <w:pPr>
        <w:widowControl w:val="0"/>
        <w:autoSpaceDE w:val="0"/>
        <w:autoSpaceDN w:val="0"/>
        <w:adjustRightInd w:val="0"/>
        <w:spacing w:before="35"/>
        <w:ind w:left="1701" w:hanging="850"/>
        <w:rPr>
          <w:rFonts w:ascii="Garamond" w:hAnsi="Garamond" w:cs="Garamond"/>
          <w:color w:val="000000"/>
          <w:sz w:val="26"/>
          <w:szCs w:val="26"/>
        </w:rPr>
      </w:pPr>
      <w:r w:rsidRPr="00F528E7">
        <w:rPr>
          <w:rFonts w:ascii="Garamond" w:hAnsi="Garamond" w:cs="Garamond"/>
          <w:color w:val="000000"/>
          <w:sz w:val="26"/>
          <w:szCs w:val="26"/>
        </w:rPr>
        <w:t>3.7.3</w:t>
      </w:r>
      <w:r w:rsidRPr="00F528E7">
        <w:rPr>
          <w:rFonts w:ascii="Garamond" w:hAnsi="Garamond" w:cs="Garamond"/>
          <w:color w:val="000000"/>
          <w:sz w:val="26"/>
          <w:szCs w:val="26"/>
        </w:rPr>
        <w:tab/>
      </w:r>
      <w:r w:rsidR="00C84CC9" w:rsidRPr="00F528E7">
        <w:rPr>
          <w:rFonts w:ascii="Garamond" w:hAnsi="Garamond" w:cs="Garamond"/>
          <w:color w:val="000000"/>
          <w:sz w:val="26"/>
          <w:szCs w:val="26"/>
          <w:u w:val="single"/>
        </w:rPr>
        <w:t>Basic materials</w:t>
      </w:r>
    </w:p>
    <w:p w:rsidR="008D1D01" w:rsidRPr="00F528E7" w:rsidRDefault="008D1D01" w:rsidP="00052B13">
      <w:pPr>
        <w:widowControl w:val="0"/>
        <w:autoSpaceDE w:val="0"/>
        <w:autoSpaceDN w:val="0"/>
        <w:adjustRightInd w:val="0"/>
        <w:spacing w:before="35"/>
        <w:rPr>
          <w:rFonts w:ascii="Garamond" w:hAnsi="Garamond" w:cs="Garamond"/>
          <w:color w:val="000000"/>
          <w:szCs w:val="26"/>
        </w:rPr>
      </w:pPr>
    </w:p>
    <w:p w:rsidR="008D1D01" w:rsidRPr="00F528E7" w:rsidRDefault="00C84CC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For the parts contributing to pressure resistance,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w:t>
      </w:r>
      <w:r w:rsidR="005E2FBE" w:rsidRPr="00F528E7">
        <w:rPr>
          <w:rFonts w:ascii="Garamond" w:hAnsi="Garamond" w:cs="Garamond"/>
          <w:color w:val="000000"/>
          <w:sz w:val="24"/>
          <w:szCs w:val="24"/>
        </w:rPr>
        <w:t>:</w:t>
      </w:r>
    </w:p>
    <w:p w:rsidR="008D1D0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AB2B0E" w:rsidRPr="00F528E7">
        <w:rPr>
          <w:rFonts w:ascii="Garamond" w:hAnsi="Garamond" w:cs="Garamond"/>
          <w:color w:val="000000"/>
          <w:sz w:val="24"/>
          <w:szCs w:val="24"/>
        </w:rPr>
        <w:t>he existence of the material acceptance documents with regard to the list of planned materials (conformity with guideline</w:t>
      </w:r>
      <w:r w:rsidR="008D1D01" w:rsidRPr="00F528E7">
        <w:rPr>
          <w:rFonts w:ascii="Garamond" w:hAnsi="Garamond" w:cs="Garamond"/>
          <w:color w:val="000000"/>
          <w:sz w:val="24"/>
          <w:szCs w:val="24"/>
        </w:rPr>
        <w:t xml:space="preserve"> </w:t>
      </w:r>
      <w:r w:rsidR="005E2FBE" w:rsidRPr="00F528E7">
        <w:rPr>
          <w:rFonts w:ascii="Garamond" w:hAnsi="Garamond" w:cs="Garamond"/>
          <w:color w:val="000000"/>
          <w:sz w:val="24"/>
          <w:szCs w:val="24"/>
        </w:rPr>
        <w:t>No.</w:t>
      </w:r>
      <w:r w:rsidR="008D1D01" w:rsidRPr="00F528E7">
        <w:rPr>
          <w:rFonts w:ascii="Garamond" w:hAnsi="Garamond" w:cs="Garamond"/>
          <w:color w:val="000000"/>
          <w:sz w:val="24"/>
          <w:szCs w:val="24"/>
        </w:rPr>
        <w:t xml:space="preserve"> 7/5 </w:t>
      </w:r>
      <w:r w:rsidR="00AB2B0E" w:rsidRPr="00F528E7">
        <w:rPr>
          <w:rFonts w:ascii="Garamond" w:hAnsi="Garamond" w:cs="Garamond"/>
          <w:color w:val="000000"/>
          <w:sz w:val="24"/>
          <w:szCs w:val="24"/>
        </w:rPr>
        <w:t xml:space="preserve">and </w:t>
      </w:r>
      <w:r w:rsidR="008D1D01" w:rsidRPr="00F528E7">
        <w:rPr>
          <w:rFonts w:ascii="Garamond" w:hAnsi="Garamond" w:cs="Garamond"/>
          <w:color w:val="000000"/>
          <w:sz w:val="24"/>
          <w:szCs w:val="24"/>
        </w:rPr>
        <w:t>7/8 )</w:t>
      </w:r>
      <w:r w:rsidR="005E2FBE" w:rsidRPr="00F528E7">
        <w:rPr>
          <w:rFonts w:ascii="Garamond" w:hAnsi="Garamond" w:cs="Garamond"/>
          <w:color w:val="000000"/>
          <w:sz w:val="24"/>
          <w:szCs w:val="24"/>
        </w:rPr>
        <w:t>;</w:t>
      </w:r>
    </w:p>
    <w:p w:rsidR="008D1D01" w:rsidRPr="00F528E7" w:rsidRDefault="00F03E9C" w:rsidP="00052B13">
      <w:pPr>
        <w:pStyle w:val="ListParagraph"/>
        <w:widowControl w:val="0"/>
        <w:numPr>
          <w:ilvl w:val="0"/>
          <w:numId w:val="73"/>
        </w:numPr>
        <w:autoSpaceDE w:val="0"/>
        <w:autoSpaceDN w:val="0"/>
        <w:adjustRightInd w:val="0"/>
        <w:ind w:left="851" w:hanging="425"/>
        <w:rPr>
          <w:rFonts w:ascii="Garamond" w:hAnsi="Garamond" w:cs="Garamond"/>
          <w:color w:val="000000"/>
          <w:sz w:val="24"/>
          <w:szCs w:val="24"/>
        </w:rPr>
      </w:pPr>
      <w:r w:rsidRPr="00F528E7">
        <w:rPr>
          <w:rFonts w:ascii="Garamond" w:hAnsi="Garamond" w:cs="Garamond"/>
          <w:color w:val="000000"/>
          <w:sz w:val="24"/>
          <w:szCs w:val="24"/>
        </w:rPr>
        <w:t>T</w:t>
      </w:r>
      <w:r w:rsidR="00AB2B0E" w:rsidRPr="00F528E7">
        <w:rPr>
          <w:rFonts w:ascii="Garamond" w:hAnsi="Garamond" w:cs="Garamond"/>
          <w:color w:val="000000"/>
          <w:sz w:val="24"/>
          <w:szCs w:val="24"/>
        </w:rPr>
        <w:t xml:space="preserve">hat the information and results indicated on the acceptance documents conform to the design data </w:t>
      </w:r>
      <w:r w:rsidR="008D1D01" w:rsidRPr="00F528E7">
        <w:rPr>
          <w:rFonts w:ascii="Garamond" w:hAnsi="Garamond" w:cs="Garamond"/>
          <w:color w:val="000000"/>
          <w:sz w:val="24"/>
          <w:szCs w:val="24"/>
        </w:rPr>
        <w:t>(EPMN)</w:t>
      </w:r>
      <w:r w:rsidR="005E2FBE" w:rsidRPr="00F528E7">
        <w:rPr>
          <w:rFonts w:ascii="Garamond" w:hAnsi="Garamond" w:cs="Garamond"/>
          <w:color w:val="000000"/>
          <w:sz w:val="24"/>
          <w:szCs w:val="24"/>
        </w:rPr>
        <w:t>;</w:t>
      </w:r>
    </w:p>
    <w:p w:rsidR="008D1D01" w:rsidRPr="00F528E7" w:rsidRDefault="00F03E9C" w:rsidP="00052B13">
      <w:pPr>
        <w:pStyle w:val="ListParagraph"/>
        <w:widowControl w:val="0"/>
        <w:numPr>
          <w:ilvl w:val="0"/>
          <w:numId w:val="73"/>
        </w:numPr>
        <w:autoSpaceDE w:val="0"/>
        <w:autoSpaceDN w:val="0"/>
        <w:adjustRightInd w:val="0"/>
        <w:ind w:left="851" w:hanging="425"/>
        <w:rPr>
          <w:rFonts w:ascii="Garamond" w:hAnsi="Garamond" w:cs="Garamond"/>
          <w:color w:val="000000"/>
          <w:sz w:val="24"/>
          <w:szCs w:val="24"/>
        </w:rPr>
      </w:pPr>
      <w:r w:rsidRPr="00F528E7">
        <w:rPr>
          <w:rFonts w:ascii="Garamond" w:hAnsi="Garamond" w:cs="Garamond"/>
          <w:color w:val="000000"/>
          <w:sz w:val="24"/>
          <w:szCs w:val="24"/>
        </w:rPr>
        <w:t>The</w:t>
      </w:r>
      <w:r w:rsidR="00AB2B0E" w:rsidRPr="00F528E7">
        <w:rPr>
          <w:rFonts w:ascii="Garamond" w:hAnsi="Garamond" w:cs="Garamond"/>
          <w:color w:val="000000"/>
          <w:sz w:val="24"/>
          <w:szCs w:val="24"/>
        </w:rPr>
        <w:t xml:space="preserve"> correspondence between the acceptance documents and the identification of the material (application of the marking procedure)</w:t>
      </w:r>
      <w:r w:rsidR="008D1D01" w:rsidRPr="00F528E7">
        <w:rPr>
          <w:rFonts w:ascii="Garamond" w:hAnsi="Garamond" w:cs="Garamond"/>
          <w:color w:val="000000"/>
          <w:sz w:val="24"/>
          <w:szCs w:val="24"/>
        </w:rPr>
        <w:t>.</w:t>
      </w:r>
    </w:p>
    <w:p w:rsidR="008D1D01" w:rsidRPr="00F528E7" w:rsidRDefault="008D1D01" w:rsidP="00052B13">
      <w:pPr>
        <w:widowControl w:val="0"/>
        <w:autoSpaceDE w:val="0"/>
        <w:autoSpaceDN w:val="0"/>
        <w:adjustRightInd w:val="0"/>
        <w:spacing w:before="18"/>
        <w:rPr>
          <w:rFonts w:ascii="Garamond" w:hAnsi="Garamond" w:cs="Garamond"/>
          <w:color w:val="000000"/>
        </w:rPr>
      </w:pPr>
    </w:p>
    <w:p w:rsidR="008D1D01" w:rsidRPr="00F528E7" w:rsidRDefault="00AB2B0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Where the technical qualification is required for making components for N1 level equipment, the notified body will examine whether the documentation making it possible to guarantee that these components have been manufactured in the conditions and according to the procedures in the technical qualification is available</w:t>
      </w:r>
      <w:r w:rsidR="008D1D01" w:rsidRPr="00F528E7">
        <w:rPr>
          <w:rFonts w:ascii="Garamond" w:hAnsi="Garamond" w:cs="Garamond"/>
          <w:color w:val="000000"/>
          <w:sz w:val="24"/>
          <w:szCs w:val="24"/>
        </w:rPr>
        <w:t>.</w:t>
      </w:r>
    </w:p>
    <w:p w:rsidR="008D1D01" w:rsidRPr="00F528E7" w:rsidRDefault="008D1D01" w:rsidP="00052B13">
      <w:pPr>
        <w:widowControl w:val="0"/>
        <w:autoSpaceDE w:val="0"/>
        <w:autoSpaceDN w:val="0"/>
        <w:adjustRightInd w:val="0"/>
        <w:spacing w:before="10"/>
        <w:rPr>
          <w:rFonts w:ascii="Garamond" w:hAnsi="Garamond" w:cs="Garamond"/>
          <w:color w:val="000000"/>
          <w:szCs w:val="26"/>
        </w:rPr>
      </w:pPr>
    </w:p>
    <w:p w:rsidR="008D1D01" w:rsidRPr="00F528E7" w:rsidRDefault="005C2F0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For all parts not subject to pressure and welded directly onto the pressure parts, the check is limited to the grade of the part</w:t>
      </w:r>
      <w:r w:rsidR="008D1D01" w:rsidRPr="00F528E7">
        <w:rPr>
          <w:rFonts w:ascii="Garamond" w:hAnsi="Garamond" w:cs="Garamond"/>
          <w:color w:val="000000"/>
          <w:sz w:val="24"/>
          <w:szCs w:val="24"/>
        </w:rPr>
        <w:t>.</w:t>
      </w:r>
    </w:p>
    <w:p w:rsidR="00382C69" w:rsidRPr="00F528E7" w:rsidRDefault="00382C69" w:rsidP="00052B13">
      <w:pPr>
        <w:widowControl w:val="0"/>
        <w:autoSpaceDE w:val="0"/>
        <w:autoSpaceDN w:val="0"/>
        <w:adjustRightInd w:val="0"/>
        <w:jc w:val="both"/>
        <w:rPr>
          <w:rFonts w:ascii="Garamond" w:hAnsi="Garamond" w:cs="Garamond"/>
          <w:color w:val="000000"/>
          <w:szCs w:val="24"/>
        </w:rPr>
      </w:pPr>
    </w:p>
    <w:p w:rsidR="008D1D01" w:rsidRPr="00F528E7" w:rsidRDefault="008D1D01"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3.7.4</w:t>
      </w:r>
      <w:r w:rsidR="00382C69" w:rsidRPr="00F528E7">
        <w:rPr>
          <w:rFonts w:ascii="Garamond" w:hAnsi="Garamond" w:cs="Garamond"/>
          <w:color w:val="000000"/>
          <w:sz w:val="26"/>
          <w:szCs w:val="26"/>
        </w:rPr>
        <w:tab/>
      </w:r>
      <w:r w:rsidR="00923BB8" w:rsidRPr="00F528E7">
        <w:rPr>
          <w:rFonts w:ascii="Garamond" w:hAnsi="Garamond" w:cs="Garamond"/>
          <w:color w:val="000000"/>
          <w:sz w:val="26"/>
          <w:szCs w:val="26"/>
          <w:u w:val="single"/>
        </w:rPr>
        <w:t>Filler materials</w:t>
      </w:r>
    </w:p>
    <w:p w:rsidR="00382C69" w:rsidRPr="00F528E7" w:rsidRDefault="00382C69" w:rsidP="00052B13">
      <w:pPr>
        <w:widowControl w:val="0"/>
        <w:autoSpaceDE w:val="0"/>
        <w:autoSpaceDN w:val="0"/>
        <w:adjustRightInd w:val="0"/>
        <w:rPr>
          <w:rFonts w:ascii="Garamond" w:hAnsi="Garamond" w:cs="Garamond"/>
          <w:color w:val="000000"/>
          <w:szCs w:val="26"/>
        </w:rPr>
      </w:pPr>
    </w:p>
    <w:p w:rsidR="00382C69" w:rsidRPr="00F528E7" w:rsidRDefault="006E3D7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For welding parts contributing to pressure resistance,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will check</w:t>
      </w:r>
      <w:r w:rsidR="005E2FBE" w:rsidRPr="00F528E7">
        <w:rPr>
          <w:rFonts w:ascii="Garamond" w:hAnsi="Garamond" w:cs="Garamond"/>
          <w:color w:val="000000"/>
          <w:sz w:val="24"/>
          <w:szCs w:val="24"/>
        </w:rPr>
        <w:t>:</w:t>
      </w:r>
    </w:p>
    <w:p w:rsidR="00382C69"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6E3D77" w:rsidRPr="00F528E7">
        <w:rPr>
          <w:rFonts w:ascii="Garamond" w:hAnsi="Garamond" w:cs="Garamond"/>
          <w:color w:val="000000"/>
          <w:sz w:val="24"/>
          <w:szCs w:val="24"/>
        </w:rPr>
        <w:t xml:space="preserve">he existence of acceptance documents with regard of materials planned (conformity with guideline </w:t>
      </w:r>
      <w:r w:rsidR="005E2FBE" w:rsidRPr="00F528E7">
        <w:rPr>
          <w:rFonts w:ascii="Garamond" w:hAnsi="Garamond" w:cs="Garamond"/>
          <w:color w:val="000000"/>
          <w:sz w:val="24"/>
          <w:szCs w:val="24"/>
        </w:rPr>
        <w:t>No.</w:t>
      </w:r>
      <w:r w:rsidR="008D1D01" w:rsidRPr="00F528E7">
        <w:rPr>
          <w:rFonts w:ascii="Garamond" w:hAnsi="Garamond" w:cs="Garamond"/>
          <w:color w:val="000000"/>
          <w:sz w:val="24"/>
          <w:szCs w:val="24"/>
        </w:rPr>
        <w:t xml:space="preserve"> 7/10 </w:t>
      </w:r>
      <w:r w:rsidR="006E3D77" w:rsidRPr="00F528E7">
        <w:rPr>
          <w:rFonts w:ascii="Garamond" w:hAnsi="Garamond" w:cs="Garamond"/>
          <w:color w:val="000000"/>
          <w:sz w:val="24"/>
          <w:szCs w:val="24"/>
        </w:rPr>
        <w:t xml:space="preserve">amended by the requirements of the order </w:t>
      </w:r>
      <w:r w:rsidR="008D1D01" w:rsidRPr="00F528E7">
        <w:rPr>
          <w:rFonts w:ascii="Garamond" w:hAnsi="Garamond" w:cs="Garamond"/>
          <w:color w:val="000000"/>
          <w:sz w:val="24"/>
          <w:szCs w:val="24"/>
        </w:rPr>
        <w:t>[5])</w:t>
      </w:r>
      <w:r w:rsidR="005E2FBE" w:rsidRPr="00F528E7">
        <w:rPr>
          <w:rFonts w:ascii="Garamond" w:hAnsi="Garamond" w:cs="Garamond"/>
          <w:color w:val="000000"/>
          <w:sz w:val="24"/>
          <w:szCs w:val="24"/>
        </w:rPr>
        <w:t>;</w:t>
      </w:r>
    </w:p>
    <w:p w:rsidR="00382C69" w:rsidRPr="00F528E7" w:rsidRDefault="00F03E9C" w:rsidP="00052B13">
      <w:pPr>
        <w:pStyle w:val="ListParagraph"/>
        <w:widowControl w:val="0"/>
        <w:numPr>
          <w:ilvl w:val="0"/>
          <w:numId w:val="73"/>
        </w:numPr>
        <w:autoSpaceDE w:val="0"/>
        <w:autoSpaceDN w:val="0"/>
        <w:adjustRightInd w:val="0"/>
        <w:ind w:left="851" w:hanging="425"/>
        <w:rPr>
          <w:rFonts w:ascii="Garamond" w:hAnsi="Garamond" w:cs="Garamond"/>
          <w:color w:val="000000"/>
          <w:sz w:val="24"/>
          <w:szCs w:val="24"/>
        </w:rPr>
      </w:pPr>
      <w:r w:rsidRPr="00F528E7">
        <w:rPr>
          <w:rFonts w:ascii="Garamond" w:hAnsi="Garamond" w:cs="Garamond"/>
          <w:color w:val="000000"/>
          <w:sz w:val="24"/>
          <w:szCs w:val="24"/>
        </w:rPr>
        <w:t>T</w:t>
      </w:r>
      <w:r w:rsidR="006E3D77" w:rsidRPr="00F528E7">
        <w:rPr>
          <w:rFonts w:ascii="Garamond" w:hAnsi="Garamond" w:cs="Garamond"/>
          <w:color w:val="000000"/>
          <w:sz w:val="24"/>
          <w:szCs w:val="24"/>
        </w:rPr>
        <w:t>hat the information and results indicated on the acceptance documents conform to the design data (QNMOS if required, otherwise EPMN)</w:t>
      </w:r>
      <w:r w:rsidR="005E2FBE" w:rsidRPr="00F528E7">
        <w:rPr>
          <w:rFonts w:ascii="Garamond" w:hAnsi="Garamond" w:cs="Garamond"/>
          <w:color w:val="000000"/>
          <w:sz w:val="24"/>
          <w:szCs w:val="24"/>
        </w:rPr>
        <w:t>;</w:t>
      </w:r>
    </w:p>
    <w:p w:rsidR="00E82FBB" w:rsidRPr="00F528E7" w:rsidRDefault="00F03E9C" w:rsidP="00052B13">
      <w:pPr>
        <w:pStyle w:val="ListParagraph"/>
        <w:widowControl w:val="0"/>
        <w:numPr>
          <w:ilvl w:val="0"/>
          <w:numId w:val="73"/>
        </w:numPr>
        <w:autoSpaceDE w:val="0"/>
        <w:autoSpaceDN w:val="0"/>
        <w:adjustRightInd w:val="0"/>
        <w:ind w:left="851" w:hanging="425"/>
        <w:rPr>
          <w:rFonts w:ascii="Garamond" w:hAnsi="Garamond" w:cs="Garamond"/>
          <w:color w:val="000000"/>
          <w:sz w:val="24"/>
          <w:szCs w:val="24"/>
        </w:rPr>
      </w:pPr>
      <w:r w:rsidRPr="00F528E7">
        <w:rPr>
          <w:rFonts w:ascii="Garamond" w:hAnsi="Garamond" w:cs="Garamond"/>
          <w:color w:val="000000"/>
          <w:sz w:val="24"/>
          <w:szCs w:val="24"/>
        </w:rPr>
        <w:t>T</w:t>
      </w:r>
      <w:r w:rsidR="006E3D77" w:rsidRPr="00F528E7">
        <w:rPr>
          <w:rFonts w:ascii="Garamond" w:hAnsi="Garamond" w:cs="Garamond"/>
          <w:color w:val="000000"/>
          <w:sz w:val="24"/>
          <w:szCs w:val="24"/>
        </w:rPr>
        <w:t xml:space="preserve">he identification of the </w:t>
      </w:r>
      <w:r w:rsidR="00923BB8" w:rsidRPr="00F528E7">
        <w:rPr>
          <w:rFonts w:ascii="Garamond" w:hAnsi="Garamond" w:cs="Garamond"/>
          <w:color w:val="000000"/>
          <w:sz w:val="24"/>
          <w:szCs w:val="24"/>
        </w:rPr>
        <w:t>filler materials</w:t>
      </w:r>
      <w:r w:rsidR="006E3D77" w:rsidRPr="00F528E7">
        <w:rPr>
          <w:rFonts w:ascii="Garamond" w:hAnsi="Garamond" w:cs="Garamond"/>
          <w:color w:val="000000"/>
          <w:sz w:val="24"/>
          <w:szCs w:val="24"/>
        </w:rPr>
        <w:t xml:space="preserve"> during welding operations and their conditions of storage and use</w:t>
      </w:r>
      <w:r w:rsidR="008D1D01" w:rsidRPr="00F528E7">
        <w:rPr>
          <w:rFonts w:ascii="Garamond" w:hAnsi="Garamond" w:cs="Garamond"/>
          <w:color w:val="000000"/>
          <w:sz w:val="24"/>
          <w:szCs w:val="24"/>
        </w:rPr>
        <w:t>.</w:t>
      </w:r>
    </w:p>
    <w:p w:rsidR="00E82FBB" w:rsidRPr="00F528E7" w:rsidRDefault="00E82FBB" w:rsidP="00052B13">
      <w:pPr>
        <w:widowControl w:val="0"/>
        <w:autoSpaceDE w:val="0"/>
        <w:autoSpaceDN w:val="0"/>
        <w:adjustRightInd w:val="0"/>
        <w:spacing w:before="66"/>
        <w:ind w:left="1701" w:hanging="850"/>
        <w:rPr>
          <w:rFonts w:ascii="Garamond" w:hAnsi="Garamond" w:cs="Garamond"/>
          <w:color w:val="000000"/>
          <w:sz w:val="26"/>
          <w:szCs w:val="26"/>
        </w:rPr>
      </w:pPr>
      <w:r w:rsidRPr="00F528E7">
        <w:rPr>
          <w:rFonts w:ascii="Garamond" w:hAnsi="Garamond" w:cs="Garamond"/>
          <w:color w:val="000000"/>
          <w:sz w:val="26"/>
          <w:szCs w:val="26"/>
        </w:rPr>
        <w:t>3.7.5</w:t>
      </w:r>
      <w:r w:rsidRPr="00F528E7">
        <w:rPr>
          <w:rFonts w:ascii="Garamond" w:hAnsi="Garamond" w:cs="Garamond"/>
          <w:color w:val="000000"/>
          <w:sz w:val="26"/>
          <w:szCs w:val="26"/>
        </w:rPr>
        <w:tab/>
      </w:r>
      <w:r w:rsidR="007E1183" w:rsidRPr="00F528E7">
        <w:rPr>
          <w:rFonts w:ascii="Garamond" w:hAnsi="Garamond" w:cs="Garamond"/>
          <w:color w:val="000000"/>
          <w:sz w:val="26"/>
          <w:szCs w:val="26"/>
          <w:u w:val="single"/>
        </w:rPr>
        <w:t>Permanent assemblies and welded linings for N1 nuclear pressure equipment</w:t>
      </w:r>
    </w:p>
    <w:p w:rsidR="00E82FBB" w:rsidRPr="00F528E7" w:rsidRDefault="00E82FBB" w:rsidP="00052B13">
      <w:pPr>
        <w:widowControl w:val="0"/>
        <w:autoSpaceDE w:val="0"/>
        <w:autoSpaceDN w:val="0"/>
        <w:adjustRightInd w:val="0"/>
        <w:spacing w:before="66"/>
        <w:rPr>
          <w:rFonts w:ascii="Garamond" w:hAnsi="Garamond" w:cs="Garamond"/>
          <w:color w:val="000000"/>
          <w:szCs w:val="26"/>
        </w:rPr>
      </w:pPr>
    </w:p>
    <w:p w:rsidR="00E82FBB" w:rsidRPr="00F528E7" w:rsidRDefault="00F03E9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w:t>
      </w:r>
      <w:r w:rsidR="00411E25" w:rsidRPr="00F528E7">
        <w:rPr>
          <w:rFonts w:ascii="Garamond" w:hAnsi="Garamond" w:cs="Garamond"/>
          <w:color w:val="000000"/>
          <w:sz w:val="24"/>
          <w:szCs w:val="24"/>
        </w:rPr>
        <w:t xml:space="preserv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411E25" w:rsidRPr="00F528E7">
        <w:rPr>
          <w:rFonts w:ascii="Garamond" w:hAnsi="Garamond" w:cs="Garamond"/>
          <w:color w:val="000000"/>
          <w:sz w:val="24"/>
          <w:szCs w:val="24"/>
        </w:rPr>
        <w:t xml:space="preserve"> </w:t>
      </w:r>
      <w:r w:rsidR="004923AE" w:rsidRPr="00F528E7">
        <w:rPr>
          <w:rFonts w:ascii="Garamond" w:hAnsi="Garamond" w:cs="Garamond"/>
          <w:color w:val="000000"/>
          <w:sz w:val="24"/>
          <w:szCs w:val="24"/>
        </w:rPr>
        <w:t>will check that</w:t>
      </w:r>
      <w:r w:rsidR="005E2FBE" w:rsidRPr="00F528E7">
        <w:rPr>
          <w:rFonts w:ascii="Garamond" w:hAnsi="Garamond" w:cs="Garamond"/>
          <w:color w:val="000000"/>
          <w:sz w:val="24"/>
          <w:szCs w:val="24"/>
        </w:rPr>
        <w:t>:</w:t>
      </w:r>
    </w:p>
    <w:p w:rsidR="00E82FBB"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4923AE" w:rsidRPr="00F528E7">
        <w:rPr>
          <w:rFonts w:ascii="Garamond" w:hAnsi="Garamond" w:cs="Garamond"/>
          <w:color w:val="000000"/>
          <w:sz w:val="24"/>
          <w:szCs w:val="24"/>
        </w:rPr>
        <w:t>he descriptions of the procedures are available</w:t>
      </w:r>
      <w:r w:rsidR="005E2FBE" w:rsidRPr="00F528E7">
        <w:rPr>
          <w:rFonts w:ascii="Garamond" w:hAnsi="Garamond" w:cs="Garamond"/>
          <w:color w:val="000000"/>
          <w:sz w:val="24"/>
          <w:szCs w:val="24"/>
        </w:rPr>
        <w:t>;</w:t>
      </w:r>
    </w:p>
    <w:p w:rsidR="00E82FBB"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4923AE" w:rsidRPr="00F528E7">
        <w:rPr>
          <w:rFonts w:ascii="Garamond" w:hAnsi="Garamond" w:cs="Garamond"/>
          <w:color w:val="000000"/>
          <w:sz w:val="24"/>
          <w:szCs w:val="24"/>
        </w:rPr>
        <w:t>he welding data packages conform to the approved QMOS as required</w:t>
      </w:r>
      <w:r w:rsidR="00E82FBB" w:rsidRPr="00F528E7">
        <w:rPr>
          <w:rFonts w:ascii="Garamond" w:hAnsi="Garamond" w:cs="Garamond"/>
          <w:color w:val="000000"/>
          <w:sz w:val="24"/>
          <w:szCs w:val="24"/>
        </w:rPr>
        <w:t>;</w:t>
      </w:r>
    </w:p>
    <w:p w:rsidR="00E82FBB"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4923AE" w:rsidRPr="00F528E7">
        <w:rPr>
          <w:rFonts w:ascii="Garamond" w:hAnsi="Garamond" w:cs="Garamond"/>
          <w:color w:val="000000"/>
          <w:sz w:val="24"/>
          <w:szCs w:val="24"/>
        </w:rPr>
        <w:t>he qualifications and approvals (operating procedure and personnel) have been given before the building of the permanent assemblies or corresponding linings is started</w:t>
      </w:r>
      <w:r w:rsidR="005E2FBE" w:rsidRPr="00F528E7">
        <w:rPr>
          <w:rFonts w:ascii="Garamond" w:hAnsi="Garamond" w:cs="Garamond"/>
          <w:color w:val="000000"/>
          <w:sz w:val="24"/>
          <w:szCs w:val="24"/>
        </w:rPr>
        <w:t>;</w:t>
      </w:r>
    </w:p>
    <w:p w:rsidR="00E82FBB"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w:t>
      </w:r>
      <w:r w:rsidR="004923AE" w:rsidRPr="00F528E7">
        <w:rPr>
          <w:rFonts w:ascii="Garamond" w:hAnsi="Garamond" w:cs="Garamond"/>
          <w:color w:val="000000"/>
          <w:sz w:val="24"/>
          <w:szCs w:val="24"/>
        </w:rPr>
        <w:t xml:space="preserve"> implementation of the permanent assemblies and linings complies with the operating procedures for all the parameters mentioned therein. This check includes in particular the preparation of the assembly (dimensional check, tack welding if appropriate, etc.) and a check of the pre and post heating phases and building of the assembly</w:t>
      </w:r>
      <w:r w:rsidR="00E82FBB" w:rsidRPr="00F528E7">
        <w:rPr>
          <w:rFonts w:ascii="Garamond" w:hAnsi="Garamond" w:cs="Garamond"/>
          <w:color w:val="000000"/>
          <w:sz w:val="24"/>
          <w:szCs w:val="24"/>
        </w:rPr>
        <w:t>.</w:t>
      </w:r>
    </w:p>
    <w:p w:rsidR="00E82FBB" w:rsidRPr="00F528E7" w:rsidRDefault="00E82FBB" w:rsidP="00052B13">
      <w:pPr>
        <w:widowControl w:val="0"/>
        <w:autoSpaceDE w:val="0"/>
        <w:autoSpaceDN w:val="0"/>
        <w:adjustRightInd w:val="0"/>
        <w:jc w:val="both"/>
        <w:rPr>
          <w:rFonts w:ascii="Garamond" w:hAnsi="Garamond" w:cs="Garamond"/>
          <w:color w:val="000000"/>
          <w:szCs w:val="24"/>
        </w:rPr>
      </w:pPr>
    </w:p>
    <w:p w:rsidR="00E82FBB" w:rsidRPr="00F528E7" w:rsidRDefault="0040725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checks in the workshop that the personnel performing the operation is actually qualified or approved to the appropriate level</w:t>
      </w:r>
      <w:r w:rsidR="00E82FBB" w:rsidRPr="00F528E7">
        <w:rPr>
          <w:rFonts w:ascii="Garamond" w:hAnsi="Garamond" w:cs="Garamond"/>
          <w:color w:val="000000"/>
          <w:sz w:val="24"/>
          <w:szCs w:val="24"/>
        </w:rPr>
        <w:t>.</w:t>
      </w:r>
    </w:p>
    <w:p w:rsidR="00E82FBB" w:rsidRPr="00F528E7" w:rsidRDefault="00E82FBB" w:rsidP="00052B13">
      <w:pPr>
        <w:widowControl w:val="0"/>
        <w:autoSpaceDE w:val="0"/>
        <w:autoSpaceDN w:val="0"/>
        <w:adjustRightInd w:val="0"/>
        <w:jc w:val="both"/>
        <w:rPr>
          <w:rFonts w:ascii="Garamond" w:hAnsi="Garamond" w:cs="Garamond"/>
          <w:color w:val="000000"/>
          <w:szCs w:val="24"/>
        </w:rPr>
      </w:pPr>
    </w:p>
    <w:p w:rsidR="00E82FBB" w:rsidRPr="00F528E7" w:rsidRDefault="00E82FBB"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3.7.6</w:t>
      </w:r>
      <w:r w:rsidR="00A978E2" w:rsidRPr="00F528E7">
        <w:rPr>
          <w:rFonts w:ascii="Garamond" w:hAnsi="Garamond" w:cs="Garamond"/>
          <w:color w:val="000000"/>
          <w:sz w:val="26"/>
          <w:szCs w:val="26"/>
        </w:rPr>
        <w:tab/>
      </w:r>
      <w:r w:rsidR="009E5BA4" w:rsidRPr="00F528E7">
        <w:rPr>
          <w:rFonts w:ascii="Garamond" w:hAnsi="Garamond" w:cs="Garamond"/>
          <w:color w:val="000000"/>
          <w:sz w:val="26"/>
          <w:szCs w:val="26"/>
          <w:u w:val="single"/>
        </w:rPr>
        <w:t>Shaping</w:t>
      </w:r>
    </w:p>
    <w:p w:rsidR="00E82FBB" w:rsidRPr="00F528E7" w:rsidRDefault="00E82FBB" w:rsidP="00052B13">
      <w:pPr>
        <w:widowControl w:val="0"/>
        <w:autoSpaceDE w:val="0"/>
        <w:autoSpaceDN w:val="0"/>
        <w:adjustRightInd w:val="0"/>
        <w:rPr>
          <w:rFonts w:ascii="Garamond" w:hAnsi="Garamond" w:cs="Garamond"/>
          <w:color w:val="000000"/>
          <w:szCs w:val="26"/>
        </w:rPr>
      </w:pPr>
    </w:p>
    <w:p w:rsidR="001C7171" w:rsidRPr="00F528E7" w:rsidRDefault="00800F5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shaping operations mentioned in paragraph</w:t>
      </w:r>
      <w:r w:rsidR="00E82FBB" w:rsidRPr="00F528E7">
        <w:rPr>
          <w:rFonts w:ascii="Garamond" w:hAnsi="Garamond" w:cs="Garamond"/>
          <w:color w:val="000000"/>
          <w:sz w:val="24"/>
          <w:szCs w:val="24"/>
        </w:rPr>
        <w:t xml:space="preserve"> 3.7.2 </w:t>
      </w:r>
      <w:r w:rsidRPr="00F528E7">
        <w:rPr>
          <w:rFonts w:ascii="Garamond" w:hAnsi="Garamond" w:cs="Garamond"/>
          <w:color w:val="000000"/>
          <w:sz w:val="24"/>
          <w:szCs w:val="24"/>
        </w:rPr>
        <w:t xml:space="preserve">are the operations concerning the parts of the equipment contributing to pressure resistance, built in the aim of obtaining the required shapes within the tolerance limits defined by plastic deformation. They can be built on the bending rolls, on the press or by any other tested process.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 that</w:t>
      </w:r>
      <w:r w:rsidR="005E2FBE" w:rsidRPr="00F528E7">
        <w:rPr>
          <w:rFonts w:ascii="Garamond" w:hAnsi="Garamond" w:cs="Garamond"/>
          <w:color w:val="000000"/>
          <w:sz w:val="24"/>
          <w:szCs w:val="24"/>
        </w:rPr>
        <w:t>:</w:t>
      </w:r>
    </w:p>
    <w:p w:rsidR="001C71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800F59" w:rsidRPr="00F528E7">
        <w:rPr>
          <w:rFonts w:ascii="Garamond" w:hAnsi="Garamond" w:cs="Garamond"/>
          <w:color w:val="000000"/>
          <w:sz w:val="24"/>
          <w:szCs w:val="24"/>
        </w:rPr>
        <w:t>he procedures are available and appropriate for the product to be shaped</w:t>
      </w:r>
      <w:r w:rsidR="005E2FBE" w:rsidRPr="00F528E7">
        <w:rPr>
          <w:rFonts w:ascii="Garamond" w:hAnsi="Garamond" w:cs="Garamond"/>
          <w:color w:val="000000"/>
          <w:sz w:val="24"/>
          <w:szCs w:val="24"/>
        </w:rPr>
        <w:t>;</w:t>
      </w:r>
    </w:p>
    <w:p w:rsidR="001C71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800F59" w:rsidRPr="00F528E7">
        <w:rPr>
          <w:rFonts w:ascii="Garamond" w:hAnsi="Garamond" w:cs="Garamond"/>
          <w:color w:val="000000"/>
          <w:sz w:val="24"/>
          <w:szCs w:val="24"/>
        </w:rPr>
        <w:t>he implementation conforms to the procedure</w:t>
      </w:r>
      <w:r w:rsidR="005E2FBE" w:rsidRPr="00F528E7">
        <w:rPr>
          <w:rFonts w:ascii="Garamond" w:hAnsi="Garamond" w:cs="Garamond"/>
          <w:color w:val="000000"/>
          <w:sz w:val="24"/>
          <w:szCs w:val="24"/>
        </w:rPr>
        <w:t>;</w:t>
      </w:r>
    </w:p>
    <w:p w:rsidR="00E82FBB"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800F59" w:rsidRPr="00F528E7">
        <w:rPr>
          <w:rFonts w:ascii="Garamond" w:hAnsi="Garamond" w:cs="Garamond"/>
          <w:color w:val="000000"/>
          <w:sz w:val="24"/>
          <w:szCs w:val="24"/>
        </w:rPr>
        <w:t>he results of the inspections defined in the procedure conform to the applicable requirements</w:t>
      </w:r>
      <w:r w:rsidR="00E82FBB" w:rsidRPr="00F528E7">
        <w:rPr>
          <w:rFonts w:ascii="Garamond" w:hAnsi="Garamond" w:cs="Garamond"/>
          <w:color w:val="000000"/>
          <w:sz w:val="24"/>
          <w:szCs w:val="24"/>
        </w:rPr>
        <w:t>.</w:t>
      </w:r>
    </w:p>
    <w:p w:rsidR="001C7171" w:rsidRPr="00F528E7" w:rsidRDefault="001C7171" w:rsidP="00052B13">
      <w:pPr>
        <w:widowControl w:val="0"/>
        <w:autoSpaceDE w:val="0"/>
        <w:autoSpaceDN w:val="0"/>
        <w:adjustRightInd w:val="0"/>
        <w:jc w:val="both"/>
        <w:rPr>
          <w:rFonts w:ascii="Garamond" w:hAnsi="Garamond" w:cs="Garamond"/>
          <w:color w:val="000000"/>
          <w:szCs w:val="24"/>
        </w:rPr>
      </w:pPr>
    </w:p>
    <w:p w:rsidR="00E82FBB" w:rsidRPr="00F528E7" w:rsidRDefault="00E82FBB"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3.7.7</w:t>
      </w:r>
      <w:r w:rsidR="00A978E2" w:rsidRPr="00F528E7">
        <w:rPr>
          <w:rFonts w:ascii="Garamond" w:hAnsi="Garamond" w:cs="Garamond"/>
          <w:color w:val="000000"/>
          <w:sz w:val="26"/>
          <w:szCs w:val="26"/>
        </w:rPr>
        <w:tab/>
      </w:r>
      <w:r w:rsidR="00800F59" w:rsidRPr="00F528E7">
        <w:rPr>
          <w:rFonts w:ascii="Garamond" w:hAnsi="Garamond" w:cs="Garamond"/>
          <w:color w:val="000000"/>
          <w:sz w:val="26"/>
          <w:szCs w:val="26"/>
          <w:u w:val="single"/>
        </w:rPr>
        <w:t>Test samples</w:t>
      </w:r>
    </w:p>
    <w:p w:rsidR="001C7171" w:rsidRPr="00F528E7" w:rsidRDefault="001C7171" w:rsidP="00052B13">
      <w:pPr>
        <w:widowControl w:val="0"/>
        <w:autoSpaceDE w:val="0"/>
        <w:autoSpaceDN w:val="0"/>
        <w:adjustRightInd w:val="0"/>
        <w:rPr>
          <w:rFonts w:ascii="Garamond" w:hAnsi="Garamond" w:cs="Garamond"/>
          <w:color w:val="000000"/>
          <w:szCs w:val="26"/>
        </w:rPr>
      </w:pPr>
    </w:p>
    <w:p w:rsidR="001C7171" w:rsidRPr="00F528E7" w:rsidRDefault="00DC0E0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 that</w:t>
      </w:r>
      <w:r w:rsidR="005E2FBE" w:rsidRPr="00F528E7">
        <w:rPr>
          <w:rFonts w:ascii="Garamond" w:hAnsi="Garamond" w:cs="Garamond"/>
          <w:color w:val="000000"/>
          <w:sz w:val="24"/>
          <w:szCs w:val="24"/>
        </w:rPr>
        <w:t>:</w:t>
      </w:r>
    </w:p>
    <w:p w:rsidR="001C71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0E6A56" w:rsidRPr="00F528E7">
        <w:rPr>
          <w:rFonts w:ascii="Garamond" w:hAnsi="Garamond" w:cs="Garamond"/>
          <w:color w:val="000000"/>
          <w:sz w:val="24"/>
          <w:szCs w:val="24"/>
        </w:rPr>
        <w:t>he number of test samples corresponds to the applicable requirements</w:t>
      </w:r>
      <w:r w:rsidR="005E2FBE" w:rsidRPr="00F528E7">
        <w:rPr>
          <w:rFonts w:ascii="Garamond" w:hAnsi="Garamond" w:cs="Garamond"/>
          <w:color w:val="000000"/>
          <w:sz w:val="24"/>
          <w:szCs w:val="24"/>
        </w:rPr>
        <w:t>;</w:t>
      </w:r>
    </w:p>
    <w:p w:rsidR="001C71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A</w:t>
      </w:r>
      <w:r w:rsidR="000E6A56" w:rsidRPr="00F528E7">
        <w:rPr>
          <w:rFonts w:ascii="Garamond" w:hAnsi="Garamond" w:cs="Garamond"/>
          <w:color w:val="000000"/>
          <w:sz w:val="24"/>
          <w:szCs w:val="24"/>
        </w:rPr>
        <w:t xml:space="preserve">ll the post-weld heat treatments carried out on the test sample </w:t>
      </w:r>
      <w:r w:rsidRPr="00F528E7">
        <w:rPr>
          <w:rFonts w:ascii="Garamond" w:hAnsi="Garamond" w:cs="Garamond"/>
          <w:color w:val="000000"/>
          <w:sz w:val="24"/>
          <w:szCs w:val="24"/>
        </w:rPr>
        <w:t>independently</w:t>
      </w:r>
      <w:r w:rsidR="000E6A56" w:rsidRPr="00F528E7">
        <w:rPr>
          <w:rFonts w:ascii="Garamond" w:hAnsi="Garamond" w:cs="Garamond"/>
          <w:color w:val="000000"/>
          <w:sz w:val="24"/>
          <w:szCs w:val="24"/>
        </w:rPr>
        <w:t xml:space="preserve"> of the component conform to the heat treatment specified for the component</w:t>
      </w:r>
      <w:r w:rsidR="005E2FBE" w:rsidRPr="00F528E7">
        <w:rPr>
          <w:rFonts w:ascii="Garamond" w:hAnsi="Garamond" w:cs="Garamond"/>
          <w:color w:val="000000"/>
          <w:sz w:val="24"/>
          <w:szCs w:val="24"/>
        </w:rPr>
        <w:t>;</w:t>
      </w:r>
    </w:p>
    <w:p w:rsidR="00E82FBB"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In</w:t>
      </w:r>
      <w:r w:rsidR="000E6A56" w:rsidRPr="00F528E7">
        <w:rPr>
          <w:rFonts w:ascii="Garamond" w:hAnsi="Garamond" w:cs="Garamond"/>
          <w:color w:val="000000"/>
          <w:sz w:val="24"/>
          <w:szCs w:val="24"/>
        </w:rPr>
        <w:t xml:space="preserve"> the reports, the conditions of implementation and the results of the destructive and non-destructive test conform to the applicable requirements</w:t>
      </w:r>
      <w:r w:rsidR="00E82FBB" w:rsidRPr="00F528E7">
        <w:rPr>
          <w:rFonts w:ascii="Garamond" w:hAnsi="Garamond" w:cs="Garamond"/>
          <w:color w:val="000000"/>
          <w:sz w:val="24"/>
          <w:szCs w:val="24"/>
        </w:rPr>
        <w:t>.</w:t>
      </w:r>
    </w:p>
    <w:p w:rsidR="001C7171" w:rsidRPr="00F528E7" w:rsidRDefault="001C7171" w:rsidP="00052B13">
      <w:pPr>
        <w:widowControl w:val="0"/>
        <w:autoSpaceDE w:val="0"/>
        <w:autoSpaceDN w:val="0"/>
        <w:adjustRightInd w:val="0"/>
        <w:jc w:val="both"/>
        <w:rPr>
          <w:rFonts w:ascii="Garamond" w:hAnsi="Garamond" w:cs="Garamond"/>
          <w:color w:val="000000"/>
          <w:szCs w:val="24"/>
        </w:rPr>
      </w:pPr>
    </w:p>
    <w:p w:rsidR="00E82FBB" w:rsidRPr="00F528E7" w:rsidRDefault="00E82FBB"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3.7.8</w:t>
      </w:r>
      <w:r w:rsidR="00A978E2" w:rsidRPr="00F528E7">
        <w:rPr>
          <w:rFonts w:ascii="Garamond" w:hAnsi="Garamond" w:cs="Garamond"/>
          <w:color w:val="000000"/>
          <w:sz w:val="26"/>
          <w:szCs w:val="26"/>
        </w:rPr>
        <w:tab/>
      </w:r>
      <w:r w:rsidR="000E6A56" w:rsidRPr="00F528E7">
        <w:rPr>
          <w:rFonts w:ascii="Garamond" w:hAnsi="Garamond" w:cs="Garamond"/>
          <w:color w:val="000000"/>
          <w:sz w:val="26"/>
          <w:szCs w:val="26"/>
          <w:u w:val="single"/>
        </w:rPr>
        <w:t>Heat treatments</w:t>
      </w:r>
    </w:p>
    <w:p w:rsidR="001C7171" w:rsidRPr="00F528E7" w:rsidRDefault="001C7171" w:rsidP="00052B13">
      <w:pPr>
        <w:widowControl w:val="0"/>
        <w:autoSpaceDE w:val="0"/>
        <w:autoSpaceDN w:val="0"/>
        <w:adjustRightInd w:val="0"/>
        <w:rPr>
          <w:rFonts w:ascii="Garamond" w:hAnsi="Garamond" w:cs="Garamond"/>
          <w:color w:val="000000"/>
          <w:szCs w:val="26"/>
        </w:rPr>
      </w:pPr>
    </w:p>
    <w:p w:rsidR="001C7171" w:rsidRPr="00F528E7" w:rsidRDefault="003C6AC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FD6170" w:rsidRPr="00F528E7">
        <w:rPr>
          <w:rFonts w:ascii="Garamond" w:hAnsi="Garamond" w:cs="Garamond"/>
          <w:color w:val="000000"/>
          <w:sz w:val="24"/>
          <w:szCs w:val="24"/>
        </w:rPr>
        <w:t xml:space="preserve"> will check that</w:t>
      </w:r>
      <w:r w:rsidR="005E2FBE" w:rsidRPr="00F528E7">
        <w:rPr>
          <w:rFonts w:ascii="Garamond" w:hAnsi="Garamond" w:cs="Garamond"/>
          <w:color w:val="000000"/>
          <w:sz w:val="24"/>
          <w:szCs w:val="24"/>
        </w:rPr>
        <w:t>:</w:t>
      </w:r>
    </w:p>
    <w:p w:rsidR="001C7171" w:rsidRPr="00F528E7" w:rsidRDefault="00F03E9C" w:rsidP="00052B13">
      <w:pPr>
        <w:pStyle w:val="ListParagraph"/>
        <w:widowControl w:val="0"/>
        <w:numPr>
          <w:ilvl w:val="0"/>
          <w:numId w:val="73"/>
        </w:numPr>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w:t>
      </w:r>
      <w:r w:rsidR="004267B9" w:rsidRPr="00F528E7">
        <w:rPr>
          <w:rFonts w:ascii="Garamond" w:hAnsi="Garamond" w:cs="Garamond"/>
          <w:color w:val="000000"/>
          <w:sz w:val="24"/>
          <w:szCs w:val="24"/>
        </w:rPr>
        <w:t>he procedures are available</w:t>
      </w:r>
      <w:r w:rsidR="005E2FBE" w:rsidRPr="00F528E7">
        <w:rPr>
          <w:rFonts w:ascii="Garamond" w:hAnsi="Garamond" w:cs="Garamond"/>
          <w:color w:val="000000"/>
          <w:sz w:val="24"/>
          <w:szCs w:val="24"/>
        </w:rPr>
        <w:t>;</w:t>
      </w:r>
    </w:p>
    <w:p w:rsidR="001C7171" w:rsidRPr="00F528E7" w:rsidRDefault="00F03E9C" w:rsidP="00052B13">
      <w:pPr>
        <w:pStyle w:val="ListParagraph"/>
        <w:widowControl w:val="0"/>
        <w:numPr>
          <w:ilvl w:val="0"/>
          <w:numId w:val="73"/>
        </w:numPr>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w:t>
      </w:r>
      <w:r w:rsidR="0065702A" w:rsidRPr="00F528E7">
        <w:rPr>
          <w:rFonts w:ascii="Garamond" w:hAnsi="Garamond" w:cs="Garamond"/>
          <w:color w:val="000000"/>
          <w:sz w:val="24"/>
          <w:szCs w:val="24"/>
        </w:rPr>
        <w:t>he heat treatment procedure at the work station conforms to the procedures in particular with regard to loading and position of the thermocouples</w:t>
      </w:r>
      <w:r w:rsidR="005E2FBE" w:rsidRPr="00F528E7">
        <w:rPr>
          <w:rFonts w:ascii="Garamond" w:hAnsi="Garamond" w:cs="Garamond"/>
          <w:color w:val="000000"/>
          <w:sz w:val="24"/>
          <w:szCs w:val="24"/>
        </w:rPr>
        <w:t>;</w:t>
      </w:r>
    </w:p>
    <w:p w:rsidR="00A978E2" w:rsidRPr="00F528E7" w:rsidRDefault="00F03E9C" w:rsidP="00052B13">
      <w:pPr>
        <w:pStyle w:val="ListParagraph"/>
        <w:widowControl w:val="0"/>
        <w:numPr>
          <w:ilvl w:val="0"/>
          <w:numId w:val="73"/>
        </w:numPr>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w:t>
      </w:r>
      <w:r w:rsidR="0065702A" w:rsidRPr="00F528E7">
        <w:rPr>
          <w:rFonts w:ascii="Garamond" w:hAnsi="Garamond" w:cs="Garamond"/>
          <w:color w:val="000000"/>
          <w:sz w:val="24"/>
          <w:szCs w:val="24"/>
        </w:rPr>
        <w:t xml:space="preserve"> recordings of the temperature/time curves or other reports (heat treatment reports, loading diagrams with positioning of thermocouples) conform to the requirements of the procedures</w:t>
      </w:r>
      <w:r w:rsidR="00E82FBB" w:rsidRPr="00F528E7">
        <w:rPr>
          <w:rFonts w:ascii="Garamond" w:hAnsi="Garamond" w:cs="Garamond"/>
          <w:color w:val="000000"/>
          <w:sz w:val="24"/>
          <w:szCs w:val="24"/>
        </w:rPr>
        <w:t>.</w:t>
      </w:r>
    </w:p>
    <w:p w:rsidR="00A978E2" w:rsidRPr="00F528E7" w:rsidRDefault="00A978E2"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A978E2" w:rsidRPr="00F528E7" w:rsidRDefault="00A978E2" w:rsidP="00052B13">
      <w:pPr>
        <w:widowControl w:val="0"/>
        <w:autoSpaceDE w:val="0"/>
        <w:autoSpaceDN w:val="0"/>
        <w:adjustRightInd w:val="0"/>
        <w:spacing w:before="66"/>
        <w:ind w:left="1701" w:hanging="850"/>
        <w:rPr>
          <w:rFonts w:ascii="Garamond" w:hAnsi="Garamond" w:cs="Garamond"/>
          <w:color w:val="000000"/>
          <w:sz w:val="26"/>
          <w:szCs w:val="26"/>
        </w:rPr>
      </w:pPr>
      <w:r w:rsidRPr="00F528E7">
        <w:rPr>
          <w:rFonts w:ascii="Garamond" w:hAnsi="Garamond" w:cs="Garamond"/>
          <w:color w:val="000000"/>
          <w:sz w:val="26"/>
          <w:szCs w:val="26"/>
        </w:rPr>
        <w:t>3.7.9</w:t>
      </w:r>
      <w:r w:rsidRPr="00F528E7">
        <w:rPr>
          <w:rFonts w:ascii="Garamond" w:hAnsi="Garamond" w:cs="Garamond"/>
          <w:color w:val="000000"/>
          <w:sz w:val="26"/>
          <w:szCs w:val="26"/>
        </w:rPr>
        <w:tab/>
      </w:r>
      <w:r w:rsidR="00F74A0F" w:rsidRPr="00F528E7">
        <w:rPr>
          <w:rFonts w:ascii="Garamond" w:hAnsi="Garamond" w:cs="Garamond"/>
          <w:color w:val="000000"/>
          <w:sz w:val="26"/>
          <w:szCs w:val="26"/>
          <w:u w:val="single"/>
        </w:rPr>
        <w:t>Non-destructive tests</w:t>
      </w:r>
    </w:p>
    <w:p w:rsidR="00393D71" w:rsidRPr="00F528E7" w:rsidRDefault="00393D71" w:rsidP="00052B13">
      <w:pPr>
        <w:widowControl w:val="0"/>
        <w:autoSpaceDE w:val="0"/>
        <w:autoSpaceDN w:val="0"/>
        <w:adjustRightInd w:val="0"/>
        <w:spacing w:before="66"/>
        <w:rPr>
          <w:rFonts w:ascii="Garamond" w:hAnsi="Garamond" w:cs="Garamond"/>
          <w:color w:val="000000"/>
          <w:szCs w:val="26"/>
        </w:rPr>
      </w:pPr>
    </w:p>
    <w:p w:rsidR="00393D71" w:rsidRPr="00F528E7" w:rsidRDefault="009F1E0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w:t>
      </w:r>
      <w:r w:rsidR="005E2FBE" w:rsidRPr="00F528E7">
        <w:rPr>
          <w:rFonts w:ascii="Garamond" w:hAnsi="Garamond" w:cs="Garamond"/>
          <w:color w:val="000000"/>
          <w:sz w:val="24"/>
          <w:szCs w:val="24"/>
        </w:rPr>
        <w:t>:</w:t>
      </w:r>
    </w:p>
    <w:p w:rsidR="00393D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A</w:t>
      </w:r>
      <w:r w:rsidR="009F1E0B" w:rsidRPr="00F528E7">
        <w:rPr>
          <w:rFonts w:ascii="Garamond" w:hAnsi="Garamond" w:cs="Garamond"/>
          <w:color w:val="000000"/>
          <w:sz w:val="24"/>
          <w:szCs w:val="24"/>
        </w:rPr>
        <w:t>vailability of the procedures</w:t>
      </w:r>
      <w:r w:rsidR="005E2FBE" w:rsidRPr="00F528E7">
        <w:rPr>
          <w:rFonts w:ascii="Garamond" w:hAnsi="Garamond" w:cs="Garamond"/>
          <w:color w:val="000000"/>
          <w:sz w:val="24"/>
          <w:szCs w:val="24"/>
        </w:rPr>
        <w:t>;</w:t>
      </w:r>
    </w:p>
    <w:p w:rsidR="00393D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9F1E0B" w:rsidRPr="00F528E7">
        <w:rPr>
          <w:rFonts w:ascii="Garamond" w:hAnsi="Garamond" w:cs="Garamond"/>
          <w:color w:val="000000"/>
          <w:sz w:val="24"/>
          <w:szCs w:val="24"/>
        </w:rPr>
        <w:t xml:space="preserve">hat the personnel qualifications and approvals have been given </w:t>
      </w:r>
      <w:r w:rsidR="00BF17CD" w:rsidRPr="00F528E7">
        <w:rPr>
          <w:rFonts w:ascii="Garamond" w:hAnsi="Garamond" w:cs="Garamond"/>
          <w:color w:val="000000"/>
          <w:sz w:val="24"/>
          <w:szCs w:val="24"/>
        </w:rPr>
        <w:t xml:space="preserve">before </w:t>
      </w:r>
      <w:r w:rsidR="009F1E0B" w:rsidRPr="00F528E7">
        <w:rPr>
          <w:rFonts w:ascii="Garamond" w:hAnsi="Garamond" w:cs="Garamond"/>
          <w:color w:val="000000"/>
          <w:sz w:val="24"/>
          <w:szCs w:val="24"/>
        </w:rPr>
        <w:t>the corresponding non-destructive tests begin</w:t>
      </w:r>
      <w:r w:rsidR="005E2FBE" w:rsidRPr="00F528E7">
        <w:rPr>
          <w:rFonts w:ascii="Garamond" w:hAnsi="Garamond" w:cs="Garamond"/>
          <w:color w:val="000000"/>
          <w:sz w:val="24"/>
          <w:szCs w:val="24"/>
        </w:rPr>
        <w:t>;</w:t>
      </w:r>
    </w:p>
    <w:p w:rsidR="00393D71" w:rsidRPr="00F528E7" w:rsidRDefault="00A30AA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Radiographs</w:t>
      </w:r>
      <w:r w:rsidR="005E2FBE" w:rsidRPr="00F528E7">
        <w:rPr>
          <w:rFonts w:ascii="Garamond" w:hAnsi="Garamond" w:cs="Garamond"/>
          <w:color w:val="000000"/>
          <w:sz w:val="24"/>
          <w:szCs w:val="24"/>
        </w:rPr>
        <w:t>;</w:t>
      </w:r>
    </w:p>
    <w:p w:rsidR="00393D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9F1E0B" w:rsidRPr="00F528E7">
        <w:rPr>
          <w:rFonts w:ascii="Garamond" w:hAnsi="Garamond" w:cs="Garamond"/>
          <w:color w:val="000000"/>
          <w:sz w:val="24"/>
          <w:szCs w:val="24"/>
        </w:rPr>
        <w:t xml:space="preserve">he conditions in which the </w:t>
      </w:r>
      <w:r w:rsidR="00A30AA4" w:rsidRPr="00F528E7">
        <w:rPr>
          <w:rFonts w:ascii="Garamond" w:hAnsi="Garamond" w:cs="Garamond"/>
          <w:color w:val="000000"/>
          <w:sz w:val="24"/>
          <w:szCs w:val="24"/>
        </w:rPr>
        <w:t>radiographs</w:t>
      </w:r>
      <w:r w:rsidR="009F1E0B" w:rsidRPr="00F528E7">
        <w:rPr>
          <w:rFonts w:ascii="Garamond" w:hAnsi="Garamond" w:cs="Garamond"/>
          <w:color w:val="000000"/>
          <w:sz w:val="24"/>
          <w:szCs w:val="24"/>
        </w:rPr>
        <w:t xml:space="preserve"> are stored</w:t>
      </w:r>
      <w:r w:rsidR="005E2FBE" w:rsidRPr="00F528E7">
        <w:rPr>
          <w:rFonts w:ascii="Garamond" w:hAnsi="Garamond" w:cs="Garamond"/>
          <w:color w:val="000000"/>
          <w:sz w:val="24"/>
          <w:szCs w:val="24"/>
        </w:rPr>
        <w:t>;</w:t>
      </w:r>
    </w:p>
    <w:p w:rsidR="00393D71"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9F1E0B" w:rsidRPr="00F528E7">
        <w:rPr>
          <w:rFonts w:ascii="Garamond" w:hAnsi="Garamond" w:cs="Garamond"/>
          <w:color w:val="000000"/>
          <w:sz w:val="24"/>
          <w:szCs w:val="24"/>
        </w:rPr>
        <w:t>he implementation of non-</w:t>
      </w:r>
      <w:r w:rsidRPr="00F528E7">
        <w:rPr>
          <w:rFonts w:ascii="Garamond" w:hAnsi="Garamond" w:cs="Garamond"/>
          <w:color w:val="000000"/>
          <w:sz w:val="24"/>
          <w:szCs w:val="24"/>
        </w:rPr>
        <w:t>destructive</w:t>
      </w:r>
      <w:r w:rsidR="009F1E0B" w:rsidRPr="00F528E7">
        <w:rPr>
          <w:rFonts w:ascii="Garamond" w:hAnsi="Garamond" w:cs="Garamond"/>
          <w:color w:val="000000"/>
          <w:sz w:val="24"/>
          <w:szCs w:val="24"/>
        </w:rPr>
        <w:t xml:space="preserve"> tests other than by X-ray</w:t>
      </w:r>
      <w:r w:rsidR="005E2FBE" w:rsidRPr="00F528E7">
        <w:rPr>
          <w:rFonts w:ascii="Garamond" w:hAnsi="Garamond" w:cs="Garamond"/>
          <w:color w:val="000000"/>
          <w:sz w:val="24"/>
          <w:szCs w:val="24"/>
        </w:rPr>
        <w:t>;</w:t>
      </w:r>
    </w:p>
    <w:p w:rsidR="00A978E2"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w:t>
      </w:r>
      <w:r w:rsidR="009F1E0B" w:rsidRPr="00F528E7">
        <w:rPr>
          <w:rFonts w:ascii="Garamond" w:hAnsi="Garamond" w:cs="Garamond"/>
          <w:color w:val="000000"/>
          <w:sz w:val="24"/>
          <w:szCs w:val="24"/>
        </w:rPr>
        <w:t xml:space="preserve"> test reports</w:t>
      </w:r>
      <w:r w:rsidR="00A978E2" w:rsidRPr="00F528E7">
        <w:rPr>
          <w:rFonts w:ascii="Garamond" w:hAnsi="Garamond" w:cs="Garamond"/>
          <w:color w:val="000000"/>
          <w:sz w:val="24"/>
          <w:szCs w:val="24"/>
        </w:rPr>
        <w:t>.</w:t>
      </w:r>
    </w:p>
    <w:p w:rsidR="00A978E2" w:rsidRPr="00F528E7" w:rsidRDefault="00A978E2" w:rsidP="00052B13">
      <w:pPr>
        <w:widowControl w:val="0"/>
        <w:autoSpaceDE w:val="0"/>
        <w:autoSpaceDN w:val="0"/>
        <w:adjustRightInd w:val="0"/>
        <w:spacing w:before="14"/>
        <w:rPr>
          <w:rFonts w:ascii="Garamond" w:hAnsi="Garamond" w:cs="Garamond"/>
          <w:color w:val="000000"/>
          <w:szCs w:val="24"/>
        </w:rPr>
      </w:pPr>
    </w:p>
    <w:p w:rsidR="00A978E2" w:rsidRPr="00F528E7" w:rsidRDefault="00BE3F6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These examinations are conducted by personnel who have been trained in NDT methods without it being necessary that a recognised third party organisation approves the personnel</w:t>
      </w:r>
      <w:r w:rsidR="00A978E2" w:rsidRPr="00F528E7">
        <w:rPr>
          <w:rFonts w:ascii="Garamond" w:hAnsi="Garamond" w:cs="Garamond"/>
          <w:color w:val="000000"/>
          <w:sz w:val="24"/>
          <w:szCs w:val="24"/>
        </w:rPr>
        <w:t>.</w:t>
      </w:r>
    </w:p>
    <w:p w:rsidR="00393D71" w:rsidRPr="00F528E7" w:rsidRDefault="00393D71" w:rsidP="00052B13">
      <w:pPr>
        <w:widowControl w:val="0"/>
        <w:autoSpaceDE w:val="0"/>
        <w:autoSpaceDN w:val="0"/>
        <w:adjustRightInd w:val="0"/>
        <w:jc w:val="both"/>
        <w:rPr>
          <w:rFonts w:ascii="Garamond" w:hAnsi="Garamond" w:cs="Garamond"/>
          <w:color w:val="000000"/>
          <w:szCs w:val="24"/>
        </w:rPr>
      </w:pPr>
    </w:p>
    <w:p w:rsidR="00A978E2" w:rsidRPr="00F528E7" w:rsidRDefault="00A978E2"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3.7.10</w:t>
      </w:r>
      <w:r w:rsidR="00393D71" w:rsidRPr="00F528E7">
        <w:rPr>
          <w:rFonts w:ascii="Garamond" w:hAnsi="Garamond" w:cs="Garamond"/>
          <w:color w:val="000000"/>
          <w:sz w:val="26"/>
          <w:szCs w:val="26"/>
        </w:rPr>
        <w:tab/>
      </w:r>
      <w:r w:rsidR="00BE3F64" w:rsidRPr="00F528E7">
        <w:rPr>
          <w:rFonts w:ascii="Garamond" w:hAnsi="Garamond" w:cs="Garamond"/>
          <w:color w:val="000000"/>
          <w:sz w:val="26"/>
          <w:szCs w:val="26"/>
          <w:u w:val="single"/>
        </w:rPr>
        <w:t>Other manufacturing processes</w:t>
      </w:r>
    </w:p>
    <w:p w:rsidR="007276A7" w:rsidRPr="00F528E7" w:rsidRDefault="007276A7" w:rsidP="00052B13">
      <w:pPr>
        <w:widowControl w:val="0"/>
        <w:tabs>
          <w:tab w:val="left" w:pos="1701"/>
        </w:tabs>
        <w:autoSpaceDE w:val="0"/>
        <w:autoSpaceDN w:val="0"/>
        <w:adjustRightInd w:val="0"/>
        <w:rPr>
          <w:rFonts w:ascii="Garamond" w:hAnsi="Garamond" w:cs="Garamond"/>
          <w:color w:val="000000"/>
          <w:szCs w:val="26"/>
        </w:rPr>
      </w:pPr>
    </w:p>
    <w:p w:rsidR="00A978E2" w:rsidRPr="00F528E7" w:rsidRDefault="009F1E0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 that</w:t>
      </w:r>
      <w:r w:rsidR="00A978E2" w:rsidRPr="00F528E7">
        <w:rPr>
          <w:rFonts w:ascii="Garamond" w:hAnsi="Garamond" w:cs="Garamond"/>
          <w:color w:val="000000"/>
          <w:sz w:val="24"/>
          <w:szCs w:val="24"/>
        </w:rPr>
        <w:t xml:space="preserve"> </w:t>
      </w:r>
      <w:r w:rsidR="00991E4F" w:rsidRPr="00F528E7">
        <w:rPr>
          <w:rFonts w:ascii="Garamond" w:hAnsi="Garamond" w:cs="Garamond"/>
          <w:color w:val="000000"/>
          <w:sz w:val="24"/>
          <w:szCs w:val="24"/>
        </w:rPr>
        <w:t>the implementation conditions and the results obtained are compliant with the requirements stemming from the risk analysis</w:t>
      </w:r>
      <w:r w:rsidR="00A978E2" w:rsidRPr="00F528E7">
        <w:rPr>
          <w:rFonts w:ascii="Garamond" w:hAnsi="Garamond" w:cs="Garamond"/>
          <w:color w:val="000000"/>
          <w:sz w:val="24"/>
          <w:szCs w:val="24"/>
        </w:rPr>
        <w:t>.</w:t>
      </w:r>
    </w:p>
    <w:p w:rsidR="007276A7" w:rsidRPr="00F528E7" w:rsidRDefault="007276A7" w:rsidP="00052B13">
      <w:pPr>
        <w:widowControl w:val="0"/>
        <w:autoSpaceDE w:val="0"/>
        <w:autoSpaceDN w:val="0"/>
        <w:adjustRightInd w:val="0"/>
        <w:jc w:val="both"/>
        <w:rPr>
          <w:rFonts w:ascii="Garamond" w:hAnsi="Garamond" w:cs="Garamond"/>
          <w:color w:val="000000"/>
          <w:szCs w:val="24"/>
        </w:rPr>
      </w:pPr>
    </w:p>
    <w:p w:rsidR="00A978E2" w:rsidRPr="00F528E7" w:rsidRDefault="00A978E2"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3.7.11</w:t>
      </w:r>
      <w:r w:rsidRPr="00F528E7">
        <w:rPr>
          <w:rFonts w:ascii="Garamond" w:hAnsi="Garamond" w:cs="Garamond"/>
          <w:color w:val="000000"/>
          <w:sz w:val="26"/>
          <w:szCs w:val="26"/>
        </w:rPr>
        <w:tab/>
      </w:r>
      <w:r w:rsidR="005A151C" w:rsidRPr="00F528E7">
        <w:rPr>
          <w:rFonts w:ascii="Garamond" w:hAnsi="Garamond" w:cs="Garamond"/>
          <w:color w:val="000000"/>
          <w:sz w:val="26"/>
          <w:szCs w:val="26"/>
          <w:u w:val="single"/>
        </w:rPr>
        <w:t>Measuring instruments</w:t>
      </w:r>
    </w:p>
    <w:p w:rsidR="00346E24" w:rsidRPr="00F528E7" w:rsidRDefault="00346E24" w:rsidP="00052B13">
      <w:pPr>
        <w:widowControl w:val="0"/>
        <w:tabs>
          <w:tab w:val="left" w:pos="1701"/>
        </w:tabs>
        <w:autoSpaceDE w:val="0"/>
        <w:autoSpaceDN w:val="0"/>
        <w:adjustRightInd w:val="0"/>
        <w:rPr>
          <w:rFonts w:ascii="Garamond" w:hAnsi="Garamond" w:cs="Garamond"/>
          <w:color w:val="000000"/>
          <w:szCs w:val="26"/>
        </w:rPr>
      </w:pPr>
    </w:p>
    <w:p w:rsidR="00A978E2" w:rsidRPr="00F528E7" w:rsidRDefault="00E27FA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perform checks by sampling to ensure the metrological conformity of the measuring instruments used</w:t>
      </w:r>
      <w:r w:rsidR="00A978E2"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This check may be based on standard </w:t>
      </w:r>
      <w:r w:rsidR="00A978E2" w:rsidRPr="00F528E7">
        <w:rPr>
          <w:rFonts w:ascii="Garamond" w:hAnsi="Garamond" w:cs="Garamond"/>
          <w:color w:val="000000"/>
          <w:sz w:val="24"/>
          <w:szCs w:val="24"/>
        </w:rPr>
        <w:t xml:space="preserve">NF EN ISO 10012 </w:t>
      </w:r>
      <w:r w:rsidRPr="00F528E7">
        <w:rPr>
          <w:rFonts w:ascii="Garamond" w:hAnsi="Garamond" w:cs="Garamond"/>
          <w:color w:val="000000"/>
          <w:sz w:val="24"/>
          <w:szCs w:val="24"/>
        </w:rPr>
        <w:t>and will notably concern</w:t>
      </w:r>
      <w:r w:rsidR="005E2FBE" w:rsidRPr="00F528E7">
        <w:rPr>
          <w:rFonts w:ascii="Garamond" w:hAnsi="Garamond" w:cs="Garamond"/>
          <w:color w:val="000000"/>
          <w:sz w:val="24"/>
          <w:szCs w:val="24"/>
        </w:rPr>
        <w:t>:</w:t>
      </w:r>
    </w:p>
    <w:p w:rsidR="00A978E2" w:rsidRPr="00F528E7" w:rsidRDefault="00A978E2" w:rsidP="00052B13">
      <w:pPr>
        <w:widowControl w:val="0"/>
        <w:tabs>
          <w:tab w:val="left" w:pos="800"/>
        </w:tabs>
        <w:autoSpaceDE w:val="0"/>
        <w:autoSpaceDN w:val="0"/>
        <w:adjustRightInd w:val="0"/>
        <w:spacing w:before="5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E27FA4" w:rsidRPr="00F528E7">
        <w:rPr>
          <w:rFonts w:ascii="Garamond" w:hAnsi="Garamond" w:cs="Garamond"/>
          <w:color w:val="000000"/>
          <w:sz w:val="24"/>
          <w:szCs w:val="24"/>
        </w:rPr>
        <w:t>he reference of the metrological management procedure</w:t>
      </w:r>
      <w:r w:rsidR="005E2FBE" w:rsidRPr="00F528E7">
        <w:rPr>
          <w:rFonts w:ascii="Garamond" w:hAnsi="Garamond" w:cs="Garamond"/>
          <w:color w:val="000000"/>
          <w:sz w:val="24"/>
          <w:szCs w:val="24"/>
        </w:rPr>
        <w:t>;</w:t>
      </w:r>
    </w:p>
    <w:p w:rsidR="00A978E2" w:rsidRPr="00F528E7" w:rsidRDefault="00A978E2" w:rsidP="00052B13">
      <w:pPr>
        <w:widowControl w:val="0"/>
        <w:tabs>
          <w:tab w:val="left" w:pos="800"/>
        </w:tabs>
        <w:autoSpaceDE w:val="0"/>
        <w:autoSpaceDN w:val="0"/>
        <w:adjustRightInd w:val="0"/>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E27FA4" w:rsidRPr="00F528E7">
        <w:rPr>
          <w:rFonts w:ascii="Garamond" w:hAnsi="Garamond" w:cs="Garamond"/>
          <w:color w:val="000000"/>
          <w:sz w:val="24"/>
          <w:szCs w:val="24"/>
        </w:rPr>
        <w:t>he calibration and check frequency</w:t>
      </w:r>
      <w:r w:rsidR="005E2FBE" w:rsidRPr="00F528E7">
        <w:rPr>
          <w:rFonts w:ascii="Garamond" w:hAnsi="Garamond" w:cs="Garamond"/>
          <w:color w:val="000000"/>
          <w:sz w:val="24"/>
          <w:szCs w:val="24"/>
        </w:rPr>
        <w:t>;</w:t>
      </w:r>
    </w:p>
    <w:p w:rsidR="00A978E2" w:rsidRPr="00F528E7" w:rsidRDefault="00A978E2" w:rsidP="00052B13">
      <w:pPr>
        <w:widowControl w:val="0"/>
        <w:tabs>
          <w:tab w:val="left" w:pos="800"/>
        </w:tabs>
        <w:autoSpaceDE w:val="0"/>
        <w:autoSpaceDN w:val="0"/>
        <w:adjustRightInd w:val="0"/>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E27FA4" w:rsidRPr="00F528E7">
        <w:rPr>
          <w:rFonts w:ascii="Garamond" w:hAnsi="Garamond" w:cs="Garamond"/>
          <w:color w:val="000000"/>
          <w:sz w:val="24"/>
          <w:szCs w:val="24"/>
        </w:rPr>
        <w:t>he validity of the latest check</w:t>
      </w:r>
      <w:r w:rsidR="005E2FBE" w:rsidRPr="00F528E7">
        <w:rPr>
          <w:rFonts w:ascii="Garamond" w:hAnsi="Garamond" w:cs="Garamond"/>
          <w:color w:val="000000"/>
          <w:sz w:val="24"/>
          <w:szCs w:val="24"/>
        </w:rPr>
        <w:t>;</w:t>
      </w:r>
    </w:p>
    <w:p w:rsidR="00A978E2" w:rsidRPr="00F528E7" w:rsidRDefault="00A978E2" w:rsidP="00052B13">
      <w:pPr>
        <w:widowControl w:val="0"/>
        <w:tabs>
          <w:tab w:val="left" w:pos="800"/>
        </w:tabs>
        <w:autoSpaceDE w:val="0"/>
        <w:autoSpaceDN w:val="0"/>
        <w:adjustRightInd w:val="0"/>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E27FA4" w:rsidRPr="00F528E7">
        <w:rPr>
          <w:rFonts w:ascii="Garamond" w:hAnsi="Garamond" w:cs="Garamond"/>
          <w:color w:val="000000"/>
          <w:sz w:val="24"/>
          <w:szCs w:val="24"/>
        </w:rPr>
        <w:t>he identification of the measuring instruments</w:t>
      </w:r>
      <w:r w:rsidR="005E2FBE" w:rsidRPr="00F528E7">
        <w:rPr>
          <w:rFonts w:ascii="Garamond" w:hAnsi="Garamond" w:cs="Garamond"/>
          <w:color w:val="000000"/>
          <w:sz w:val="24"/>
          <w:szCs w:val="24"/>
        </w:rPr>
        <w:t>;</w:t>
      </w:r>
    </w:p>
    <w:p w:rsidR="00A978E2" w:rsidRPr="00F528E7" w:rsidRDefault="00A978E2" w:rsidP="00052B13">
      <w:pPr>
        <w:widowControl w:val="0"/>
        <w:tabs>
          <w:tab w:val="left" w:pos="800"/>
        </w:tabs>
        <w:autoSpaceDE w:val="0"/>
        <w:autoSpaceDN w:val="0"/>
        <w:adjustRightInd w:val="0"/>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E27FA4" w:rsidRPr="00F528E7">
        <w:rPr>
          <w:rFonts w:ascii="Garamond" w:hAnsi="Garamond" w:cs="Garamond"/>
          <w:color w:val="000000"/>
          <w:sz w:val="24"/>
          <w:szCs w:val="24"/>
        </w:rPr>
        <w:t>he use of standards and reference materials</w:t>
      </w:r>
      <w:r w:rsidRPr="00F528E7">
        <w:rPr>
          <w:rFonts w:ascii="Garamond" w:hAnsi="Garamond" w:cs="Garamond"/>
          <w:color w:val="000000"/>
          <w:sz w:val="24"/>
          <w:szCs w:val="24"/>
        </w:rPr>
        <w:t>.</w:t>
      </w:r>
    </w:p>
    <w:p w:rsidR="00A978E2" w:rsidRPr="00F528E7" w:rsidRDefault="00A978E2" w:rsidP="00052B13">
      <w:pPr>
        <w:widowControl w:val="0"/>
        <w:autoSpaceDE w:val="0"/>
        <w:autoSpaceDN w:val="0"/>
        <w:adjustRightInd w:val="0"/>
        <w:spacing w:before="10"/>
        <w:rPr>
          <w:rFonts w:ascii="Garamond" w:hAnsi="Garamond" w:cs="Garamond"/>
          <w:color w:val="000000"/>
          <w:sz w:val="24"/>
          <w:szCs w:val="24"/>
        </w:rPr>
      </w:pPr>
    </w:p>
    <w:p w:rsidR="00A978E2" w:rsidRPr="00F528E7" w:rsidRDefault="009F1E0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w:t>
      </w:r>
      <w:r w:rsidR="006839FB" w:rsidRPr="00F528E7">
        <w:rPr>
          <w:rFonts w:ascii="Garamond" w:hAnsi="Garamond" w:cs="Garamond"/>
          <w:color w:val="000000"/>
          <w:sz w:val="24"/>
          <w:szCs w:val="24"/>
        </w:rPr>
        <w:t xml:space="preserve">moreover </w:t>
      </w:r>
      <w:r w:rsidRPr="00F528E7">
        <w:rPr>
          <w:rFonts w:ascii="Garamond" w:hAnsi="Garamond" w:cs="Garamond"/>
          <w:color w:val="000000"/>
          <w:sz w:val="24"/>
          <w:szCs w:val="24"/>
        </w:rPr>
        <w:t xml:space="preserve">check </w:t>
      </w:r>
      <w:r w:rsidR="006839FB" w:rsidRPr="00F528E7">
        <w:rPr>
          <w:rFonts w:ascii="Garamond" w:hAnsi="Garamond" w:cs="Garamond"/>
          <w:color w:val="000000"/>
          <w:sz w:val="24"/>
          <w:szCs w:val="24"/>
        </w:rPr>
        <w:t>the consistency between the metrological characteristics of the measuring instrument including its uncertainties of measurement and the metrological requirements associated with the use of the results for example the maximum tolerated error</w:t>
      </w:r>
      <w:r w:rsidR="00A978E2" w:rsidRPr="00F528E7">
        <w:rPr>
          <w:rFonts w:ascii="Garamond" w:hAnsi="Garamond" w:cs="Garamond"/>
          <w:color w:val="000000"/>
          <w:sz w:val="24"/>
          <w:szCs w:val="24"/>
        </w:rPr>
        <w:t>.</w:t>
      </w:r>
    </w:p>
    <w:p w:rsidR="00473FE9" w:rsidRPr="00F528E7" w:rsidRDefault="00473FE9" w:rsidP="00052B13">
      <w:pPr>
        <w:widowControl w:val="0"/>
        <w:autoSpaceDE w:val="0"/>
        <w:autoSpaceDN w:val="0"/>
        <w:adjustRightInd w:val="0"/>
        <w:jc w:val="both"/>
        <w:rPr>
          <w:rFonts w:ascii="Garamond" w:hAnsi="Garamond" w:cs="Garamond"/>
          <w:color w:val="000000"/>
          <w:szCs w:val="24"/>
        </w:rPr>
      </w:pPr>
    </w:p>
    <w:p w:rsidR="00A978E2" w:rsidRPr="00F528E7" w:rsidRDefault="00A978E2"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3.7.12</w:t>
      </w:r>
      <w:r w:rsidRPr="00F528E7">
        <w:rPr>
          <w:rFonts w:ascii="Garamond" w:hAnsi="Garamond" w:cs="Garamond"/>
          <w:color w:val="000000"/>
          <w:sz w:val="26"/>
          <w:szCs w:val="26"/>
        </w:rPr>
        <w:tab/>
      </w:r>
      <w:r w:rsidR="006373D7" w:rsidRPr="00F528E7">
        <w:rPr>
          <w:rFonts w:ascii="Garamond" w:hAnsi="Garamond" w:cs="Garamond"/>
          <w:color w:val="000000"/>
          <w:sz w:val="26"/>
          <w:szCs w:val="26"/>
          <w:u w:val="single"/>
        </w:rPr>
        <w:t>Checking parts that will no longer be accessible during the final check</w:t>
      </w:r>
    </w:p>
    <w:p w:rsidR="00473FE9" w:rsidRPr="00F528E7" w:rsidRDefault="00473FE9" w:rsidP="00052B13">
      <w:pPr>
        <w:widowControl w:val="0"/>
        <w:tabs>
          <w:tab w:val="left" w:pos="1701"/>
        </w:tabs>
        <w:autoSpaceDE w:val="0"/>
        <w:autoSpaceDN w:val="0"/>
        <w:adjustRightInd w:val="0"/>
        <w:rPr>
          <w:rFonts w:ascii="Garamond" w:hAnsi="Garamond" w:cs="Garamond"/>
          <w:color w:val="000000"/>
          <w:szCs w:val="26"/>
        </w:rPr>
      </w:pPr>
    </w:p>
    <w:p w:rsidR="00A978E2" w:rsidRPr="00F528E7" w:rsidRDefault="00D21FF5"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perform a visual inspection under the conditions defined in paragraph </w:t>
      </w:r>
      <w:r w:rsidR="00A978E2" w:rsidRPr="00F528E7">
        <w:rPr>
          <w:rFonts w:ascii="Garamond" w:hAnsi="Garamond" w:cs="Garamond"/>
          <w:color w:val="000000"/>
          <w:sz w:val="24"/>
          <w:szCs w:val="24"/>
        </w:rPr>
        <w:t>3.9.3</w:t>
      </w:r>
      <w:r w:rsidRPr="00F528E7">
        <w:rPr>
          <w:rFonts w:ascii="Garamond" w:hAnsi="Garamond" w:cs="Garamond"/>
          <w:color w:val="000000"/>
          <w:sz w:val="24"/>
          <w:szCs w:val="24"/>
        </w:rPr>
        <w:t xml:space="preserve"> of all parts that will no longer be accessible during the final check</w:t>
      </w:r>
      <w:r w:rsidR="00A978E2" w:rsidRPr="00F528E7">
        <w:rPr>
          <w:rFonts w:ascii="Garamond" w:hAnsi="Garamond" w:cs="Garamond"/>
          <w:color w:val="000000"/>
          <w:sz w:val="24"/>
          <w:szCs w:val="24"/>
        </w:rPr>
        <w:t>.</w:t>
      </w:r>
    </w:p>
    <w:p w:rsidR="00473FE9" w:rsidRPr="00F528E7" w:rsidRDefault="00473FE9" w:rsidP="00052B13">
      <w:pPr>
        <w:widowControl w:val="0"/>
        <w:autoSpaceDE w:val="0"/>
        <w:autoSpaceDN w:val="0"/>
        <w:adjustRightInd w:val="0"/>
        <w:jc w:val="both"/>
        <w:rPr>
          <w:rFonts w:ascii="Garamond" w:hAnsi="Garamond" w:cs="Garamond"/>
          <w:color w:val="000000"/>
          <w:szCs w:val="24"/>
        </w:rPr>
      </w:pPr>
    </w:p>
    <w:p w:rsidR="00A978E2" w:rsidRPr="00F528E7" w:rsidRDefault="00A978E2"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3.7.13</w:t>
      </w:r>
      <w:r w:rsidRPr="00F528E7">
        <w:rPr>
          <w:rFonts w:ascii="Garamond" w:hAnsi="Garamond" w:cs="Garamond"/>
          <w:color w:val="000000"/>
          <w:sz w:val="26"/>
          <w:szCs w:val="26"/>
        </w:rPr>
        <w:tab/>
      </w:r>
      <w:r w:rsidR="00D21FF5" w:rsidRPr="00F528E7">
        <w:rPr>
          <w:rFonts w:ascii="Garamond" w:hAnsi="Garamond" w:cs="Garamond"/>
          <w:color w:val="000000"/>
          <w:sz w:val="26"/>
          <w:szCs w:val="26"/>
          <w:u w:val="single"/>
        </w:rPr>
        <w:t>Rules related to component reassignment</w:t>
      </w:r>
    </w:p>
    <w:p w:rsidR="00473FE9" w:rsidRPr="00F528E7" w:rsidRDefault="00473FE9" w:rsidP="00052B13">
      <w:pPr>
        <w:widowControl w:val="0"/>
        <w:tabs>
          <w:tab w:val="left" w:pos="1701"/>
        </w:tabs>
        <w:autoSpaceDE w:val="0"/>
        <w:autoSpaceDN w:val="0"/>
        <w:adjustRightInd w:val="0"/>
        <w:rPr>
          <w:rFonts w:ascii="Garamond" w:hAnsi="Garamond" w:cs="Garamond"/>
          <w:color w:val="000000"/>
          <w:szCs w:val="26"/>
        </w:rPr>
      </w:pPr>
    </w:p>
    <w:p w:rsidR="00A978E2" w:rsidRPr="00F528E7" w:rsidRDefault="00527C83"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Whe</w:t>
      </w:r>
      <w:r w:rsidR="00A30AA4" w:rsidRPr="00F528E7">
        <w:rPr>
          <w:rFonts w:ascii="Garamond" w:hAnsi="Garamond" w:cs="Garamond"/>
          <w:color w:val="000000"/>
          <w:sz w:val="24"/>
          <w:szCs w:val="24"/>
        </w:rPr>
        <w:t>n</w:t>
      </w:r>
      <w:r w:rsidRPr="00F528E7">
        <w:rPr>
          <w:rFonts w:ascii="Garamond" w:hAnsi="Garamond" w:cs="Garamond"/>
          <w:color w:val="000000"/>
          <w:sz w:val="24"/>
          <w:szCs w:val="24"/>
        </w:rPr>
        <w:t xml:space="preserve"> the conformity assessment procedures appli</w:t>
      </w:r>
      <w:r w:rsidR="00A30AA4" w:rsidRPr="00F528E7">
        <w:rPr>
          <w:rFonts w:ascii="Garamond" w:hAnsi="Garamond" w:cs="Garamond"/>
          <w:color w:val="000000"/>
          <w:sz w:val="24"/>
          <w:szCs w:val="24"/>
        </w:rPr>
        <w:t>ed involve an individual check</w:t>
      </w:r>
      <w:r w:rsidRPr="00F528E7">
        <w:rPr>
          <w:rFonts w:ascii="Garamond" w:hAnsi="Garamond" w:cs="Garamond"/>
          <w:color w:val="000000"/>
          <w:sz w:val="24"/>
          <w:szCs w:val="24"/>
        </w:rPr>
        <w:t>, components cannot be reassigned between equipment items without assessing their consequences on the level of inspection of each equipment item</w:t>
      </w:r>
      <w:r w:rsidR="00A978E2" w:rsidRPr="00F528E7">
        <w:rPr>
          <w:rFonts w:ascii="Garamond" w:hAnsi="Garamond" w:cs="Garamond"/>
          <w:color w:val="000000"/>
          <w:sz w:val="24"/>
          <w:szCs w:val="24"/>
        </w:rPr>
        <w:t>.</w:t>
      </w:r>
    </w:p>
    <w:p w:rsidR="00A978E2" w:rsidRPr="00F528E7" w:rsidRDefault="00A978E2" w:rsidP="00052B13">
      <w:pPr>
        <w:widowControl w:val="0"/>
        <w:autoSpaceDE w:val="0"/>
        <w:autoSpaceDN w:val="0"/>
        <w:adjustRightInd w:val="0"/>
        <w:spacing w:before="10"/>
        <w:rPr>
          <w:rFonts w:ascii="Garamond" w:hAnsi="Garamond" w:cs="Garamond"/>
          <w:color w:val="000000"/>
          <w:sz w:val="26"/>
          <w:szCs w:val="26"/>
        </w:rPr>
      </w:pPr>
    </w:p>
    <w:p w:rsidR="00010A08" w:rsidRPr="00F528E7" w:rsidRDefault="00527C83"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However, components can be reassigned between equipment items after simply informing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if </w:t>
      </w:r>
      <w:r w:rsidR="00BF17CD" w:rsidRPr="00F528E7">
        <w:rPr>
          <w:rFonts w:ascii="Garamond" w:hAnsi="Garamond" w:cs="Garamond"/>
          <w:color w:val="000000"/>
          <w:sz w:val="24"/>
          <w:szCs w:val="24"/>
        </w:rPr>
        <w:t xml:space="preserve">they are </w:t>
      </w:r>
      <w:r w:rsidRPr="00F528E7">
        <w:rPr>
          <w:rFonts w:ascii="Garamond" w:hAnsi="Garamond" w:cs="Garamond"/>
          <w:color w:val="000000"/>
          <w:sz w:val="24"/>
          <w:szCs w:val="24"/>
        </w:rPr>
        <w:t>carried out for equipment of the same type intended for the same nuclear reactor and manufactured under the same conditions</w:t>
      </w:r>
      <w:r w:rsidR="00572355" w:rsidRPr="00F528E7">
        <w:rPr>
          <w:rFonts w:ascii="Garamond" w:hAnsi="Garamond" w:cs="Garamond"/>
          <w:color w:val="000000"/>
          <w:sz w:val="24"/>
          <w:szCs w:val="24"/>
        </w:rPr>
        <w:t xml:space="preserve"> (same workshop, same process, same period). These conditions make it possible to have an equivalent level of guarantee over the inspection performed</w:t>
      </w:r>
      <w:r w:rsidR="00A978E2" w:rsidRPr="00F528E7">
        <w:rPr>
          <w:rFonts w:ascii="Garamond" w:hAnsi="Garamond" w:cs="Garamond"/>
          <w:color w:val="000000"/>
          <w:sz w:val="24"/>
          <w:szCs w:val="24"/>
        </w:rPr>
        <w:t>.</w:t>
      </w:r>
    </w:p>
    <w:p w:rsidR="00010A08" w:rsidRPr="00F528E7" w:rsidRDefault="00010A08"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010A08" w:rsidRPr="00F528E7" w:rsidRDefault="001959D7"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 xml:space="preserve">In the other cases, the manufacturer must provide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with a file justifying that the reassignment does not jeopardise the conformity with certain requirements. For example, reassigning components between steam generators of the same design but which are intended for different facilities must be justified</w:t>
      </w:r>
      <w:r w:rsidR="00010A08" w:rsidRPr="00F528E7">
        <w:rPr>
          <w:rFonts w:ascii="Garamond" w:hAnsi="Garamond" w:cs="Garamond"/>
          <w:color w:val="000000"/>
          <w:sz w:val="24"/>
          <w:szCs w:val="24"/>
        </w:rPr>
        <w:t>.</w:t>
      </w:r>
      <w:r w:rsidRPr="00F528E7">
        <w:rPr>
          <w:rFonts w:ascii="Garamond" w:hAnsi="Garamond" w:cs="Garamond"/>
          <w:color w:val="000000"/>
          <w:sz w:val="24"/>
          <w:szCs w:val="24"/>
        </w:rPr>
        <w:t xml:space="preserv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FE55FE" w:rsidRPr="00F528E7">
        <w:rPr>
          <w:rFonts w:ascii="Garamond" w:hAnsi="Garamond" w:cs="Garamond"/>
          <w:color w:val="000000"/>
          <w:sz w:val="24"/>
          <w:szCs w:val="24"/>
        </w:rPr>
        <w:t xml:space="preserve">will </w:t>
      </w:r>
      <w:r w:rsidRPr="00F528E7">
        <w:rPr>
          <w:rFonts w:ascii="Garamond" w:hAnsi="Garamond" w:cs="Garamond"/>
          <w:color w:val="000000"/>
          <w:sz w:val="24"/>
          <w:szCs w:val="24"/>
        </w:rPr>
        <w:t>then examine the manufacturer’s justification and moreover check that reassignment does not result in a lesser level of guarantee over the inspection performed. As applicable, it modifies its inspection plan to notably avoid having a disproportionate imbalance of the number of inspections per item of equipment.</w:t>
      </w:r>
    </w:p>
    <w:p w:rsidR="00010A08" w:rsidRPr="00F528E7" w:rsidRDefault="00010A08" w:rsidP="00052B13">
      <w:pPr>
        <w:widowControl w:val="0"/>
        <w:autoSpaceDE w:val="0"/>
        <w:autoSpaceDN w:val="0"/>
        <w:adjustRightInd w:val="0"/>
        <w:spacing w:before="10"/>
        <w:rPr>
          <w:rFonts w:ascii="Garamond" w:hAnsi="Garamond" w:cs="Garamond"/>
          <w:color w:val="000000"/>
          <w:szCs w:val="26"/>
        </w:rPr>
      </w:pPr>
    </w:p>
    <w:p w:rsidR="00010A08" w:rsidRPr="00F528E7" w:rsidRDefault="00BC62C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These rules do not apply to equipment parts for which the risk analysis does not identify any applicable requirement</w:t>
      </w:r>
      <w:r w:rsidR="00010A08" w:rsidRPr="00F528E7">
        <w:rPr>
          <w:rFonts w:ascii="Garamond" w:hAnsi="Garamond" w:cs="Garamond"/>
          <w:color w:val="000000"/>
          <w:sz w:val="24"/>
          <w:szCs w:val="24"/>
        </w:rPr>
        <w:t>.</w:t>
      </w:r>
    </w:p>
    <w:p w:rsidR="00010A08" w:rsidRPr="00F528E7" w:rsidRDefault="00010A08" w:rsidP="00052B13">
      <w:pPr>
        <w:widowControl w:val="0"/>
        <w:autoSpaceDE w:val="0"/>
        <w:autoSpaceDN w:val="0"/>
        <w:adjustRightInd w:val="0"/>
        <w:jc w:val="both"/>
        <w:rPr>
          <w:rFonts w:ascii="Garamond" w:hAnsi="Garamond" w:cs="Garamond"/>
          <w:color w:val="000000"/>
          <w:szCs w:val="24"/>
        </w:rPr>
      </w:pPr>
    </w:p>
    <w:p w:rsidR="00010A08" w:rsidRPr="00F528E7" w:rsidRDefault="00010A08"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3.7.14</w:t>
      </w:r>
      <w:r w:rsidRPr="00F528E7">
        <w:rPr>
          <w:rFonts w:ascii="Garamond" w:hAnsi="Garamond" w:cs="Garamond"/>
          <w:color w:val="000000"/>
          <w:sz w:val="26"/>
          <w:szCs w:val="26"/>
        </w:rPr>
        <w:tab/>
      </w:r>
      <w:r w:rsidR="000F3B21" w:rsidRPr="00F528E7">
        <w:rPr>
          <w:rFonts w:ascii="Garamond" w:hAnsi="Garamond" w:cs="Garamond"/>
          <w:color w:val="000000"/>
          <w:sz w:val="26"/>
          <w:szCs w:val="26"/>
          <w:u w:val="single"/>
        </w:rPr>
        <w:t>Rules related to “supernumerary” productions</w:t>
      </w:r>
    </w:p>
    <w:p w:rsidR="00010A08" w:rsidRPr="00F528E7" w:rsidRDefault="00010A08" w:rsidP="00052B13">
      <w:pPr>
        <w:widowControl w:val="0"/>
        <w:tabs>
          <w:tab w:val="left" w:pos="1701"/>
        </w:tabs>
        <w:autoSpaceDE w:val="0"/>
        <w:autoSpaceDN w:val="0"/>
        <w:adjustRightInd w:val="0"/>
        <w:rPr>
          <w:rFonts w:ascii="Garamond" w:hAnsi="Garamond" w:cs="Garamond"/>
          <w:color w:val="000000"/>
          <w:szCs w:val="26"/>
        </w:rPr>
      </w:pPr>
    </w:p>
    <w:p w:rsidR="00010A08" w:rsidRPr="00F528E7" w:rsidRDefault="008275E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Exceptionally and as a precaution, the manufacturer may request the supernumerary manufacture of pressure equipment components when their manufacturing process presents a high likelihood of discards</w:t>
      </w:r>
      <w:r w:rsidR="00010A08" w:rsidRPr="00F528E7">
        <w:rPr>
          <w:rFonts w:ascii="Garamond" w:hAnsi="Garamond" w:cs="Garamond"/>
          <w:color w:val="000000"/>
          <w:sz w:val="24"/>
          <w:szCs w:val="24"/>
        </w:rPr>
        <w:t>.</w:t>
      </w:r>
      <w:r w:rsidRPr="00F528E7">
        <w:rPr>
          <w:rFonts w:ascii="Garamond" w:hAnsi="Garamond" w:cs="Garamond"/>
          <w:color w:val="000000"/>
          <w:sz w:val="24"/>
          <w:szCs w:val="24"/>
        </w:rPr>
        <w:t xml:space="preserve"> Each application must be justified and must be studied on a case-by-case basis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which as required will inspect manufacture of these supernumerary components.</w:t>
      </w:r>
    </w:p>
    <w:p w:rsidR="00010A08" w:rsidRPr="00F528E7" w:rsidRDefault="00010A08" w:rsidP="00052B13">
      <w:pPr>
        <w:widowControl w:val="0"/>
        <w:autoSpaceDE w:val="0"/>
        <w:autoSpaceDN w:val="0"/>
        <w:adjustRightInd w:val="0"/>
        <w:spacing w:before="10"/>
        <w:rPr>
          <w:rFonts w:ascii="Garamond" w:hAnsi="Garamond" w:cs="Garamond"/>
          <w:color w:val="000000"/>
          <w:szCs w:val="26"/>
        </w:rPr>
      </w:pPr>
    </w:p>
    <w:p w:rsidR="00353DA9" w:rsidRPr="00F528E7" w:rsidRDefault="008275E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As regards series components subject to the technical qualification requirement, manufacture will be inspected according to an inspection plan including</w:t>
      </w:r>
      <w:r w:rsidR="005E2FBE" w:rsidRPr="00F528E7">
        <w:rPr>
          <w:rFonts w:ascii="Garamond" w:hAnsi="Garamond" w:cs="Garamond"/>
          <w:color w:val="000000"/>
          <w:sz w:val="24"/>
          <w:szCs w:val="24"/>
        </w:rPr>
        <w:t>:</w:t>
      </w:r>
    </w:p>
    <w:p w:rsidR="00353DA9"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I</w:t>
      </w:r>
      <w:r w:rsidR="008275E0" w:rsidRPr="00F528E7">
        <w:rPr>
          <w:rFonts w:ascii="Garamond" w:hAnsi="Garamond" w:cs="Garamond"/>
          <w:color w:val="000000"/>
          <w:sz w:val="24"/>
          <w:szCs w:val="24"/>
        </w:rPr>
        <w:t>nfluential parameters with the rate of sampling schedule</w:t>
      </w:r>
      <w:r w:rsidR="0052269A" w:rsidRPr="00F528E7">
        <w:rPr>
          <w:rFonts w:ascii="Garamond" w:hAnsi="Garamond" w:cs="Garamond"/>
          <w:color w:val="000000"/>
          <w:sz w:val="24"/>
          <w:szCs w:val="24"/>
        </w:rPr>
        <w:t>d</w:t>
      </w:r>
      <w:r w:rsidR="008275E0" w:rsidRPr="00F528E7">
        <w:rPr>
          <w:rFonts w:ascii="Garamond" w:hAnsi="Garamond" w:cs="Garamond"/>
          <w:color w:val="000000"/>
          <w:sz w:val="24"/>
          <w:szCs w:val="24"/>
        </w:rPr>
        <w:t xml:space="preserve"> for the series components subject to the technical qualification requirement</w:t>
      </w:r>
      <w:r w:rsidR="00010A08" w:rsidRPr="00F528E7">
        <w:rPr>
          <w:rFonts w:ascii="Garamond" w:hAnsi="Garamond" w:cs="Garamond"/>
          <w:color w:val="000000"/>
          <w:sz w:val="24"/>
          <w:szCs w:val="24"/>
        </w:rPr>
        <w:t>,</w:t>
      </w:r>
    </w:p>
    <w:p w:rsidR="00010A08"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w:t>
      </w:r>
      <w:r w:rsidR="008275E0" w:rsidRPr="00F528E7">
        <w:rPr>
          <w:rFonts w:ascii="Garamond" w:hAnsi="Garamond" w:cs="Garamond"/>
          <w:color w:val="000000"/>
          <w:sz w:val="24"/>
          <w:szCs w:val="24"/>
        </w:rPr>
        <w:t xml:space="preserve"> set of destructive and non-destructive tests which provide a demonstration in the framework of the technical qualification</w:t>
      </w:r>
      <w:r w:rsidR="00010A08" w:rsidRPr="00F528E7">
        <w:rPr>
          <w:rFonts w:ascii="Garamond" w:hAnsi="Garamond" w:cs="Garamond"/>
          <w:color w:val="000000"/>
          <w:sz w:val="24"/>
          <w:szCs w:val="24"/>
        </w:rPr>
        <w:t>.</w:t>
      </w:r>
    </w:p>
    <w:p w:rsidR="00353DA9" w:rsidRPr="00F528E7" w:rsidRDefault="00353DA9" w:rsidP="00052B13">
      <w:pPr>
        <w:widowControl w:val="0"/>
        <w:autoSpaceDE w:val="0"/>
        <w:autoSpaceDN w:val="0"/>
        <w:adjustRightInd w:val="0"/>
        <w:jc w:val="both"/>
        <w:rPr>
          <w:rFonts w:ascii="Garamond" w:hAnsi="Garamond" w:cs="Garamond"/>
          <w:color w:val="000000"/>
          <w:szCs w:val="24"/>
        </w:rPr>
      </w:pPr>
    </w:p>
    <w:p w:rsidR="00010A08" w:rsidRPr="00F528E7" w:rsidRDefault="007E687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aim of this provision is to guarantee an inspection level at least equivalent to the equipment for which they are intended. If these components are used on another item of equipment than that initially planned, their reassignment is subject to authorisation of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010A08"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“other cases” of the </w:t>
      </w:r>
      <w:r w:rsidR="00010A08" w:rsidRPr="00F528E7">
        <w:rPr>
          <w:rFonts w:ascii="Garamond" w:hAnsi="Garamond" w:cs="Garamond"/>
          <w:color w:val="000000"/>
          <w:sz w:val="24"/>
          <w:szCs w:val="24"/>
        </w:rPr>
        <w:t>3.7.13</w:t>
      </w:r>
      <w:r w:rsidRPr="00F528E7">
        <w:rPr>
          <w:rFonts w:ascii="Garamond" w:hAnsi="Garamond" w:cs="Garamond"/>
          <w:color w:val="000000"/>
          <w:sz w:val="24"/>
          <w:szCs w:val="24"/>
        </w:rPr>
        <w:t xml:space="preserve"> paragraph</w:t>
      </w:r>
      <w:r w:rsidR="00010A08" w:rsidRPr="00F528E7">
        <w:rPr>
          <w:rFonts w:ascii="Garamond" w:hAnsi="Garamond" w:cs="Garamond"/>
          <w:color w:val="000000"/>
          <w:sz w:val="24"/>
          <w:szCs w:val="24"/>
        </w:rPr>
        <w:t>).</w:t>
      </w:r>
    </w:p>
    <w:p w:rsidR="00353DA9" w:rsidRPr="00F528E7" w:rsidRDefault="00353DA9" w:rsidP="00052B13">
      <w:pPr>
        <w:widowControl w:val="0"/>
        <w:autoSpaceDE w:val="0"/>
        <w:autoSpaceDN w:val="0"/>
        <w:adjustRightInd w:val="0"/>
        <w:jc w:val="both"/>
        <w:rPr>
          <w:rFonts w:ascii="Garamond" w:hAnsi="Garamond" w:cs="Garamond"/>
          <w:color w:val="000000"/>
          <w:szCs w:val="24"/>
        </w:rPr>
      </w:pPr>
    </w:p>
    <w:p w:rsidR="00010A08" w:rsidRPr="00F528E7" w:rsidRDefault="00010A08"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3.8.</w:t>
      </w:r>
      <w:r w:rsidR="00353DA9" w:rsidRPr="00F528E7">
        <w:rPr>
          <w:rFonts w:ascii="Garamond" w:hAnsi="Garamond" w:cs="Garamond"/>
          <w:b/>
          <w:bCs/>
          <w:color w:val="000000"/>
          <w:sz w:val="26"/>
          <w:szCs w:val="26"/>
        </w:rPr>
        <w:tab/>
      </w:r>
      <w:r w:rsidR="006E04DF" w:rsidRPr="00F528E7">
        <w:rPr>
          <w:rFonts w:ascii="Garamond" w:hAnsi="Garamond" w:cs="Garamond"/>
          <w:b/>
          <w:bCs/>
          <w:color w:val="000000"/>
          <w:sz w:val="26"/>
          <w:szCs w:val="26"/>
        </w:rPr>
        <w:t>Assessment of instruction manuals</w:t>
      </w:r>
    </w:p>
    <w:p w:rsidR="00353DA9" w:rsidRPr="00F528E7" w:rsidRDefault="00353DA9" w:rsidP="00052B13">
      <w:pPr>
        <w:widowControl w:val="0"/>
        <w:autoSpaceDE w:val="0"/>
        <w:autoSpaceDN w:val="0"/>
        <w:adjustRightInd w:val="0"/>
        <w:rPr>
          <w:rFonts w:ascii="Garamond" w:hAnsi="Garamond" w:cs="Garamond"/>
          <w:color w:val="000000"/>
          <w:szCs w:val="26"/>
        </w:rPr>
      </w:pPr>
    </w:p>
    <w:p w:rsidR="00AF3427" w:rsidRPr="00F528E7" w:rsidRDefault="00365EE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instruction manual that accompanies each item of equipment or assembly must, based on the manufacturer’s risk analysis, be drawn up in order to meet the following goals</w:t>
      </w:r>
      <w:r w:rsidR="005E2FBE" w:rsidRPr="00F528E7">
        <w:rPr>
          <w:rFonts w:ascii="Garamond" w:hAnsi="Garamond" w:cs="Garamond"/>
          <w:color w:val="000000"/>
          <w:sz w:val="24"/>
          <w:szCs w:val="24"/>
        </w:rPr>
        <w:t>:</w:t>
      </w:r>
    </w:p>
    <w:p w:rsidR="00AF3427" w:rsidRPr="00F528E7" w:rsidRDefault="00F03E9C" w:rsidP="00052B13">
      <w:pPr>
        <w:pStyle w:val="ListParagraph"/>
        <w:widowControl w:val="0"/>
        <w:numPr>
          <w:ilvl w:val="0"/>
          <w:numId w:val="73"/>
        </w:numPr>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Provide</w:t>
      </w:r>
      <w:r w:rsidR="00A35E14" w:rsidRPr="00F528E7">
        <w:rPr>
          <w:rFonts w:ascii="Garamond" w:hAnsi="Garamond" w:cs="Garamond"/>
          <w:color w:val="000000"/>
          <w:sz w:val="24"/>
          <w:szCs w:val="24"/>
        </w:rPr>
        <w:t xml:space="preserve"> the user with all the information required for proper use of the equipment with regard to the</w:t>
      </w:r>
      <w:r w:rsidR="00010A08" w:rsidRPr="00F528E7">
        <w:rPr>
          <w:rFonts w:ascii="Garamond" w:hAnsi="Garamond" w:cs="Garamond"/>
          <w:color w:val="000000"/>
          <w:sz w:val="24"/>
          <w:szCs w:val="24"/>
        </w:rPr>
        <w:t xml:space="preserve"> 4 points </w:t>
      </w:r>
      <w:r w:rsidR="00A35E14" w:rsidRPr="00F528E7">
        <w:rPr>
          <w:rFonts w:ascii="Garamond" w:hAnsi="Garamond" w:cs="Garamond"/>
          <w:color w:val="000000"/>
          <w:sz w:val="24"/>
          <w:szCs w:val="24"/>
        </w:rPr>
        <w:t xml:space="preserve">mentioned in </w:t>
      </w:r>
      <w:r w:rsidR="00010A08" w:rsidRPr="00F528E7">
        <w:rPr>
          <w:rFonts w:ascii="Garamond" w:hAnsi="Garamond" w:cs="Garamond"/>
          <w:color w:val="000000"/>
          <w:sz w:val="24"/>
          <w:szCs w:val="24"/>
        </w:rPr>
        <w:t xml:space="preserve">a) </w:t>
      </w:r>
      <w:r w:rsidR="00A35E14" w:rsidRPr="00F528E7">
        <w:rPr>
          <w:rFonts w:ascii="Garamond" w:hAnsi="Garamond" w:cs="Garamond"/>
          <w:color w:val="000000"/>
          <w:sz w:val="24"/>
          <w:szCs w:val="24"/>
        </w:rPr>
        <w:t xml:space="preserve">of </w:t>
      </w:r>
      <w:r w:rsidR="00010A08" w:rsidRPr="00F528E7">
        <w:rPr>
          <w:rFonts w:ascii="Garamond" w:hAnsi="Garamond" w:cs="Garamond"/>
          <w:color w:val="000000"/>
          <w:sz w:val="24"/>
          <w:szCs w:val="24"/>
        </w:rPr>
        <w:t xml:space="preserve">point 3.4 </w:t>
      </w:r>
      <w:r w:rsidR="00A35E14"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010A08" w:rsidRPr="00F528E7">
        <w:rPr>
          <w:rFonts w:ascii="Garamond" w:hAnsi="Garamond" w:cs="Garamond"/>
          <w:color w:val="000000"/>
          <w:sz w:val="24"/>
          <w:szCs w:val="24"/>
        </w:rPr>
        <w:t xml:space="preserve"> 1 </w:t>
      </w:r>
      <w:r w:rsidR="00A35E14"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010A08" w:rsidRPr="00F528E7">
        <w:rPr>
          <w:rFonts w:ascii="Garamond" w:hAnsi="Garamond" w:cs="Garamond"/>
          <w:color w:val="000000"/>
          <w:sz w:val="24"/>
          <w:szCs w:val="24"/>
        </w:rPr>
        <w:t xml:space="preserve"> [2], </w:t>
      </w:r>
      <w:r w:rsidR="00A35E14" w:rsidRPr="00F528E7">
        <w:rPr>
          <w:rFonts w:ascii="Garamond" w:hAnsi="Garamond" w:cs="Garamond"/>
          <w:color w:val="000000"/>
          <w:sz w:val="24"/>
          <w:szCs w:val="24"/>
        </w:rPr>
        <w:t>within the design limits of the equipment or the assembly</w:t>
      </w:r>
      <w:r w:rsidR="00010A08" w:rsidRPr="00F528E7">
        <w:rPr>
          <w:rFonts w:ascii="Garamond" w:hAnsi="Garamond" w:cs="Garamond"/>
          <w:color w:val="000000"/>
          <w:sz w:val="24"/>
          <w:szCs w:val="24"/>
        </w:rPr>
        <w:t xml:space="preserve">. </w:t>
      </w:r>
      <w:r w:rsidR="00A35E14" w:rsidRPr="00F528E7">
        <w:rPr>
          <w:rFonts w:ascii="Garamond" w:hAnsi="Garamond" w:cs="Garamond"/>
          <w:color w:val="000000"/>
          <w:sz w:val="24"/>
          <w:szCs w:val="24"/>
        </w:rPr>
        <w:t xml:space="preserve">In accordance with </w:t>
      </w:r>
      <w:r w:rsidR="00010A08" w:rsidRPr="00F528E7">
        <w:rPr>
          <w:rFonts w:ascii="Garamond" w:hAnsi="Garamond" w:cs="Garamond"/>
          <w:color w:val="000000"/>
          <w:sz w:val="24"/>
          <w:szCs w:val="24"/>
        </w:rPr>
        <w:t xml:space="preserve">point 1.2 </w:t>
      </w:r>
      <w:r w:rsidR="00A35E14"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010A08" w:rsidRPr="00F528E7">
        <w:rPr>
          <w:rFonts w:ascii="Garamond" w:hAnsi="Garamond" w:cs="Garamond"/>
          <w:color w:val="000000"/>
          <w:sz w:val="24"/>
          <w:szCs w:val="24"/>
        </w:rPr>
        <w:t xml:space="preserve"> 1 </w:t>
      </w:r>
      <w:r w:rsidR="00A35E14"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010A08" w:rsidRPr="00F528E7">
        <w:rPr>
          <w:rFonts w:ascii="Garamond" w:hAnsi="Garamond" w:cs="Garamond"/>
          <w:color w:val="000000"/>
          <w:sz w:val="24"/>
          <w:szCs w:val="24"/>
        </w:rPr>
        <w:t xml:space="preserve"> [2], </w:t>
      </w:r>
      <w:r w:rsidR="00A35E14" w:rsidRPr="00F528E7">
        <w:rPr>
          <w:rFonts w:ascii="Garamond" w:hAnsi="Garamond" w:cs="Garamond"/>
          <w:color w:val="000000"/>
          <w:sz w:val="24"/>
          <w:szCs w:val="24"/>
        </w:rPr>
        <w:t>the instruction manual must inform the user of the residual risks which were not able to be eliminated by the adapted design measures and state whether the user must take special appropriate measures to mitigate these risks</w:t>
      </w:r>
      <w:r w:rsidR="00010A08" w:rsidRPr="00F528E7">
        <w:rPr>
          <w:rFonts w:ascii="Garamond" w:hAnsi="Garamond" w:cs="Garamond"/>
          <w:color w:val="000000"/>
          <w:sz w:val="24"/>
          <w:szCs w:val="24"/>
        </w:rPr>
        <w:t>.</w:t>
      </w:r>
      <w:r w:rsidR="009164B0" w:rsidRPr="00F528E7">
        <w:rPr>
          <w:rFonts w:ascii="Garamond" w:hAnsi="Garamond" w:cs="Garamond"/>
          <w:color w:val="000000"/>
          <w:sz w:val="24"/>
          <w:szCs w:val="24"/>
        </w:rPr>
        <w:t xml:space="preserve"> </w:t>
      </w:r>
      <w:r w:rsidRPr="00F528E7">
        <w:rPr>
          <w:rFonts w:ascii="Garamond" w:hAnsi="Garamond" w:cs="Garamond"/>
          <w:color w:val="000000"/>
          <w:sz w:val="24"/>
          <w:szCs w:val="24"/>
        </w:rPr>
        <w:t>As</w:t>
      </w:r>
      <w:r w:rsidR="009164B0" w:rsidRPr="00F528E7">
        <w:rPr>
          <w:rFonts w:ascii="Garamond" w:hAnsi="Garamond" w:cs="Garamond"/>
          <w:color w:val="000000"/>
          <w:sz w:val="24"/>
          <w:szCs w:val="24"/>
        </w:rPr>
        <w:t xml:space="preserve"> long as there is a pressure-related risk or a risk of exposure to ionising rays, the inspections required for preventing said risk must be mentioned. However, the defect grading criteria do not fall within the scope of the instruction manual.</w:t>
      </w:r>
    </w:p>
    <w:p w:rsidR="009509B9" w:rsidRPr="00F528E7" w:rsidRDefault="00F03E9C" w:rsidP="00052B13">
      <w:pPr>
        <w:pStyle w:val="ListParagraph"/>
        <w:widowControl w:val="0"/>
        <w:numPr>
          <w:ilvl w:val="0"/>
          <w:numId w:val="73"/>
        </w:numPr>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w:t>
      </w:r>
      <w:r w:rsidR="009164B0" w:rsidRPr="00F528E7">
        <w:rPr>
          <w:rFonts w:ascii="Garamond" w:hAnsi="Garamond" w:cs="Garamond"/>
          <w:color w:val="000000"/>
          <w:sz w:val="24"/>
          <w:szCs w:val="24"/>
        </w:rPr>
        <w:t xml:space="preserve">nform the user, in accordance with </w:t>
      </w:r>
      <w:r w:rsidR="00010A08" w:rsidRPr="00F528E7">
        <w:rPr>
          <w:rFonts w:ascii="Garamond" w:hAnsi="Garamond" w:cs="Garamond"/>
          <w:color w:val="000000"/>
          <w:sz w:val="24"/>
          <w:szCs w:val="24"/>
        </w:rPr>
        <w:t xml:space="preserve">points 1.3 </w:t>
      </w:r>
      <w:r w:rsidR="009164B0" w:rsidRPr="00F528E7">
        <w:rPr>
          <w:rFonts w:ascii="Garamond" w:hAnsi="Garamond" w:cs="Garamond"/>
          <w:color w:val="000000"/>
          <w:sz w:val="24"/>
          <w:szCs w:val="24"/>
        </w:rPr>
        <w:t>and</w:t>
      </w:r>
      <w:r w:rsidR="00010A08" w:rsidRPr="00F528E7">
        <w:rPr>
          <w:rFonts w:ascii="Garamond" w:hAnsi="Garamond" w:cs="Garamond"/>
          <w:color w:val="000000"/>
          <w:sz w:val="24"/>
          <w:szCs w:val="24"/>
        </w:rPr>
        <w:t xml:space="preserve"> 3.4 c) </w:t>
      </w:r>
      <w:r w:rsidR="009164B0"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010A08" w:rsidRPr="00F528E7">
        <w:rPr>
          <w:rFonts w:ascii="Garamond" w:hAnsi="Garamond" w:cs="Garamond"/>
          <w:color w:val="000000"/>
          <w:sz w:val="24"/>
          <w:szCs w:val="24"/>
        </w:rPr>
        <w:t xml:space="preserve"> 1 </w:t>
      </w:r>
      <w:r w:rsidR="009164B0"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010A08" w:rsidRPr="00F528E7">
        <w:rPr>
          <w:rFonts w:ascii="Garamond" w:hAnsi="Garamond" w:cs="Garamond"/>
          <w:color w:val="000000"/>
          <w:sz w:val="24"/>
          <w:szCs w:val="24"/>
        </w:rPr>
        <w:t xml:space="preserve"> [2], </w:t>
      </w:r>
      <w:r w:rsidR="006454DB" w:rsidRPr="00F528E7">
        <w:rPr>
          <w:rFonts w:ascii="Garamond" w:hAnsi="Garamond" w:cs="Garamond"/>
          <w:color w:val="000000"/>
          <w:sz w:val="24"/>
          <w:szCs w:val="24"/>
        </w:rPr>
        <w:t>on the risks related with a proven foreseeable</w:t>
      </w:r>
      <w:r w:rsidR="00A30AA4" w:rsidRPr="00F528E7">
        <w:rPr>
          <w:rFonts w:ascii="Garamond" w:hAnsi="Garamond" w:cs="Garamond"/>
          <w:color w:val="000000"/>
          <w:sz w:val="24"/>
          <w:szCs w:val="24"/>
        </w:rPr>
        <w:t xml:space="preserve"> or</w:t>
      </w:r>
      <w:r w:rsidR="006454DB" w:rsidRPr="00F528E7">
        <w:rPr>
          <w:rFonts w:ascii="Garamond" w:hAnsi="Garamond" w:cs="Garamond"/>
          <w:color w:val="000000"/>
          <w:sz w:val="24"/>
          <w:szCs w:val="24"/>
        </w:rPr>
        <w:t xml:space="preserve"> improper use of the equipment which </w:t>
      </w:r>
      <w:r w:rsidR="002867F8" w:rsidRPr="00F528E7">
        <w:rPr>
          <w:rFonts w:ascii="Garamond" w:hAnsi="Garamond" w:cs="Garamond"/>
          <w:color w:val="000000"/>
          <w:sz w:val="24"/>
          <w:szCs w:val="24"/>
        </w:rPr>
        <w:t>could not</w:t>
      </w:r>
      <w:r w:rsidR="006454DB" w:rsidRPr="00F528E7">
        <w:rPr>
          <w:rFonts w:ascii="Garamond" w:hAnsi="Garamond" w:cs="Garamond"/>
          <w:color w:val="000000"/>
          <w:sz w:val="24"/>
          <w:szCs w:val="24"/>
        </w:rPr>
        <w:t xml:space="preserve"> be eliminated by the adapted design measures and which must be given </w:t>
      </w:r>
      <w:r w:rsidR="00464C77" w:rsidRPr="00F528E7">
        <w:rPr>
          <w:rFonts w:ascii="Garamond" w:hAnsi="Garamond" w:cs="Garamond"/>
          <w:color w:val="000000"/>
          <w:sz w:val="24"/>
          <w:szCs w:val="24"/>
        </w:rPr>
        <w:t xml:space="preserve">particular </w:t>
      </w:r>
      <w:r w:rsidR="006454DB" w:rsidRPr="00F528E7">
        <w:rPr>
          <w:rFonts w:ascii="Garamond" w:hAnsi="Garamond" w:cs="Garamond"/>
          <w:color w:val="000000"/>
          <w:sz w:val="24"/>
          <w:szCs w:val="24"/>
        </w:rPr>
        <w:t>attention through the implementation of special measures</w:t>
      </w:r>
      <w:r w:rsidR="002867F8" w:rsidRPr="00F528E7">
        <w:rPr>
          <w:rFonts w:ascii="Garamond" w:hAnsi="Garamond" w:cs="Garamond"/>
          <w:color w:val="000000"/>
          <w:sz w:val="24"/>
          <w:szCs w:val="24"/>
        </w:rPr>
        <w:t xml:space="preserve"> by the operator</w:t>
      </w:r>
      <w:r w:rsidR="006454DB" w:rsidRPr="00F528E7">
        <w:rPr>
          <w:rFonts w:ascii="Garamond" w:hAnsi="Garamond" w:cs="Garamond"/>
          <w:color w:val="000000"/>
          <w:sz w:val="24"/>
          <w:szCs w:val="24"/>
        </w:rPr>
        <w:t xml:space="preserve">. These risks may exist for each life phase of the equipment mentioned in </w:t>
      </w:r>
      <w:r w:rsidR="00010A08" w:rsidRPr="00F528E7">
        <w:rPr>
          <w:rFonts w:ascii="Garamond" w:hAnsi="Garamond" w:cs="Garamond"/>
          <w:color w:val="000000"/>
          <w:sz w:val="24"/>
          <w:szCs w:val="24"/>
        </w:rPr>
        <w:t xml:space="preserve">a) </w:t>
      </w:r>
      <w:r w:rsidR="006454DB" w:rsidRPr="00F528E7">
        <w:rPr>
          <w:rFonts w:ascii="Garamond" w:hAnsi="Garamond" w:cs="Garamond"/>
          <w:color w:val="000000"/>
          <w:sz w:val="24"/>
          <w:szCs w:val="24"/>
        </w:rPr>
        <w:t xml:space="preserve">of </w:t>
      </w:r>
      <w:r w:rsidR="00010A08" w:rsidRPr="00F528E7">
        <w:rPr>
          <w:rFonts w:ascii="Garamond" w:hAnsi="Garamond" w:cs="Garamond"/>
          <w:color w:val="000000"/>
          <w:sz w:val="24"/>
          <w:szCs w:val="24"/>
        </w:rPr>
        <w:t xml:space="preserve">point 3.4 </w:t>
      </w:r>
      <w:r w:rsidR="006454DB"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010A08" w:rsidRPr="00F528E7">
        <w:rPr>
          <w:rFonts w:ascii="Garamond" w:hAnsi="Garamond" w:cs="Garamond"/>
          <w:color w:val="000000"/>
          <w:sz w:val="24"/>
          <w:szCs w:val="24"/>
        </w:rPr>
        <w:t xml:space="preserve"> 1 </w:t>
      </w:r>
      <w:r w:rsidR="006454DB"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010A08" w:rsidRPr="00F528E7">
        <w:rPr>
          <w:rFonts w:ascii="Garamond" w:hAnsi="Garamond" w:cs="Garamond"/>
          <w:color w:val="000000"/>
          <w:sz w:val="24"/>
          <w:szCs w:val="24"/>
        </w:rPr>
        <w:t xml:space="preserve"> [2].</w:t>
      </w:r>
    </w:p>
    <w:p w:rsidR="009509B9" w:rsidRPr="00F528E7" w:rsidRDefault="009509B9"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591BF2" w:rsidRPr="00F528E7" w:rsidRDefault="009153F3"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By virtue of A</w:t>
      </w:r>
      <w:r w:rsidR="00591BF2" w:rsidRPr="00F528E7">
        <w:rPr>
          <w:rFonts w:ascii="Garamond" w:hAnsi="Garamond" w:cs="Garamond"/>
          <w:color w:val="000000"/>
          <w:sz w:val="24"/>
          <w:szCs w:val="24"/>
        </w:rPr>
        <w:t xml:space="preserve">rticle 17 VI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591BF2" w:rsidRPr="00F528E7">
        <w:rPr>
          <w:rFonts w:ascii="Garamond" w:hAnsi="Garamond" w:cs="Garamond"/>
          <w:color w:val="000000"/>
          <w:sz w:val="24"/>
          <w:szCs w:val="24"/>
        </w:rPr>
        <w:t xml:space="preserve"> [2], </w:t>
      </w:r>
      <w:r w:rsidRPr="00F528E7">
        <w:rPr>
          <w:rFonts w:ascii="Garamond" w:hAnsi="Garamond" w:cs="Garamond"/>
          <w:color w:val="000000"/>
          <w:sz w:val="24"/>
          <w:szCs w:val="24"/>
        </w:rPr>
        <w:t>the operator of the nuclear facility for which the equipment or assembly is intended must take account of the instruction manuals when defining its conditions</w:t>
      </w:r>
      <w:r w:rsidR="00464C77" w:rsidRPr="00F528E7">
        <w:rPr>
          <w:rFonts w:ascii="Garamond" w:hAnsi="Garamond" w:cs="Garamond"/>
          <w:color w:val="000000"/>
          <w:sz w:val="24"/>
          <w:szCs w:val="24"/>
        </w:rPr>
        <w:t xml:space="preserve"> of use</w:t>
      </w:r>
      <w:r w:rsidRPr="00F528E7">
        <w:rPr>
          <w:rFonts w:ascii="Garamond" w:hAnsi="Garamond" w:cs="Garamond"/>
          <w:color w:val="000000"/>
          <w:sz w:val="24"/>
          <w:szCs w:val="24"/>
        </w:rPr>
        <w:t xml:space="preserve">. It is therefore in its interest to precisely outline its expectations to the manufacturer of the equipment or assembly especially with regards to the information required for implementing its </w:t>
      </w:r>
      <w:r w:rsidR="00012B1A" w:rsidRPr="00F528E7">
        <w:rPr>
          <w:rFonts w:ascii="Garamond" w:hAnsi="Garamond" w:cs="Garamond"/>
          <w:color w:val="000000"/>
          <w:sz w:val="24"/>
          <w:szCs w:val="24"/>
        </w:rPr>
        <w:t>radiation protection</w:t>
      </w:r>
      <w:r w:rsidRPr="00F528E7">
        <w:rPr>
          <w:rFonts w:ascii="Garamond" w:hAnsi="Garamond" w:cs="Garamond"/>
          <w:color w:val="000000"/>
          <w:sz w:val="24"/>
          <w:szCs w:val="24"/>
        </w:rPr>
        <w:t xml:space="preserve"> approach</w:t>
      </w:r>
      <w:r w:rsidR="00591BF2" w:rsidRPr="00F528E7">
        <w:rPr>
          <w:rFonts w:ascii="Garamond" w:hAnsi="Garamond" w:cs="Garamond"/>
          <w:color w:val="000000"/>
          <w:sz w:val="24"/>
          <w:szCs w:val="24"/>
        </w:rPr>
        <w:t>.</w:t>
      </w:r>
    </w:p>
    <w:p w:rsidR="00591BF2" w:rsidRPr="00F528E7" w:rsidRDefault="00591BF2" w:rsidP="00052B13">
      <w:pPr>
        <w:widowControl w:val="0"/>
        <w:autoSpaceDE w:val="0"/>
        <w:autoSpaceDN w:val="0"/>
        <w:adjustRightInd w:val="0"/>
        <w:spacing w:before="10"/>
        <w:rPr>
          <w:rFonts w:ascii="Garamond" w:hAnsi="Garamond" w:cs="Garamond"/>
          <w:color w:val="000000"/>
          <w:szCs w:val="26"/>
        </w:rPr>
      </w:pPr>
    </w:p>
    <w:p w:rsidR="00591BF2" w:rsidRPr="00F528E7" w:rsidRDefault="009153F3"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Instruction manuals must explicitly identify the different types of information which help to meet the aforementioned goals. The standard content of an instruction manual is presented in </w:t>
      </w:r>
      <w:r w:rsidR="009B20B8" w:rsidRPr="00F528E7">
        <w:rPr>
          <w:rFonts w:ascii="Garamond" w:hAnsi="Garamond" w:cs="Garamond"/>
          <w:color w:val="000000"/>
          <w:sz w:val="24"/>
          <w:szCs w:val="24"/>
        </w:rPr>
        <w:t>appendix</w:t>
      </w:r>
      <w:r w:rsidR="008E70DC" w:rsidRPr="00F528E7">
        <w:rPr>
          <w:rFonts w:ascii="Garamond" w:hAnsi="Garamond" w:cs="Garamond"/>
          <w:color w:val="000000"/>
          <w:sz w:val="24"/>
          <w:szCs w:val="24"/>
        </w:rPr>
        <w:t xml:space="preserve"> </w:t>
      </w:r>
      <w:r w:rsidR="00591BF2" w:rsidRPr="00F528E7">
        <w:rPr>
          <w:rFonts w:ascii="Garamond" w:hAnsi="Garamond" w:cs="Garamond"/>
          <w:color w:val="000000"/>
          <w:sz w:val="24"/>
          <w:szCs w:val="24"/>
        </w:rPr>
        <w:t>3</w:t>
      </w:r>
      <w:r w:rsidR="008E70DC" w:rsidRPr="00F528E7">
        <w:rPr>
          <w:rFonts w:ascii="Garamond" w:hAnsi="Garamond" w:cs="Garamond"/>
          <w:color w:val="000000"/>
          <w:sz w:val="24"/>
          <w:szCs w:val="24"/>
        </w:rPr>
        <w:t xml:space="preserve"> </w:t>
      </w:r>
      <w:r w:rsidR="00464C77" w:rsidRPr="00F528E7">
        <w:rPr>
          <w:rFonts w:ascii="Garamond" w:hAnsi="Garamond" w:cs="Garamond"/>
          <w:color w:val="000000"/>
          <w:sz w:val="24"/>
          <w:szCs w:val="24"/>
        </w:rPr>
        <w:t xml:space="preserve">to </w:t>
      </w:r>
      <w:r w:rsidR="002B4ACA" w:rsidRPr="00F528E7">
        <w:rPr>
          <w:rFonts w:ascii="Garamond" w:hAnsi="Garamond" w:cs="Garamond"/>
          <w:color w:val="000000"/>
          <w:sz w:val="24"/>
          <w:szCs w:val="24"/>
        </w:rPr>
        <w:t>these guidelines</w:t>
      </w:r>
      <w:r w:rsidR="00591BF2" w:rsidRPr="00F528E7">
        <w:rPr>
          <w:rFonts w:ascii="Garamond" w:hAnsi="Garamond" w:cs="Garamond"/>
          <w:color w:val="000000"/>
          <w:sz w:val="24"/>
          <w:szCs w:val="24"/>
        </w:rPr>
        <w:t>.</w:t>
      </w:r>
      <w:r w:rsidR="008E70DC" w:rsidRPr="00F528E7">
        <w:rPr>
          <w:rFonts w:ascii="Garamond" w:hAnsi="Garamond" w:cs="Garamond"/>
          <w:color w:val="000000"/>
          <w:sz w:val="24"/>
          <w:szCs w:val="24"/>
        </w:rPr>
        <w:t xml:space="preserve"> </w:t>
      </w:r>
      <w:r w:rsidR="009C2552" w:rsidRPr="00F528E7">
        <w:rPr>
          <w:rFonts w:ascii="Garamond" w:hAnsi="Garamond" w:cs="Garamond"/>
          <w:color w:val="000000"/>
          <w:sz w:val="24"/>
          <w:szCs w:val="24"/>
        </w:rPr>
        <w:t>The sections are to be developed by the manufacturer</w:t>
      </w:r>
      <w:r w:rsidR="00DC2A5D" w:rsidRPr="00F528E7">
        <w:rPr>
          <w:rFonts w:ascii="Garamond" w:hAnsi="Garamond" w:cs="Garamond"/>
          <w:color w:val="000000"/>
          <w:sz w:val="24"/>
          <w:szCs w:val="24"/>
        </w:rPr>
        <w:t xml:space="preserve"> when they are relevant. The list is not exhaustive and must be completed by the manufacturer if necessary.</w:t>
      </w:r>
    </w:p>
    <w:p w:rsidR="00591BF2" w:rsidRPr="00F528E7" w:rsidRDefault="00591BF2" w:rsidP="00052B13">
      <w:pPr>
        <w:widowControl w:val="0"/>
        <w:autoSpaceDE w:val="0"/>
        <w:autoSpaceDN w:val="0"/>
        <w:adjustRightInd w:val="0"/>
        <w:spacing w:before="10"/>
        <w:rPr>
          <w:rFonts w:ascii="Garamond" w:hAnsi="Garamond" w:cs="Garamond"/>
          <w:color w:val="000000"/>
          <w:szCs w:val="26"/>
        </w:rPr>
      </w:pPr>
    </w:p>
    <w:p w:rsidR="00591BF2" w:rsidRPr="00F528E7" w:rsidRDefault="00DC2A5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As stated in </w:t>
      </w:r>
      <w:r w:rsidR="00591BF2" w:rsidRPr="00F528E7">
        <w:rPr>
          <w:rFonts w:ascii="Garamond" w:hAnsi="Garamond" w:cs="Garamond"/>
          <w:color w:val="000000"/>
          <w:sz w:val="24"/>
          <w:szCs w:val="24"/>
        </w:rPr>
        <w:t xml:space="preserve">c) </w:t>
      </w:r>
      <w:r w:rsidRPr="00F528E7">
        <w:rPr>
          <w:rFonts w:ascii="Garamond" w:hAnsi="Garamond" w:cs="Garamond"/>
          <w:color w:val="000000"/>
          <w:sz w:val="24"/>
          <w:szCs w:val="24"/>
        </w:rPr>
        <w:t xml:space="preserve">of </w:t>
      </w:r>
      <w:r w:rsidR="00591BF2" w:rsidRPr="00F528E7">
        <w:rPr>
          <w:rFonts w:ascii="Garamond" w:hAnsi="Garamond" w:cs="Garamond"/>
          <w:color w:val="000000"/>
          <w:sz w:val="24"/>
          <w:szCs w:val="24"/>
        </w:rPr>
        <w:t xml:space="preserve">point 3.4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591BF2"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591BF2" w:rsidRPr="00F528E7">
        <w:rPr>
          <w:rFonts w:ascii="Garamond" w:hAnsi="Garamond" w:cs="Garamond"/>
          <w:color w:val="000000"/>
          <w:sz w:val="24"/>
          <w:szCs w:val="24"/>
        </w:rPr>
        <w:t xml:space="preserve"> [2], </w:t>
      </w:r>
      <w:r w:rsidRPr="00F528E7">
        <w:rPr>
          <w:rFonts w:ascii="Garamond" w:hAnsi="Garamond" w:cs="Garamond"/>
          <w:color w:val="000000"/>
          <w:sz w:val="24"/>
          <w:szCs w:val="24"/>
        </w:rPr>
        <w:t>the instruction manual can be accompanied by the necessary explanatory technical documentation and drawings. It may therefore refer to separate documents. The information specified then becomes prescriptive and the reference documents must be enclosed with the instruction manual</w:t>
      </w:r>
      <w:r w:rsidR="00591BF2" w:rsidRPr="00F528E7">
        <w:rPr>
          <w:rFonts w:ascii="Garamond" w:hAnsi="Garamond" w:cs="Garamond"/>
          <w:color w:val="000000"/>
          <w:sz w:val="24"/>
          <w:szCs w:val="24"/>
        </w:rPr>
        <w:t>.</w:t>
      </w:r>
      <w:r w:rsidR="006464A5" w:rsidRPr="00F528E7">
        <w:rPr>
          <w:rFonts w:ascii="Garamond" w:hAnsi="Garamond" w:cs="Garamond"/>
          <w:color w:val="000000"/>
          <w:sz w:val="24"/>
          <w:szCs w:val="24"/>
        </w:rPr>
        <w:t xml:space="preserve"> It is the manufacturer’s responsibility to determine the documents to be enclosed with the instruction manual in conjunction with the operator.</w:t>
      </w:r>
    </w:p>
    <w:p w:rsidR="00591BF2" w:rsidRPr="00F528E7" w:rsidRDefault="00591BF2" w:rsidP="00052B13">
      <w:pPr>
        <w:widowControl w:val="0"/>
        <w:autoSpaceDE w:val="0"/>
        <w:autoSpaceDN w:val="0"/>
        <w:adjustRightInd w:val="0"/>
        <w:spacing w:before="10"/>
        <w:rPr>
          <w:rFonts w:ascii="Garamond" w:hAnsi="Garamond" w:cs="Garamond"/>
          <w:color w:val="000000"/>
          <w:szCs w:val="26"/>
        </w:rPr>
      </w:pPr>
    </w:p>
    <w:p w:rsidR="00591BF2" w:rsidRPr="00F528E7" w:rsidRDefault="009F1E0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 that</w:t>
      </w:r>
      <w:r w:rsidR="00591BF2" w:rsidRPr="00F528E7">
        <w:rPr>
          <w:rFonts w:ascii="Garamond" w:hAnsi="Garamond" w:cs="Garamond"/>
          <w:color w:val="000000"/>
          <w:sz w:val="24"/>
          <w:szCs w:val="24"/>
        </w:rPr>
        <w:t xml:space="preserve"> </w:t>
      </w:r>
      <w:r w:rsidR="006464A5" w:rsidRPr="00F528E7">
        <w:rPr>
          <w:rFonts w:ascii="Garamond" w:hAnsi="Garamond" w:cs="Garamond"/>
          <w:color w:val="000000"/>
          <w:sz w:val="24"/>
          <w:szCs w:val="24"/>
        </w:rPr>
        <w:t xml:space="preserve">the instruction manual </w:t>
      </w:r>
      <w:r w:rsidR="002D1BF8" w:rsidRPr="00F528E7">
        <w:rPr>
          <w:rFonts w:ascii="Garamond" w:hAnsi="Garamond" w:cs="Garamond"/>
          <w:color w:val="000000"/>
          <w:sz w:val="24"/>
          <w:szCs w:val="24"/>
        </w:rPr>
        <w:t>comprises</w:t>
      </w:r>
      <w:r w:rsidR="006464A5" w:rsidRPr="00F528E7">
        <w:rPr>
          <w:rFonts w:ascii="Garamond" w:hAnsi="Garamond" w:cs="Garamond"/>
          <w:color w:val="000000"/>
          <w:sz w:val="24"/>
          <w:szCs w:val="24"/>
        </w:rPr>
        <w:t xml:space="preserve"> the relevant information for each required section mentioned in </w:t>
      </w:r>
      <w:r w:rsidR="00591BF2" w:rsidRPr="00F528E7">
        <w:rPr>
          <w:rFonts w:ascii="Garamond" w:hAnsi="Garamond" w:cs="Garamond"/>
          <w:color w:val="000000"/>
          <w:sz w:val="24"/>
          <w:szCs w:val="24"/>
        </w:rPr>
        <w:t xml:space="preserve">point 3.4 </w:t>
      </w:r>
      <w:r w:rsidR="006464A5"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591BF2" w:rsidRPr="00F528E7">
        <w:rPr>
          <w:rFonts w:ascii="Garamond" w:hAnsi="Garamond" w:cs="Garamond"/>
          <w:color w:val="000000"/>
          <w:sz w:val="24"/>
          <w:szCs w:val="24"/>
        </w:rPr>
        <w:t xml:space="preserve"> 1 </w:t>
      </w:r>
      <w:r w:rsidR="006464A5"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591BF2" w:rsidRPr="00F528E7">
        <w:rPr>
          <w:rFonts w:ascii="Garamond" w:hAnsi="Garamond" w:cs="Garamond"/>
          <w:color w:val="000000"/>
          <w:sz w:val="24"/>
          <w:szCs w:val="24"/>
        </w:rPr>
        <w:t xml:space="preserve"> [2], </w:t>
      </w:r>
      <w:r w:rsidR="006464A5" w:rsidRPr="00F528E7">
        <w:rPr>
          <w:rFonts w:ascii="Garamond" w:hAnsi="Garamond" w:cs="Garamond"/>
          <w:color w:val="000000"/>
          <w:sz w:val="24"/>
          <w:szCs w:val="24"/>
        </w:rPr>
        <w:t>and will also check suitability with the risk analysis results</w:t>
      </w:r>
      <w:r w:rsidR="00591BF2" w:rsidRPr="00F528E7">
        <w:rPr>
          <w:rFonts w:ascii="Garamond" w:hAnsi="Garamond" w:cs="Garamond"/>
          <w:color w:val="000000"/>
          <w:sz w:val="24"/>
          <w:szCs w:val="24"/>
        </w:rPr>
        <w:t>.</w:t>
      </w:r>
    </w:p>
    <w:p w:rsidR="00591BF2" w:rsidRPr="00F528E7" w:rsidRDefault="00591BF2" w:rsidP="00052B13">
      <w:pPr>
        <w:widowControl w:val="0"/>
        <w:autoSpaceDE w:val="0"/>
        <w:autoSpaceDN w:val="0"/>
        <w:adjustRightInd w:val="0"/>
        <w:jc w:val="both"/>
        <w:rPr>
          <w:rFonts w:ascii="Garamond" w:hAnsi="Garamond" w:cs="Garamond"/>
          <w:color w:val="000000"/>
          <w:szCs w:val="24"/>
        </w:rPr>
      </w:pPr>
    </w:p>
    <w:p w:rsidR="00591BF2" w:rsidRPr="00F528E7" w:rsidRDefault="00591BF2"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3.9.</w:t>
      </w:r>
      <w:r w:rsidRPr="00F528E7">
        <w:rPr>
          <w:rFonts w:ascii="Garamond" w:hAnsi="Garamond" w:cs="Garamond"/>
          <w:b/>
          <w:bCs/>
          <w:color w:val="000000"/>
          <w:sz w:val="26"/>
          <w:szCs w:val="26"/>
        </w:rPr>
        <w:tab/>
      </w:r>
      <w:r w:rsidR="000F7948" w:rsidRPr="00F528E7">
        <w:rPr>
          <w:rFonts w:ascii="Garamond" w:hAnsi="Garamond" w:cs="Garamond"/>
          <w:b/>
          <w:bCs/>
          <w:color w:val="000000"/>
          <w:sz w:val="26"/>
          <w:szCs w:val="26"/>
        </w:rPr>
        <w:t>Final check</w:t>
      </w:r>
      <w:r w:rsidRPr="00F528E7">
        <w:rPr>
          <w:rFonts w:ascii="Garamond" w:hAnsi="Garamond" w:cs="Garamond"/>
          <w:b/>
          <w:bCs/>
          <w:color w:val="000000"/>
          <w:sz w:val="26"/>
          <w:szCs w:val="26"/>
        </w:rPr>
        <w:t xml:space="preserve"> (modules F </w:t>
      </w:r>
      <w:r w:rsidR="000F7948" w:rsidRPr="00F528E7">
        <w:rPr>
          <w:rFonts w:ascii="Garamond" w:hAnsi="Garamond" w:cs="Garamond"/>
          <w:b/>
          <w:bCs/>
          <w:color w:val="000000"/>
          <w:sz w:val="26"/>
          <w:szCs w:val="26"/>
        </w:rPr>
        <w:t xml:space="preserve">and </w:t>
      </w:r>
      <w:r w:rsidRPr="00F528E7">
        <w:rPr>
          <w:rFonts w:ascii="Garamond" w:hAnsi="Garamond" w:cs="Garamond"/>
          <w:b/>
          <w:bCs/>
          <w:color w:val="000000"/>
          <w:sz w:val="26"/>
          <w:szCs w:val="26"/>
        </w:rPr>
        <w:t>G)</w:t>
      </w:r>
    </w:p>
    <w:p w:rsidR="00591BF2" w:rsidRPr="00F528E7" w:rsidRDefault="00591BF2" w:rsidP="00052B13">
      <w:pPr>
        <w:widowControl w:val="0"/>
        <w:autoSpaceDE w:val="0"/>
        <w:autoSpaceDN w:val="0"/>
        <w:adjustRightInd w:val="0"/>
        <w:rPr>
          <w:rFonts w:ascii="Garamond" w:hAnsi="Garamond" w:cs="Garamond"/>
          <w:color w:val="000000"/>
          <w:szCs w:val="26"/>
        </w:rPr>
      </w:pPr>
    </w:p>
    <w:p w:rsidR="00591BF2" w:rsidRPr="00F528E7" w:rsidRDefault="009279A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final check is a line of defence independent of the monitoring of manufacturing operations. Its aim is to reasonably ensure that the equipment complies with the requirements identified by the risk analysis applicable to the relevant zones after application of the manufacturing processes and as required the storage processes</w:t>
      </w:r>
      <w:r w:rsidR="00591BF2" w:rsidRPr="00F528E7">
        <w:rPr>
          <w:rFonts w:ascii="Garamond" w:hAnsi="Garamond" w:cs="Garamond"/>
          <w:color w:val="000000"/>
          <w:sz w:val="24"/>
          <w:szCs w:val="24"/>
        </w:rPr>
        <w:t>.</w:t>
      </w:r>
    </w:p>
    <w:p w:rsidR="00591BF2" w:rsidRPr="00F528E7" w:rsidRDefault="00591BF2" w:rsidP="00052B13">
      <w:pPr>
        <w:widowControl w:val="0"/>
        <w:autoSpaceDE w:val="0"/>
        <w:autoSpaceDN w:val="0"/>
        <w:adjustRightInd w:val="0"/>
        <w:jc w:val="both"/>
        <w:rPr>
          <w:rFonts w:ascii="Garamond" w:hAnsi="Garamond" w:cs="Garamond"/>
          <w:color w:val="000000"/>
          <w:szCs w:val="24"/>
        </w:rPr>
      </w:pPr>
    </w:p>
    <w:p w:rsidR="00591BF2" w:rsidRPr="00F528E7" w:rsidRDefault="00591BF2"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3.9.1</w:t>
      </w:r>
      <w:r w:rsidRPr="00F528E7">
        <w:rPr>
          <w:rFonts w:ascii="Garamond" w:hAnsi="Garamond" w:cs="Garamond"/>
          <w:color w:val="000000"/>
          <w:sz w:val="26"/>
          <w:szCs w:val="26"/>
        </w:rPr>
        <w:tab/>
      </w:r>
      <w:r w:rsidR="009279AA" w:rsidRPr="00F528E7">
        <w:rPr>
          <w:rFonts w:ascii="Garamond" w:hAnsi="Garamond" w:cs="Garamond"/>
          <w:color w:val="000000"/>
          <w:sz w:val="26"/>
          <w:szCs w:val="26"/>
          <w:u w:val="single"/>
        </w:rPr>
        <w:t>Prerequisites to the final check</w:t>
      </w:r>
    </w:p>
    <w:p w:rsidR="00591BF2" w:rsidRPr="00F528E7" w:rsidRDefault="00591BF2" w:rsidP="00052B13">
      <w:pPr>
        <w:widowControl w:val="0"/>
        <w:autoSpaceDE w:val="0"/>
        <w:autoSpaceDN w:val="0"/>
        <w:adjustRightInd w:val="0"/>
        <w:rPr>
          <w:rFonts w:ascii="Garamond" w:hAnsi="Garamond" w:cs="Garamond"/>
          <w:color w:val="000000"/>
          <w:szCs w:val="26"/>
        </w:rPr>
      </w:pPr>
    </w:p>
    <w:p w:rsidR="00591BF2" w:rsidRPr="00F528E7" w:rsidRDefault="00262BA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manufacturer will be responsible firstly for ensuring that the equipment is in suitable condition through</w:t>
      </w:r>
      <w:r w:rsidR="00464C77" w:rsidRPr="00F528E7">
        <w:rPr>
          <w:rFonts w:ascii="Garamond" w:hAnsi="Garamond" w:cs="Garamond"/>
          <w:color w:val="000000"/>
          <w:sz w:val="24"/>
          <w:szCs w:val="24"/>
        </w:rPr>
        <w:t>,</w:t>
      </w:r>
      <w:r w:rsidRPr="00F528E7">
        <w:rPr>
          <w:rFonts w:ascii="Garamond" w:hAnsi="Garamond" w:cs="Garamond"/>
          <w:color w:val="000000"/>
          <w:sz w:val="24"/>
          <w:szCs w:val="24"/>
        </w:rPr>
        <w:t xml:space="preserve"> among others</w:t>
      </w:r>
      <w:r w:rsidR="00464C77" w:rsidRPr="00F528E7">
        <w:rPr>
          <w:rFonts w:ascii="Garamond" w:hAnsi="Garamond" w:cs="Garamond"/>
          <w:color w:val="000000"/>
          <w:sz w:val="24"/>
          <w:szCs w:val="24"/>
        </w:rPr>
        <w:t>,</w:t>
      </w:r>
      <w:r w:rsidRPr="00F528E7">
        <w:rPr>
          <w:rFonts w:ascii="Garamond" w:hAnsi="Garamond" w:cs="Garamond"/>
          <w:color w:val="000000"/>
          <w:sz w:val="24"/>
          <w:szCs w:val="24"/>
        </w:rPr>
        <w:t xml:space="preserve"> visual inspections carried out at the most opportune times. The manufacturer must keep the relevant elements of its inspection (inspection plan and procedure, reports and detected deviations, etc.)</w:t>
      </w:r>
      <w:r w:rsidR="00436BDF" w:rsidRPr="00F528E7">
        <w:rPr>
          <w:rFonts w:ascii="Garamond" w:hAnsi="Garamond" w:cs="Garamond"/>
          <w:color w:val="000000"/>
          <w:sz w:val="24"/>
          <w:szCs w:val="24"/>
        </w:rPr>
        <w:t xml:space="preserve"> at the disposal of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591BF2" w:rsidRPr="00F528E7">
        <w:rPr>
          <w:rFonts w:ascii="Garamond" w:hAnsi="Garamond" w:cs="Garamond"/>
          <w:color w:val="000000"/>
          <w:sz w:val="24"/>
          <w:szCs w:val="24"/>
        </w:rPr>
        <w:t>.</w:t>
      </w:r>
    </w:p>
    <w:p w:rsidR="00591BF2" w:rsidRPr="00F528E7" w:rsidRDefault="00591BF2" w:rsidP="00052B13">
      <w:pPr>
        <w:widowControl w:val="0"/>
        <w:autoSpaceDE w:val="0"/>
        <w:autoSpaceDN w:val="0"/>
        <w:adjustRightInd w:val="0"/>
        <w:spacing w:before="10"/>
        <w:rPr>
          <w:rFonts w:ascii="Garamond" w:hAnsi="Garamond" w:cs="Garamond"/>
          <w:color w:val="000000"/>
          <w:szCs w:val="26"/>
        </w:rPr>
      </w:pPr>
    </w:p>
    <w:p w:rsidR="00591BF2" w:rsidRPr="00F528E7" w:rsidRDefault="0003640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464C77" w:rsidRPr="00F528E7">
        <w:rPr>
          <w:rFonts w:ascii="Garamond" w:hAnsi="Garamond" w:cs="Garamond"/>
          <w:color w:val="000000"/>
          <w:sz w:val="24"/>
          <w:szCs w:val="24"/>
        </w:rPr>
        <w:t xml:space="preserve">will carry </w:t>
      </w:r>
      <w:r w:rsidRPr="00F528E7">
        <w:rPr>
          <w:rFonts w:ascii="Garamond" w:hAnsi="Garamond" w:cs="Garamond"/>
          <w:color w:val="000000"/>
          <w:sz w:val="24"/>
          <w:szCs w:val="24"/>
        </w:rPr>
        <w:t xml:space="preserve">out the final check based on an internal procedure. This procedure is submitted to </w:t>
      </w:r>
      <w:r w:rsidR="00591BF2" w:rsidRPr="00F528E7">
        <w:rPr>
          <w:rFonts w:ascii="Garamond" w:hAnsi="Garamond" w:cs="Garamond"/>
          <w:color w:val="000000"/>
          <w:sz w:val="24"/>
          <w:szCs w:val="24"/>
        </w:rPr>
        <w:t xml:space="preserve">ASN </w:t>
      </w:r>
      <w:r w:rsidRPr="00F528E7">
        <w:rPr>
          <w:rFonts w:ascii="Garamond" w:hAnsi="Garamond" w:cs="Garamond"/>
          <w:color w:val="000000"/>
          <w:sz w:val="24"/>
          <w:szCs w:val="24"/>
        </w:rPr>
        <w:t>in the case of N1 level equipment or assembl</w:t>
      </w:r>
      <w:r w:rsidR="002D1BF8" w:rsidRPr="00F528E7">
        <w:rPr>
          <w:rFonts w:ascii="Garamond" w:hAnsi="Garamond" w:cs="Garamond"/>
          <w:color w:val="000000"/>
          <w:sz w:val="24"/>
          <w:szCs w:val="24"/>
        </w:rPr>
        <w:t>ies</w:t>
      </w:r>
      <w:r w:rsidRPr="00F528E7">
        <w:rPr>
          <w:rFonts w:ascii="Garamond" w:hAnsi="Garamond" w:cs="Garamond"/>
          <w:color w:val="000000"/>
          <w:sz w:val="24"/>
          <w:szCs w:val="24"/>
        </w:rPr>
        <w:t xml:space="preserve"> subject to the requirements of </w:t>
      </w:r>
      <w:r w:rsidR="009B20B8" w:rsidRPr="00F528E7">
        <w:rPr>
          <w:rFonts w:ascii="Garamond" w:hAnsi="Garamond" w:cs="Garamond"/>
          <w:color w:val="000000"/>
          <w:sz w:val="24"/>
          <w:szCs w:val="24"/>
        </w:rPr>
        <w:t>appendix</w:t>
      </w:r>
      <w:r w:rsidR="00591BF2" w:rsidRPr="00F528E7">
        <w:rPr>
          <w:rFonts w:ascii="Garamond" w:hAnsi="Garamond" w:cs="Garamond"/>
          <w:color w:val="000000"/>
          <w:sz w:val="24"/>
          <w:szCs w:val="24"/>
        </w:rPr>
        <w:t xml:space="preserve"> 1 </w:t>
      </w:r>
      <w:r w:rsidRPr="00F528E7">
        <w:rPr>
          <w:rFonts w:ascii="Garamond" w:hAnsi="Garamond" w:cs="Garamond"/>
          <w:color w:val="000000"/>
          <w:sz w:val="24"/>
          <w:szCs w:val="24"/>
        </w:rPr>
        <w:t>of the order</w:t>
      </w:r>
      <w:r w:rsidR="00591BF2" w:rsidRPr="00F528E7">
        <w:rPr>
          <w:rFonts w:ascii="Garamond" w:hAnsi="Garamond" w:cs="Garamond"/>
          <w:color w:val="000000"/>
          <w:sz w:val="24"/>
          <w:szCs w:val="24"/>
        </w:rPr>
        <w:t xml:space="preserve"> [5].</w:t>
      </w:r>
    </w:p>
    <w:p w:rsidR="00591BF2" w:rsidRPr="00F528E7" w:rsidRDefault="00591BF2" w:rsidP="00052B13">
      <w:pPr>
        <w:widowControl w:val="0"/>
        <w:autoSpaceDE w:val="0"/>
        <w:autoSpaceDN w:val="0"/>
        <w:adjustRightInd w:val="0"/>
        <w:spacing w:before="10"/>
        <w:rPr>
          <w:rFonts w:ascii="Garamond" w:hAnsi="Garamond" w:cs="Garamond"/>
          <w:color w:val="000000"/>
          <w:szCs w:val="26"/>
        </w:rPr>
      </w:pPr>
    </w:p>
    <w:p w:rsidR="00591BF2" w:rsidRPr="00F528E7" w:rsidRDefault="004F63B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Prior to each stage of the final check,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464C77" w:rsidRPr="00F528E7">
        <w:rPr>
          <w:rFonts w:ascii="Garamond" w:hAnsi="Garamond" w:cs="Garamond"/>
          <w:color w:val="000000"/>
          <w:sz w:val="24"/>
          <w:szCs w:val="24"/>
        </w:rPr>
        <w:t xml:space="preserve"> will make</w:t>
      </w:r>
      <w:r w:rsidRPr="00F528E7">
        <w:rPr>
          <w:rFonts w:ascii="Garamond" w:hAnsi="Garamond" w:cs="Garamond"/>
          <w:color w:val="000000"/>
          <w:sz w:val="24"/>
          <w:szCs w:val="24"/>
        </w:rPr>
        <w:t xml:space="preserve"> sure that the necessary safety conditions have been met for performing the check</w:t>
      </w:r>
      <w:r w:rsidR="00591BF2" w:rsidRPr="00F528E7">
        <w:rPr>
          <w:rFonts w:ascii="Garamond" w:hAnsi="Garamond" w:cs="Garamond"/>
          <w:color w:val="000000"/>
          <w:sz w:val="24"/>
          <w:szCs w:val="24"/>
        </w:rPr>
        <w:t>.</w:t>
      </w:r>
    </w:p>
    <w:p w:rsidR="008A5080" w:rsidRPr="00F528E7" w:rsidRDefault="004F63B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464C77" w:rsidRPr="00F528E7">
        <w:rPr>
          <w:rFonts w:ascii="Garamond" w:hAnsi="Garamond" w:cs="Garamond"/>
          <w:color w:val="000000"/>
          <w:sz w:val="24"/>
          <w:szCs w:val="24"/>
        </w:rPr>
        <w:t xml:space="preserve">will </w:t>
      </w:r>
      <w:r w:rsidRPr="00F528E7">
        <w:rPr>
          <w:rFonts w:ascii="Garamond" w:hAnsi="Garamond" w:cs="Garamond"/>
          <w:color w:val="000000"/>
          <w:sz w:val="24"/>
          <w:szCs w:val="24"/>
        </w:rPr>
        <w:t>also ensure that the operations scheduled until the end of the conformity assessment will not jeopardise the requirements stemming from the risk analysis being assessed. As required, it must request that the inspections be performed at a later stage</w:t>
      </w:r>
      <w:r w:rsidR="00591BF2" w:rsidRPr="00F528E7">
        <w:rPr>
          <w:rFonts w:ascii="Garamond" w:hAnsi="Garamond" w:cs="Garamond"/>
          <w:color w:val="000000"/>
          <w:sz w:val="24"/>
          <w:szCs w:val="24"/>
        </w:rPr>
        <w:t>.</w:t>
      </w:r>
    </w:p>
    <w:p w:rsidR="008A5080" w:rsidRPr="00F528E7" w:rsidRDefault="008A5080"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8A5080" w:rsidRPr="00F528E7" w:rsidRDefault="008A5080" w:rsidP="00052B13">
      <w:pPr>
        <w:widowControl w:val="0"/>
        <w:tabs>
          <w:tab w:val="left" w:pos="2268"/>
        </w:tabs>
        <w:autoSpaceDE w:val="0"/>
        <w:autoSpaceDN w:val="0"/>
        <w:adjustRightInd w:val="0"/>
        <w:spacing w:before="66"/>
        <w:ind w:left="2268" w:hanging="1134"/>
        <w:rPr>
          <w:rFonts w:ascii="Garamond" w:hAnsi="Garamond" w:cs="Garamond"/>
          <w:color w:val="000000"/>
          <w:sz w:val="26"/>
          <w:szCs w:val="26"/>
        </w:rPr>
      </w:pPr>
      <w:r w:rsidRPr="00F528E7">
        <w:rPr>
          <w:rFonts w:ascii="Garamond" w:hAnsi="Garamond" w:cs="Garamond"/>
          <w:i/>
          <w:iCs/>
          <w:color w:val="000000"/>
          <w:sz w:val="26"/>
          <w:szCs w:val="26"/>
        </w:rPr>
        <w:t>3.9.1.1</w:t>
      </w:r>
      <w:r w:rsidRPr="00F528E7">
        <w:rPr>
          <w:rFonts w:ascii="Garamond" w:hAnsi="Garamond" w:cs="Garamond"/>
          <w:i/>
          <w:iCs/>
          <w:color w:val="000000"/>
          <w:sz w:val="26"/>
          <w:szCs w:val="26"/>
        </w:rPr>
        <w:tab/>
      </w:r>
      <w:r w:rsidR="00FD7842" w:rsidRPr="00F528E7">
        <w:rPr>
          <w:rFonts w:ascii="Garamond" w:hAnsi="Garamond" w:cs="Garamond"/>
          <w:i/>
          <w:iCs/>
          <w:color w:val="000000"/>
          <w:sz w:val="26"/>
          <w:szCs w:val="26"/>
        </w:rPr>
        <w:t>Prerequisites to the pressure resistance</w:t>
      </w:r>
      <w:r w:rsidR="00986A96" w:rsidRPr="00F528E7">
        <w:rPr>
          <w:rFonts w:ascii="Garamond" w:hAnsi="Garamond" w:cs="Garamond"/>
          <w:i/>
          <w:iCs/>
          <w:color w:val="000000"/>
          <w:sz w:val="26"/>
          <w:szCs w:val="26"/>
        </w:rPr>
        <w:t xml:space="preserve"> test</w:t>
      </w:r>
    </w:p>
    <w:p w:rsidR="008A5080" w:rsidRPr="00F528E7" w:rsidRDefault="008A5080" w:rsidP="00052B13">
      <w:pPr>
        <w:widowControl w:val="0"/>
        <w:tabs>
          <w:tab w:val="left" w:pos="2268"/>
        </w:tabs>
        <w:autoSpaceDE w:val="0"/>
        <w:autoSpaceDN w:val="0"/>
        <w:adjustRightInd w:val="0"/>
        <w:spacing w:before="66"/>
        <w:rPr>
          <w:rFonts w:ascii="Garamond" w:hAnsi="Garamond" w:cs="Garamond"/>
          <w:color w:val="000000"/>
          <w:szCs w:val="26"/>
        </w:rPr>
      </w:pPr>
    </w:p>
    <w:p w:rsidR="008A5080" w:rsidRPr="00F528E7" w:rsidRDefault="00986A9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makes sure that the equipment is able to withstand the pressure resistance test in particular by carrying out a prior visual examination.</w:t>
      </w:r>
    </w:p>
    <w:p w:rsidR="008A5080" w:rsidRPr="00F528E7" w:rsidRDefault="008A5080" w:rsidP="00052B13">
      <w:pPr>
        <w:widowControl w:val="0"/>
        <w:autoSpaceDE w:val="0"/>
        <w:autoSpaceDN w:val="0"/>
        <w:adjustRightInd w:val="0"/>
        <w:spacing w:before="10"/>
        <w:rPr>
          <w:rFonts w:ascii="Garamond" w:hAnsi="Garamond" w:cs="Garamond"/>
          <w:color w:val="000000"/>
          <w:szCs w:val="26"/>
        </w:rPr>
      </w:pPr>
    </w:p>
    <w:p w:rsidR="008A5080" w:rsidRPr="00F528E7" w:rsidRDefault="00986A9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can authorize that the pressure resistance test be performed without all the deviations being remedied as long as the manufacturer has proven that these deviations do not jeopardise the equipment’s capacity to withstand the pressure resistance test</w:t>
      </w:r>
      <w:r w:rsidR="008A5080" w:rsidRPr="00F528E7">
        <w:rPr>
          <w:rFonts w:ascii="Garamond" w:hAnsi="Garamond" w:cs="Garamond"/>
          <w:color w:val="000000"/>
          <w:sz w:val="24"/>
          <w:szCs w:val="24"/>
        </w:rPr>
        <w:t>.</w:t>
      </w:r>
    </w:p>
    <w:p w:rsidR="008A5080" w:rsidRPr="00F528E7" w:rsidRDefault="008A5080" w:rsidP="00052B13">
      <w:pPr>
        <w:widowControl w:val="0"/>
        <w:autoSpaceDE w:val="0"/>
        <w:autoSpaceDN w:val="0"/>
        <w:adjustRightInd w:val="0"/>
        <w:spacing w:before="9"/>
        <w:rPr>
          <w:rFonts w:ascii="Garamond" w:hAnsi="Garamond" w:cs="Garamond"/>
          <w:color w:val="000000"/>
          <w:szCs w:val="26"/>
        </w:rPr>
      </w:pPr>
    </w:p>
    <w:p w:rsidR="008A5080" w:rsidRPr="00F528E7" w:rsidRDefault="00986A9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must check</w:t>
      </w:r>
      <w:r w:rsidR="005E2FBE" w:rsidRPr="00F528E7">
        <w:rPr>
          <w:rFonts w:ascii="Garamond" w:hAnsi="Garamond" w:cs="Garamond"/>
          <w:color w:val="000000"/>
          <w:sz w:val="24"/>
          <w:szCs w:val="24"/>
        </w:rPr>
        <w:t>:</w:t>
      </w:r>
    </w:p>
    <w:p w:rsidR="008A5080" w:rsidRPr="00F528E7" w:rsidRDefault="008A5080" w:rsidP="00052B13">
      <w:pPr>
        <w:widowControl w:val="0"/>
        <w:tabs>
          <w:tab w:val="left" w:pos="851"/>
        </w:tabs>
        <w:autoSpaceDE w:val="0"/>
        <w:autoSpaceDN w:val="0"/>
        <w:adjustRightInd w:val="0"/>
        <w:spacing w:before="17"/>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Identification</w:t>
      </w:r>
      <w:r w:rsidR="00986A96" w:rsidRPr="00F528E7">
        <w:rPr>
          <w:rFonts w:ascii="Garamond" w:hAnsi="Garamond" w:cs="Garamond"/>
          <w:color w:val="000000"/>
          <w:sz w:val="24"/>
          <w:szCs w:val="24"/>
        </w:rPr>
        <w:t xml:space="preserve"> of the equipment subject to testing</w:t>
      </w:r>
      <w:r w:rsidR="00464C77" w:rsidRPr="00F528E7">
        <w:rPr>
          <w:rFonts w:ascii="Garamond" w:hAnsi="Garamond" w:cs="Garamond"/>
          <w:color w:val="000000"/>
          <w:sz w:val="24"/>
          <w:szCs w:val="24"/>
        </w:rPr>
        <w:t>,</w:t>
      </w:r>
    </w:p>
    <w:p w:rsidR="008A5080" w:rsidRPr="00F528E7" w:rsidRDefault="008A5080"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The</w:t>
      </w:r>
      <w:r w:rsidR="00986A96" w:rsidRPr="00F528E7">
        <w:rPr>
          <w:rFonts w:ascii="Garamond" w:hAnsi="Garamond" w:cs="Garamond"/>
          <w:color w:val="000000"/>
          <w:sz w:val="24"/>
          <w:szCs w:val="24"/>
        </w:rPr>
        <w:t xml:space="preserve"> presence of the required marking</w:t>
      </w:r>
      <w:r w:rsidRPr="00F528E7">
        <w:rPr>
          <w:rFonts w:ascii="Garamond" w:hAnsi="Garamond" w:cs="Garamond"/>
          <w:color w:val="000000"/>
          <w:sz w:val="24"/>
          <w:szCs w:val="24"/>
        </w:rPr>
        <w:t>,</w:t>
      </w:r>
    </w:p>
    <w:p w:rsidR="008A5080" w:rsidRPr="00F528E7" w:rsidRDefault="008A5080"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Regulatory</w:t>
      </w:r>
      <w:r w:rsidR="00986A96" w:rsidRPr="00F528E7">
        <w:rPr>
          <w:rFonts w:ascii="Garamond" w:hAnsi="Garamond" w:cs="Garamond"/>
          <w:color w:val="000000"/>
          <w:sz w:val="24"/>
          <w:szCs w:val="24"/>
        </w:rPr>
        <w:t xml:space="preserve"> conformity of the pressure resistance test</w:t>
      </w:r>
      <w:r w:rsidR="00464C77" w:rsidRPr="00F528E7">
        <w:rPr>
          <w:rFonts w:ascii="Garamond" w:hAnsi="Garamond" w:cs="Garamond"/>
          <w:color w:val="000000"/>
          <w:sz w:val="24"/>
          <w:szCs w:val="24"/>
        </w:rPr>
        <w:t>,</w:t>
      </w:r>
    </w:p>
    <w:p w:rsidR="008A5080" w:rsidRPr="00F528E7" w:rsidRDefault="008A5080" w:rsidP="00052B13">
      <w:pPr>
        <w:widowControl w:val="0"/>
        <w:tabs>
          <w:tab w:val="left" w:pos="851"/>
        </w:tabs>
        <w:autoSpaceDE w:val="0"/>
        <w:autoSpaceDN w:val="0"/>
        <w:adjustRightInd w:val="0"/>
        <w:spacing w:before="16"/>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Consistency</w:t>
      </w:r>
      <w:r w:rsidR="00986A96" w:rsidRPr="00F528E7">
        <w:rPr>
          <w:rFonts w:ascii="Garamond" w:hAnsi="Garamond" w:cs="Garamond"/>
          <w:color w:val="000000"/>
          <w:sz w:val="24"/>
          <w:szCs w:val="24"/>
        </w:rPr>
        <w:t xml:space="preserve"> between the documents used for the pressure resistance test and those mentioned in the technical documentation</w:t>
      </w:r>
      <w:r w:rsidRPr="00F528E7">
        <w:rPr>
          <w:rFonts w:ascii="Garamond" w:hAnsi="Garamond" w:cs="Garamond"/>
          <w:color w:val="000000"/>
          <w:sz w:val="24"/>
          <w:szCs w:val="24"/>
        </w:rPr>
        <w:t>.</w:t>
      </w:r>
    </w:p>
    <w:p w:rsidR="008A5080" w:rsidRPr="00F528E7" w:rsidRDefault="008A5080" w:rsidP="00052B13">
      <w:pPr>
        <w:widowControl w:val="0"/>
        <w:autoSpaceDE w:val="0"/>
        <w:autoSpaceDN w:val="0"/>
        <w:adjustRightInd w:val="0"/>
        <w:rPr>
          <w:rFonts w:ascii="Garamond" w:hAnsi="Garamond" w:cs="Garamond"/>
          <w:color w:val="000000"/>
          <w:szCs w:val="26"/>
        </w:rPr>
      </w:pPr>
    </w:p>
    <w:p w:rsidR="008A5080" w:rsidRPr="00F528E7" w:rsidRDefault="006E3F9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If the equipment, in particular due to its size or manufacturing method, cannot undergo the entire pressure resistance test, the test procedure to be followed must be approved at the design stage</w:t>
      </w:r>
      <w:r w:rsidR="008A5080" w:rsidRPr="00F528E7">
        <w:rPr>
          <w:rFonts w:ascii="Garamond" w:hAnsi="Garamond" w:cs="Garamond"/>
          <w:color w:val="000000"/>
          <w:sz w:val="24"/>
          <w:szCs w:val="24"/>
        </w:rPr>
        <w:t>.</w:t>
      </w:r>
    </w:p>
    <w:p w:rsidR="006E3F98" w:rsidRPr="00F528E7" w:rsidRDefault="006E3F98" w:rsidP="00052B13">
      <w:pPr>
        <w:widowControl w:val="0"/>
        <w:autoSpaceDE w:val="0"/>
        <w:autoSpaceDN w:val="0"/>
        <w:adjustRightInd w:val="0"/>
        <w:jc w:val="both"/>
        <w:rPr>
          <w:rFonts w:ascii="Garamond" w:hAnsi="Garamond" w:cs="Garamond"/>
          <w:color w:val="000000"/>
          <w:szCs w:val="24"/>
        </w:rPr>
      </w:pPr>
    </w:p>
    <w:p w:rsidR="008A5080" w:rsidRPr="00F528E7" w:rsidRDefault="008A5080" w:rsidP="00052B13">
      <w:pPr>
        <w:widowControl w:val="0"/>
        <w:tabs>
          <w:tab w:val="left" w:pos="2268"/>
        </w:tabs>
        <w:autoSpaceDE w:val="0"/>
        <w:autoSpaceDN w:val="0"/>
        <w:adjustRightInd w:val="0"/>
        <w:ind w:left="2268" w:hanging="1134"/>
        <w:rPr>
          <w:rFonts w:ascii="Garamond" w:hAnsi="Garamond" w:cs="Garamond"/>
          <w:color w:val="000000"/>
          <w:sz w:val="26"/>
          <w:szCs w:val="26"/>
        </w:rPr>
      </w:pPr>
      <w:r w:rsidRPr="00F528E7">
        <w:rPr>
          <w:rFonts w:ascii="Garamond" w:hAnsi="Garamond" w:cs="Garamond"/>
          <w:i/>
          <w:iCs/>
          <w:color w:val="000000"/>
          <w:sz w:val="26"/>
          <w:szCs w:val="26"/>
        </w:rPr>
        <w:t>3.9.1.2</w:t>
      </w:r>
      <w:r w:rsidRPr="00F528E7">
        <w:rPr>
          <w:rFonts w:ascii="Garamond" w:hAnsi="Garamond" w:cs="Garamond"/>
          <w:i/>
          <w:iCs/>
          <w:color w:val="000000"/>
          <w:sz w:val="26"/>
          <w:szCs w:val="26"/>
        </w:rPr>
        <w:tab/>
      </w:r>
      <w:r w:rsidR="006E3F98" w:rsidRPr="00F528E7">
        <w:rPr>
          <w:rFonts w:ascii="Garamond" w:hAnsi="Garamond" w:cs="Garamond"/>
          <w:i/>
          <w:iCs/>
          <w:color w:val="000000"/>
          <w:sz w:val="26"/>
          <w:szCs w:val="26"/>
        </w:rPr>
        <w:t>Handling deviations before the end of the final check</w:t>
      </w:r>
    </w:p>
    <w:p w:rsidR="00E06361" w:rsidRPr="00F528E7" w:rsidRDefault="00E06361" w:rsidP="00052B13">
      <w:pPr>
        <w:widowControl w:val="0"/>
        <w:tabs>
          <w:tab w:val="left" w:pos="2268"/>
        </w:tabs>
        <w:autoSpaceDE w:val="0"/>
        <w:autoSpaceDN w:val="0"/>
        <w:adjustRightInd w:val="0"/>
        <w:rPr>
          <w:rFonts w:ascii="Garamond" w:hAnsi="Garamond" w:cs="Garamond"/>
          <w:color w:val="000000"/>
          <w:szCs w:val="26"/>
        </w:rPr>
      </w:pPr>
    </w:p>
    <w:p w:rsidR="008A5080" w:rsidRPr="00F528E7" w:rsidRDefault="00C003E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For</w:t>
      </w:r>
      <w:r w:rsidR="00464C77" w:rsidRPr="00F528E7">
        <w:rPr>
          <w:rFonts w:ascii="Garamond" w:hAnsi="Garamond" w:cs="Garamond"/>
          <w:color w:val="000000"/>
          <w:sz w:val="24"/>
          <w:szCs w:val="24"/>
        </w:rPr>
        <w:t xml:space="preserve"> all the</w:t>
      </w:r>
      <w:r w:rsidRPr="00F528E7">
        <w:rPr>
          <w:rFonts w:ascii="Garamond" w:hAnsi="Garamond" w:cs="Garamond"/>
          <w:color w:val="000000"/>
          <w:sz w:val="24"/>
          <w:szCs w:val="24"/>
        </w:rPr>
        <w:t xml:space="preserve"> parts composing an item of nuclear pressure equipment,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can</w:t>
      </w:r>
      <w:r w:rsidR="002D1BF8" w:rsidRPr="00F528E7">
        <w:rPr>
          <w:rFonts w:ascii="Garamond" w:hAnsi="Garamond" w:cs="Garamond"/>
          <w:color w:val="000000"/>
          <w:sz w:val="24"/>
          <w:szCs w:val="24"/>
        </w:rPr>
        <w:t>not</w:t>
      </w:r>
      <w:r w:rsidRPr="00F528E7">
        <w:rPr>
          <w:rFonts w:ascii="Garamond" w:hAnsi="Garamond" w:cs="Garamond"/>
          <w:color w:val="000000"/>
          <w:sz w:val="24"/>
          <w:szCs w:val="24"/>
        </w:rPr>
        <w:t xml:space="preserve"> complete the final check without the manufacturer having </w:t>
      </w:r>
      <w:r w:rsidR="00464C77" w:rsidRPr="00F528E7">
        <w:rPr>
          <w:rFonts w:ascii="Garamond" w:hAnsi="Garamond" w:cs="Garamond"/>
          <w:color w:val="000000"/>
          <w:sz w:val="24"/>
          <w:szCs w:val="24"/>
        </w:rPr>
        <w:t xml:space="preserve">properly dealt with </w:t>
      </w:r>
      <w:r w:rsidRPr="00F528E7">
        <w:rPr>
          <w:rFonts w:ascii="Garamond" w:hAnsi="Garamond" w:cs="Garamond"/>
          <w:color w:val="000000"/>
          <w:sz w:val="24"/>
          <w:szCs w:val="24"/>
        </w:rPr>
        <w:t xml:space="preserve">the deviations likely to impact the requirements stemming from the risk analysis including those detected by one of its subcontractors. If the manufacturer cannot sort these deviations,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examines all of them</w:t>
      </w:r>
      <w:r w:rsidR="008A5080" w:rsidRPr="00F528E7">
        <w:rPr>
          <w:rFonts w:ascii="Garamond" w:hAnsi="Garamond" w:cs="Garamond"/>
          <w:color w:val="000000"/>
          <w:sz w:val="24"/>
          <w:szCs w:val="24"/>
        </w:rPr>
        <w:t>.</w:t>
      </w:r>
      <w:r w:rsidRPr="00F528E7">
        <w:rPr>
          <w:rFonts w:ascii="Garamond" w:hAnsi="Garamond" w:cs="Garamond"/>
          <w:color w:val="000000"/>
          <w:sz w:val="24"/>
          <w:szCs w:val="24"/>
        </w:rPr>
        <w:t xml:space="preserve"> If there is a sorting procedure,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will carry out a sample check to make sure that it is properly implemented.</w:t>
      </w:r>
    </w:p>
    <w:p w:rsidR="008A5080" w:rsidRPr="00F528E7" w:rsidRDefault="008A5080" w:rsidP="00052B13">
      <w:pPr>
        <w:widowControl w:val="0"/>
        <w:autoSpaceDE w:val="0"/>
        <w:autoSpaceDN w:val="0"/>
        <w:adjustRightInd w:val="0"/>
        <w:spacing w:before="10"/>
        <w:rPr>
          <w:rFonts w:ascii="Garamond" w:hAnsi="Garamond" w:cs="Garamond"/>
          <w:color w:val="000000"/>
          <w:szCs w:val="26"/>
        </w:rPr>
      </w:pPr>
    </w:p>
    <w:p w:rsidR="008A5080" w:rsidRPr="00F528E7" w:rsidRDefault="00C003E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With regard to the additional requirements such as the case of the </w:t>
      </w:r>
      <w:r w:rsidR="008A5080" w:rsidRPr="00F528E7">
        <w:rPr>
          <w:rFonts w:ascii="Garamond" w:hAnsi="Garamond" w:cs="Garamond"/>
          <w:color w:val="000000"/>
          <w:sz w:val="24"/>
          <w:szCs w:val="24"/>
        </w:rPr>
        <w:t xml:space="preserve">APSRP </w:t>
      </w:r>
      <w:r w:rsidRPr="00F528E7">
        <w:rPr>
          <w:rFonts w:ascii="Garamond" w:hAnsi="Garamond" w:cs="Garamond"/>
          <w:color w:val="000000"/>
          <w:sz w:val="24"/>
          <w:szCs w:val="24"/>
        </w:rPr>
        <w:t>of N1 level nuclear pressure equipment</w:t>
      </w:r>
      <w:r w:rsidR="008A5080"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implement a sample check of all deviations handled</w:t>
      </w:r>
      <w:r w:rsidR="008A5080" w:rsidRPr="00F528E7">
        <w:rPr>
          <w:rFonts w:ascii="Garamond" w:hAnsi="Garamond" w:cs="Garamond"/>
          <w:color w:val="000000"/>
          <w:sz w:val="24"/>
          <w:szCs w:val="24"/>
        </w:rPr>
        <w:t>.</w:t>
      </w:r>
    </w:p>
    <w:p w:rsidR="008A5080" w:rsidRPr="00F528E7" w:rsidRDefault="008A5080" w:rsidP="00052B13">
      <w:pPr>
        <w:widowControl w:val="0"/>
        <w:autoSpaceDE w:val="0"/>
        <w:autoSpaceDN w:val="0"/>
        <w:adjustRightInd w:val="0"/>
        <w:spacing w:before="10"/>
        <w:rPr>
          <w:rFonts w:ascii="Garamond" w:hAnsi="Garamond" w:cs="Garamond"/>
          <w:color w:val="000000"/>
          <w:szCs w:val="26"/>
        </w:rPr>
      </w:pPr>
    </w:p>
    <w:p w:rsidR="008A5080" w:rsidRPr="00F528E7" w:rsidRDefault="00C003E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When the conformity assessment procedure does not include quality assurance,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informs ASN of any deviation likely to affect previous productions</w:t>
      </w:r>
      <w:r w:rsidR="008A5080" w:rsidRPr="00F528E7">
        <w:rPr>
          <w:rFonts w:ascii="Garamond" w:hAnsi="Garamond" w:cs="Garamond"/>
          <w:color w:val="000000"/>
          <w:sz w:val="24"/>
          <w:szCs w:val="24"/>
        </w:rPr>
        <w:t>.</w:t>
      </w:r>
    </w:p>
    <w:p w:rsidR="00067E2A" w:rsidRPr="00F528E7" w:rsidRDefault="00067E2A" w:rsidP="00052B13">
      <w:pPr>
        <w:widowControl w:val="0"/>
        <w:autoSpaceDE w:val="0"/>
        <w:autoSpaceDN w:val="0"/>
        <w:adjustRightInd w:val="0"/>
        <w:jc w:val="both"/>
        <w:rPr>
          <w:rFonts w:ascii="Garamond" w:hAnsi="Garamond" w:cs="Garamond"/>
          <w:color w:val="000000"/>
          <w:szCs w:val="24"/>
        </w:rPr>
      </w:pPr>
    </w:p>
    <w:p w:rsidR="008A5080" w:rsidRPr="00F528E7" w:rsidRDefault="008A5080"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3.9.2</w:t>
      </w:r>
      <w:r w:rsidR="00067E2A" w:rsidRPr="00F528E7">
        <w:rPr>
          <w:rFonts w:ascii="Garamond" w:hAnsi="Garamond" w:cs="Garamond"/>
          <w:color w:val="000000"/>
          <w:sz w:val="26"/>
          <w:szCs w:val="26"/>
        </w:rPr>
        <w:tab/>
      </w:r>
      <w:r w:rsidR="00C003E7" w:rsidRPr="00F528E7">
        <w:rPr>
          <w:rFonts w:ascii="Garamond" w:hAnsi="Garamond" w:cs="Garamond"/>
          <w:color w:val="000000"/>
          <w:sz w:val="26"/>
          <w:szCs w:val="26"/>
          <w:u w:val="single"/>
        </w:rPr>
        <w:t>Documentation review</w:t>
      </w:r>
    </w:p>
    <w:p w:rsidR="0098606D" w:rsidRPr="00F528E7" w:rsidRDefault="0098606D" w:rsidP="00052B13">
      <w:pPr>
        <w:widowControl w:val="0"/>
        <w:autoSpaceDE w:val="0"/>
        <w:autoSpaceDN w:val="0"/>
        <w:adjustRightInd w:val="0"/>
        <w:rPr>
          <w:rFonts w:ascii="Garamond" w:hAnsi="Garamond" w:cs="Garamond"/>
          <w:color w:val="000000"/>
          <w:szCs w:val="26"/>
        </w:rPr>
      </w:pPr>
    </w:p>
    <w:p w:rsidR="008A5080" w:rsidRPr="00F528E7" w:rsidRDefault="006A03B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aim of the documentation</w:t>
      </w:r>
      <w:r w:rsidR="002D1BF8" w:rsidRPr="00F528E7">
        <w:rPr>
          <w:rFonts w:ascii="Garamond" w:hAnsi="Garamond" w:cs="Garamond"/>
          <w:color w:val="000000"/>
          <w:sz w:val="24"/>
          <w:szCs w:val="24"/>
        </w:rPr>
        <w:t xml:space="preserve"> review</w:t>
      </w:r>
      <w:r w:rsidRPr="00F528E7">
        <w:rPr>
          <w:rFonts w:ascii="Garamond" w:hAnsi="Garamond" w:cs="Garamond"/>
          <w:color w:val="000000"/>
          <w:sz w:val="24"/>
          <w:szCs w:val="24"/>
        </w:rPr>
        <w:t xml:space="preserve"> of the final check is to ensure compliance of the requirements identified by the risk analysis</w:t>
      </w:r>
      <w:r w:rsidR="005E2FBE" w:rsidRPr="00F528E7">
        <w:rPr>
          <w:rFonts w:ascii="Garamond" w:hAnsi="Garamond" w:cs="Garamond"/>
          <w:color w:val="000000"/>
          <w:sz w:val="24"/>
          <w:szCs w:val="24"/>
        </w:rPr>
        <w:t>:</w:t>
      </w:r>
    </w:p>
    <w:p w:rsidR="008A5080" w:rsidRPr="00F528E7" w:rsidRDefault="008A5080" w:rsidP="00052B13">
      <w:pPr>
        <w:widowControl w:val="0"/>
        <w:tabs>
          <w:tab w:val="left" w:pos="851"/>
        </w:tabs>
        <w:autoSpaceDE w:val="0"/>
        <w:autoSpaceDN w:val="0"/>
        <w:adjustRightInd w:val="0"/>
        <w:spacing w:before="64"/>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Exhaustively</w:t>
      </w:r>
      <w:r w:rsidR="006A03BD" w:rsidRPr="00F528E7">
        <w:rPr>
          <w:rFonts w:ascii="Garamond" w:hAnsi="Garamond" w:cs="Garamond"/>
          <w:color w:val="000000"/>
          <w:sz w:val="24"/>
          <w:szCs w:val="24"/>
        </w:rPr>
        <w:t xml:space="preserve"> for the applicable essential safety requirements and </w:t>
      </w:r>
      <w:r w:rsidRPr="00F528E7">
        <w:rPr>
          <w:rFonts w:ascii="Garamond" w:hAnsi="Garamond" w:cs="Garamond"/>
          <w:color w:val="000000"/>
          <w:sz w:val="24"/>
          <w:szCs w:val="24"/>
        </w:rPr>
        <w:t xml:space="preserve">ERP </w:t>
      </w:r>
      <w:r w:rsidR="006A03BD" w:rsidRPr="00F528E7">
        <w:rPr>
          <w:rFonts w:ascii="Garamond" w:hAnsi="Garamond" w:cs="Garamond"/>
          <w:color w:val="000000"/>
          <w:sz w:val="24"/>
          <w:szCs w:val="24"/>
        </w:rPr>
        <w:t>as well as for the requirements resulting from highly improbable situations</w:t>
      </w:r>
      <w:r w:rsidR="005E2FBE" w:rsidRPr="00F528E7">
        <w:rPr>
          <w:rFonts w:ascii="Garamond" w:hAnsi="Garamond" w:cs="Garamond"/>
          <w:color w:val="000000"/>
          <w:sz w:val="24"/>
          <w:szCs w:val="24"/>
        </w:rPr>
        <w:t>;</w:t>
      </w:r>
    </w:p>
    <w:p w:rsidR="008A5080" w:rsidRPr="00F528E7" w:rsidRDefault="008A5080"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Through</w:t>
      </w:r>
      <w:r w:rsidR="006A03BD" w:rsidRPr="00F528E7">
        <w:rPr>
          <w:rFonts w:ascii="Garamond" w:hAnsi="Garamond" w:cs="Garamond"/>
          <w:color w:val="000000"/>
          <w:sz w:val="24"/>
          <w:szCs w:val="24"/>
        </w:rPr>
        <w:t xml:space="preserve"> sampling for additional requirements</w:t>
      </w:r>
      <w:r w:rsidRPr="00F528E7">
        <w:rPr>
          <w:rFonts w:ascii="Garamond" w:hAnsi="Garamond" w:cs="Garamond"/>
          <w:color w:val="000000"/>
          <w:sz w:val="24"/>
          <w:szCs w:val="24"/>
        </w:rPr>
        <w:t>.</w:t>
      </w:r>
    </w:p>
    <w:p w:rsidR="008A5080" w:rsidRPr="00F528E7" w:rsidRDefault="008A5080" w:rsidP="00052B13">
      <w:pPr>
        <w:widowControl w:val="0"/>
        <w:autoSpaceDE w:val="0"/>
        <w:autoSpaceDN w:val="0"/>
        <w:adjustRightInd w:val="0"/>
        <w:spacing w:before="10"/>
        <w:rPr>
          <w:rFonts w:ascii="Garamond" w:hAnsi="Garamond" w:cs="Garamond"/>
          <w:color w:val="000000"/>
          <w:sz w:val="24"/>
          <w:szCs w:val="24"/>
        </w:rPr>
      </w:pPr>
    </w:p>
    <w:p w:rsidR="008A5080" w:rsidRPr="00F528E7" w:rsidRDefault="005A46B3"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technical document that the manufacturer must transmit or hold at the disposal of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8A5080"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mentioned in paragraph </w:t>
      </w:r>
      <w:r w:rsidR="008A5080" w:rsidRPr="00F528E7">
        <w:rPr>
          <w:rFonts w:ascii="Garamond" w:hAnsi="Garamond" w:cs="Garamond"/>
          <w:color w:val="000000"/>
          <w:sz w:val="24"/>
          <w:szCs w:val="24"/>
        </w:rPr>
        <w:t xml:space="preserve">2.4.2, </w:t>
      </w:r>
      <w:r w:rsidRPr="00F528E7">
        <w:rPr>
          <w:rFonts w:ascii="Garamond" w:hAnsi="Garamond" w:cs="Garamond"/>
          <w:color w:val="000000"/>
          <w:sz w:val="24"/>
          <w:szCs w:val="24"/>
        </w:rPr>
        <w:t>must help to prove compliance with all the requirements identified in the risk analysis</w:t>
      </w:r>
      <w:r w:rsidR="008A5080" w:rsidRPr="00F528E7">
        <w:rPr>
          <w:rFonts w:ascii="Garamond" w:hAnsi="Garamond" w:cs="Garamond"/>
          <w:color w:val="000000"/>
          <w:sz w:val="24"/>
          <w:szCs w:val="24"/>
        </w:rPr>
        <w:t>.</w:t>
      </w:r>
    </w:p>
    <w:p w:rsidR="008A5080" w:rsidRPr="00F528E7" w:rsidRDefault="008A5080" w:rsidP="00052B13">
      <w:pPr>
        <w:widowControl w:val="0"/>
        <w:autoSpaceDE w:val="0"/>
        <w:autoSpaceDN w:val="0"/>
        <w:adjustRightInd w:val="0"/>
        <w:spacing w:before="10"/>
        <w:rPr>
          <w:rFonts w:ascii="Garamond" w:hAnsi="Garamond" w:cs="Garamond"/>
          <w:color w:val="000000"/>
          <w:sz w:val="26"/>
          <w:szCs w:val="26"/>
        </w:rPr>
      </w:pPr>
    </w:p>
    <w:p w:rsidR="00CD0F03" w:rsidRPr="00F528E7" w:rsidRDefault="005A46B3"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must draw up reports for the inspections stipulated by the risk analysis, for the volume and surface NDTs as well as the dimensional checks without any practical distinction for the </w:t>
      </w:r>
      <w:r w:rsidR="008A5080" w:rsidRPr="00F528E7">
        <w:rPr>
          <w:rFonts w:ascii="Garamond" w:hAnsi="Garamond" w:cs="Garamond"/>
          <w:color w:val="000000"/>
          <w:sz w:val="24"/>
          <w:szCs w:val="24"/>
        </w:rPr>
        <w:t xml:space="preserve">N1, N2 </w:t>
      </w:r>
      <w:r w:rsidRPr="00F528E7">
        <w:rPr>
          <w:rFonts w:ascii="Garamond" w:hAnsi="Garamond" w:cs="Garamond"/>
          <w:color w:val="000000"/>
          <w:sz w:val="24"/>
          <w:szCs w:val="24"/>
        </w:rPr>
        <w:t>or</w:t>
      </w:r>
      <w:r w:rsidR="008A5080" w:rsidRPr="00F528E7">
        <w:rPr>
          <w:rFonts w:ascii="Garamond" w:hAnsi="Garamond" w:cs="Garamond"/>
          <w:color w:val="000000"/>
          <w:sz w:val="24"/>
          <w:szCs w:val="24"/>
        </w:rPr>
        <w:t xml:space="preserve"> N3</w:t>
      </w:r>
      <w:r w:rsidRPr="00F528E7">
        <w:rPr>
          <w:rFonts w:ascii="Garamond" w:hAnsi="Garamond" w:cs="Garamond"/>
          <w:color w:val="000000"/>
          <w:sz w:val="24"/>
          <w:szCs w:val="24"/>
        </w:rPr>
        <w:t xml:space="preserve"> level nuclear pressure equipment</w:t>
      </w:r>
      <w:r w:rsidR="008A5080" w:rsidRPr="00F528E7">
        <w:rPr>
          <w:rFonts w:ascii="Garamond" w:hAnsi="Garamond" w:cs="Garamond"/>
          <w:color w:val="000000"/>
          <w:sz w:val="24"/>
          <w:szCs w:val="24"/>
        </w:rPr>
        <w:t>.</w:t>
      </w:r>
    </w:p>
    <w:p w:rsidR="00CD0F03" w:rsidRPr="00F528E7" w:rsidRDefault="00CD0F03"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CD0F03" w:rsidRPr="00F528E7" w:rsidRDefault="00CD760E"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When the dimensional requirements are included in the risk analysis, a manufacturer’s report certifies the value measured and conformity with as</w:t>
      </w:r>
      <w:r w:rsidR="00464C77" w:rsidRPr="00F528E7">
        <w:rPr>
          <w:rFonts w:ascii="Garamond" w:hAnsi="Garamond" w:cs="Garamond"/>
          <w:color w:val="000000"/>
          <w:sz w:val="24"/>
          <w:szCs w:val="24"/>
        </w:rPr>
        <w:t>-</w:t>
      </w:r>
      <w:r w:rsidRPr="00F528E7">
        <w:rPr>
          <w:rFonts w:ascii="Garamond" w:hAnsi="Garamond" w:cs="Garamond"/>
          <w:color w:val="000000"/>
          <w:sz w:val="24"/>
          <w:szCs w:val="24"/>
        </w:rPr>
        <w:t>built drawings</w:t>
      </w:r>
      <w:r w:rsidR="002D1BF8" w:rsidRPr="00F528E7">
        <w:rPr>
          <w:rFonts w:ascii="Garamond" w:hAnsi="Garamond" w:cs="Garamond"/>
          <w:color w:val="000000"/>
          <w:sz w:val="24"/>
          <w:szCs w:val="24"/>
        </w:rPr>
        <w:t xml:space="preserve"> of the equipment</w:t>
      </w:r>
      <w:r w:rsidRPr="00F528E7">
        <w:rPr>
          <w:rFonts w:ascii="Garamond" w:hAnsi="Garamond" w:cs="Garamond"/>
          <w:color w:val="000000"/>
          <w:sz w:val="24"/>
          <w:szCs w:val="24"/>
        </w:rPr>
        <w:t>. The aim of this requirement is to ensure traceability of the most “critical” dimension however it does not challenge the use of measuring methods such as visual standards if the risk analysis concludes that this type of method is adapted to the requirements to be met. In this case, the report states the guarantee value and not the measured value. For other dimensions, a dimensional check certificate drawn up by the manufacturer is sufficient</w:t>
      </w:r>
      <w:r w:rsidR="00CD0F03" w:rsidRPr="00F528E7">
        <w:rPr>
          <w:rFonts w:ascii="Garamond" w:hAnsi="Garamond" w:cs="Garamond"/>
          <w:color w:val="000000"/>
          <w:sz w:val="24"/>
          <w:szCs w:val="24"/>
        </w:rPr>
        <w:t>.</w:t>
      </w:r>
    </w:p>
    <w:p w:rsidR="00CD0F03" w:rsidRPr="00F528E7" w:rsidRDefault="00CD0F03" w:rsidP="00052B13">
      <w:pPr>
        <w:widowControl w:val="0"/>
        <w:autoSpaceDE w:val="0"/>
        <w:autoSpaceDN w:val="0"/>
        <w:adjustRightInd w:val="0"/>
        <w:spacing w:before="10"/>
        <w:rPr>
          <w:rFonts w:ascii="Garamond" w:hAnsi="Garamond" w:cs="Garamond"/>
          <w:color w:val="000000"/>
          <w:szCs w:val="26"/>
        </w:rPr>
      </w:pPr>
    </w:p>
    <w:p w:rsidR="00CD0F03" w:rsidRPr="00F528E7" w:rsidRDefault="00952E2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Whenever a manufacturer carries out visual inspections internally prior to the final check, it is not mandatory to put these results in writing in a report however this is good practice.</w:t>
      </w:r>
    </w:p>
    <w:p w:rsidR="00CD0F03" w:rsidRPr="00F528E7" w:rsidRDefault="00CD0F03" w:rsidP="00052B13">
      <w:pPr>
        <w:widowControl w:val="0"/>
        <w:autoSpaceDE w:val="0"/>
        <w:autoSpaceDN w:val="0"/>
        <w:adjustRightInd w:val="0"/>
        <w:spacing w:before="10"/>
        <w:rPr>
          <w:rFonts w:ascii="Garamond" w:hAnsi="Garamond" w:cs="Garamond"/>
          <w:color w:val="000000"/>
          <w:szCs w:val="26"/>
        </w:rPr>
      </w:pPr>
    </w:p>
    <w:p w:rsidR="00CD0F03" w:rsidRPr="00F528E7" w:rsidRDefault="004F214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document</w:t>
      </w:r>
      <w:r w:rsidR="00464C77" w:rsidRPr="00F528E7">
        <w:rPr>
          <w:rFonts w:ascii="Garamond" w:hAnsi="Garamond" w:cs="Garamond"/>
          <w:color w:val="000000"/>
          <w:sz w:val="24"/>
          <w:szCs w:val="24"/>
        </w:rPr>
        <w:t>ation</w:t>
      </w:r>
      <w:r w:rsidRPr="00F528E7">
        <w:rPr>
          <w:rFonts w:ascii="Garamond" w:hAnsi="Garamond" w:cs="Garamond"/>
          <w:color w:val="000000"/>
          <w:sz w:val="24"/>
          <w:szCs w:val="24"/>
        </w:rPr>
        <w:t xml:space="preserve"> review of the final check supplements the examination of the design and manufacturing technical documents which, when required must have been assessed at the latest at this stage. It must be carried out as early as possible and take account of the inspections and examinations performed during manufacturing (documentation examined during inspection).</w:t>
      </w:r>
    </w:p>
    <w:p w:rsidR="00CD0F03" w:rsidRPr="00F528E7" w:rsidRDefault="00464C7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Before the end of the final check, t</w:t>
      </w:r>
      <w:r w:rsidR="00BA5A7E" w:rsidRPr="00F528E7">
        <w:rPr>
          <w:rFonts w:ascii="Garamond" w:hAnsi="Garamond" w:cs="Garamond"/>
          <w:color w:val="000000"/>
          <w:sz w:val="24"/>
          <w:szCs w:val="24"/>
        </w:rPr>
        <w:t xml:space="preserve">he notified body or the </w:t>
      </w:r>
      <w:r w:rsidR="00191792" w:rsidRPr="00F528E7">
        <w:rPr>
          <w:rFonts w:ascii="Garamond" w:hAnsi="Garamond" w:cs="Garamond"/>
          <w:color w:val="000000"/>
          <w:sz w:val="24"/>
          <w:szCs w:val="24"/>
        </w:rPr>
        <w:t xml:space="preserve">operator-specific </w:t>
      </w:r>
      <w:r w:rsidR="00BA5A7E" w:rsidRPr="00F528E7">
        <w:rPr>
          <w:rFonts w:ascii="Garamond" w:hAnsi="Garamond" w:cs="Garamond"/>
          <w:color w:val="000000"/>
          <w:sz w:val="24"/>
          <w:szCs w:val="24"/>
        </w:rPr>
        <w:t>organisation</w:t>
      </w:r>
      <w:r w:rsidR="00937898"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will ensure </w:t>
      </w:r>
      <w:r w:rsidR="00937898" w:rsidRPr="00F528E7">
        <w:rPr>
          <w:rFonts w:ascii="Garamond" w:hAnsi="Garamond" w:cs="Garamond"/>
          <w:color w:val="000000"/>
          <w:sz w:val="24"/>
          <w:szCs w:val="24"/>
        </w:rPr>
        <w:t xml:space="preserve">that it has </w:t>
      </w:r>
      <w:r w:rsidRPr="00F528E7">
        <w:rPr>
          <w:rFonts w:ascii="Garamond" w:hAnsi="Garamond" w:cs="Garamond"/>
          <w:color w:val="000000"/>
          <w:sz w:val="24"/>
          <w:szCs w:val="24"/>
        </w:rPr>
        <w:t>comprehensively</w:t>
      </w:r>
      <w:r w:rsidR="00937898" w:rsidRPr="00F528E7">
        <w:rPr>
          <w:rFonts w:ascii="Garamond" w:hAnsi="Garamond" w:cs="Garamond"/>
          <w:color w:val="000000"/>
          <w:sz w:val="24"/>
          <w:szCs w:val="24"/>
        </w:rPr>
        <w:t xml:space="preserve"> assessed all the documentation required by the assessment module applied and which help to prove compliance of an essential safety requirement, an </w:t>
      </w:r>
      <w:r w:rsidR="00CD0F03" w:rsidRPr="00F528E7">
        <w:rPr>
          <w:rFonts w:ascii="Garamond" w:hAnsi="Garamond" w:cs="Garamond"/>
          <w:color w:val="000000"/>
          <w:sz w:val="24"/>
          <w:szCs w:val="24"/>
        </w:rPr>
        <w:t>ERP</w:t>
      </w:r>
      <w:r w:rsidR="008E70DC" w:rsidRPr="00F528E7">
        <w:rPr>
          <w:rFonts w:ascii="Garamond" w:hAnsi="Garamond" w:cs="Garamond"/>
          <w:color w:val="000000"/>
          <w:sz w:val="24"/>
          <w:szCs w:val="24"/>
        </w:rPr>
        <w:t xml:space="preserve"> </w:t>
      </w:r>
      <w:r w:rsidR="00937898" w:rsidRPr="00F528E7">
        <w:rPr>
          <w:rFonts w:ascii="Garamond" w:hAnsi="Garamond" w:cs="Garamond"/>
          <w:color w:val="000000"/>
          <w:sz w:val="24"/>
          <w:szCs w:val="24"/>
        </w:rPr>
        <w:t>or a requirement resulting from highly improbable situations as well as the appropriate</w:t>
      </w:r>
      <w:r w:rsidR="00E545F0" w:rsidRPr="00F528E7">
        <w:rPr>
          <w:rFonts w:ascii="Garamond" w:hAnsi="Garamond" w:cs="Garamond"/>
          <w:color w:val="000000"/>
          <w:sz w:val="24"/>
          <w:szCs w:val="24"/>
        </w:rPr>
        <w:t>ness of the instruction manuals</w:t>
      </w:r>
      <w:r w:rsidR="00CD0F03" w:rsidRPr="00F528E7">
        <w:rPr>
          <w:rFonts w:ascii="Garamond" w:hAnsi="Garamond" w:cs="Garamond"/>
          <w:color w:val="000000"/>
          <w:sz w:val="24"/>
          <w:szCs w:val="24"/>
        </w:rPr>
        <w:t>.</w:t>
      </w:r>
    </w:p>
    <w:p w:rsidR="00CD0F03" w:rsidRPr="00F528E7" w:rsidRDefault="00CD0F03" w:rsidP="00052B13">
      <w:pPr>
        <w:widowControl w:val="0"/>
        <w:autoSpaceDE w:val="0"/>
        <w:autoSpaceDN w:val="0"/>
        <w:adjustRightInd w:val="0"/>
        <w:spacing w:before="10"/>
        <w:rPr>
          <w:rFonts w:ascii="Garamond" w:hAnsi="Garamond" w:cs="Garamond"/>
          <w:color w:val="000000"/>
          <w:szCs w:val="26"/>
        </w:rPr>
      </w:pPr>
    </w:p>
    <w:p w:rsidR="00CD0F03" w:rsidRPr="00F528E7" w:rsidRDefault="00D0420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documentation review of the final check must include an exhaustive examination by</w:t>
      </w:r>
      <w:r w:rsidR="00CD0F03" w:rsidRPr="00F528E7">
        <w:rPr>
          <w:rFonts w:ascii="Garamond" w:hAnsi="Garamond" w:cs="Garamond"/>
          <w:color w:val="000000"/>
          <w:sz w:val="24"/>
          <w:szCs w:val="24"/>
        </w:rPr>
        <w:t xml:space="preserve"> </w:t>
      </w:r>
      <w:r w:rsidR="00E27FA4"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CD0F03" w:rsidRPr="00F528E7">
        <w:rPr>
          <w:rFonts w:ascii="Garamond" w:hAnsi="Garamond" w:cs="Garamond"/>
          <w:color w:val="000000"/>
          <w:sz w:val="24"/>
          <w:szCs w:val="24"/>
        </w:rPr>
        <w:t xml:space="preserve"> </w:t>
      </w:r>
      <w:r w:rsidRPr="00F528E7">
        <w:rPr>
          <w:rFonts w:ascii="Garamond" w:hAnsi="Garamond" w:cs="Garamond"/>
          <w:color w:val="000000"/>
          <w:sz w:val="24"/>
          <w:szCs w:val="24"/>
        </w:rPr>
        <w:t>of the following documentation possibly complemented by other documents identified by the risk analysis which help to prove compliance with the identified requirements</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spacing w:before="55"/>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Inspection</w:t>
      </w:r>
      <w:r w:rsidR="00D04209" w:rsidRPr="00F528E7">
        <w:rPr>
          <w:rFonts w:ascii="Garamond" w:hAnsi="Garamond" w:cs="Garamond"/>
          <w:color w:val="000000"/>
          <w:sz w:val="24"/>
          <w:szCs w:val="24"/>
        </w:rPr>
        <w:t xml:space="preserve"> documents for basic materials and assembly materials</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Qualifications</w:t>
      </w:r>
      <w:r w:rsidRPr="00F528E7">
        <w:rPr>
          <w:rFonts w:ascii="Garamond" w:hAnsi="Garamond" w:cs="Garamond"/>
          <w:color w:val="000000"/>
          <w:sz w:val="24"/>
          <w:szCs w:val="24"/>
        </w:rPr>
        <w:t xml:space="preserve"> </w:t>
      </w:r>
      <w:r w:rsidR="001203FC" w:rsidRPr="00F528E7">
        <w:rPr>
          <w:rFonts w:ascii="Garamond" w:hAnsi="Garamond" w:cs="Garamond"/>
          <w:color w:val="000000"/>
          <w:sz w:val="24"/>
          <w:szCs w:val="24"/>
        </w:rPr>
        <w:t>and approvals of personnel responsible for permanent assemblies</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Qualifications</w:t>
      </w:r>
      <w:r w:rsidRPr="00F528E7">
        <w:rPr>
          <w:rFonts w:ascii="Garamond" w:hAnsi="Garamond" w:cs="Garamond"/>
          <w:color w:val="000000"/>
          <w:sz w:val="24"/>
          <w:szCs w:val="24"/>
        </w:rPr>
        <w:t xml:space="preserve"> </w:t>
      </w:r>
      <w:r w:rsidR="001203FC" w:rsidRPr="00F528E7">
        <w:rPr>
          <w:rFonts w:ascii="Garamond" w:hAnsi="Garamond" w:cs="Garamond"/>
          <w:color w:val="000000"/>
          <w:sz w:val="24"/>
          <w:szCs w:val="24"/>
        </w:rPr>
        <w:t>and approvals of personnel responsible for NDT</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1203FC" w:rsidRPr="00F528E7">
        <w:rPr>
          <w:rFonts w:ascii="Garamond" w:hAnsi="Garamond" w:cs="Garamond"/>
          <w:color w:val="000000"/>
          <w:sz w:val="24"/>
          <w:szCs w:val="24"/>
        </w:rPr>
        <w:t>NDT reports planned by the risk analysis</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Information</w:t>
      </w:r>
      <w:r w:rsidR="001203FC" w:rsidRPr="00F528E7">
        <w:rPr>
          <w:rFonts w:ascii="Garamond" w:hAnsi="Garamond" w:cs="Garamond"/>
          <w:color w:val="000000"/>
          <w:sz w:val="24"/>
          <w:szCs w:val="24"/>
        </w:rPr>
        <w:t xml:space="preserve"> on heat treatments</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Destructive</w:t>
      </w:r>
      <w:r w:rsidR="001203FC" w:rsidRPr="00F528E7">
        <w:rPr>
          <w:rFonts w:ascii="Garamond" w:hAnsi="Garamond" w:cs="Garamond"/>
          <w:color w:val="000000"/>
          <w:sz w:val="24"/>
          <w:szCs w:val="24"/>
        </w:rPr>
        <w:t xml:space="preserve"> test reports</w:t>
      </w:r>
      <w:r w:rsidR="00DD28A5" w:rsidRPr="00F528E7">
        <w:rPr>
          <w:rFonts w:ascii="Garamond" w:hAnsi="Garamond" w:cs="Garamond"/>
          <w:color w:val="000000"/>
          <w:sz w:val="24"/>
          <w:szCs w:val="24"/>
        </w:rPr>
        <w:t xml:space="preserve"> (test samples)</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Non-conformity</w:t>
      </w:r>
      <w:r w:rsidR="00DD28A5" w:rsidRPr="00F528E7">
        <w:rPr>
          <w:rFonts w:ascii="Garamond" w:hAnsi="Garamond" w:cs="Garamond"/>
          <w:color w:val="000000"/>
          <w:sz w:val="24"/>
          <w:szCs w:val="24"/>
        </w:rPr>
        <w:t xml:space="preserve"> reports and repair procedures (where appropriate)</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Dimensional</w:t>
      </w:r>
      <w:r w:rsidR="00DF2991" w:rsidRPr="00F528E7">
        <w:rPr>
          <w:rFonts w:ascii="Garamond" w:hAnsi="Garamond" w:cs="Garamond"/>
          <w:color w:val="000000"/>
          <w:sz w:val="24"/>
          <w:szCs w:val="24"/>
        </w:rPr>
        <w:t xml:space="preserve"> check reports provided for by the risk analysis</w:t>
      </w:r>
      <w:r w:rsidR="005E2FBE" w:rsidRPr="00F528E7">
        <w:rPr>
          <w:rFonts w:ascii="Garamond" w:hAnsi="Garamond" w:cs="Garamond"/>
          <w:color w:val="000000"/>
          <w:sz w:val="24"/>
          <w:szCs w:val="24"/>
        </w:rPr>
        <w:t>;</w:t>
      </w:r>
    </w:p>
    <w:p w:rsidR="00CD0F03" w:rsidRPr="00F528E7" w:rsidRDefault="00CD0F0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Instruction</w:t>
      </w:r>
      <w:r w:rsidR="00BC5F10" w:rsidRPr="00F528E7">
        <w:rPr>
          <w:rFonts w:ascii="Garamond" w:hAnsi="Garamond" w:cs="Garamond"/>
          <w:color w:val="000000"/>
          <w:sz w:val="24"/>
          <w:szCs w:val="24"/>
        </w:rPr>
        <w:t xml:space="preserve"> manual</w:t>
      </w:r>
      <w:r w:rsidRPr="00F528E7">
        <w:rPr>
          <w:rFonts w:ascii="Garamond" w:hAnsi="Garamond" w:cs="Garamond"/>
          <w:color w:val="000000"/>
          <w:sz w:val="24"/>
          <w:szCs w:val="24"/>
        </w:rPr>
        <w:t>.</w:t>
      </w:r>
    </w:p>
    <w:p w:rsidR="00CD0F03" w:rsidRPr="00F528E7" w:rsidRDefault="00CD0F03" w:rsidP="00052B13">
      <w:pPr>
        <w:widowControl w:val="0"/>
        <w:autoSpaceDE w:val="0"/>
        <w:autoSpaceDN w:val="0"/>
        <w:adjustRightInd w:val="0"/>
        <w:spacing w:before="10"/>
        <w:rPr>
          <w:rFonts w:ascii="Garamond" w:hAnsi="Garamond" w:cs="Garamond"/>
          <w:color w:val="000000"/>
          <w:szCs w:val="24"/>
        </w:rPr>
      </w:pPr>
    </w:p>
    <w:p w:rsidR="00CD0F03" w:rsidRPr="00F528E7" w:rsidRDefault="000B0D6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document</w:t>
      </w:r>
      <w:r w:rsidR="00464C77" w:rsidRPr="00F528E7">
        <w:rPr>
          <w:rFonts w:ascii="Garamond" w:hAnsi="Garamond" w:cs="Garamond"/>
          <w:color w:val="000000"/>
          <w:sz w:val="24"/>
          <w:szCs w:val="24"/>
        </w:rPr>
        <w:t>ation</w:t>
      </w:r>
      <w:r w:rsidRPr="00F528E7">
        <w:rPr>
          <w:rFonts w:ascii="Garamond" w:hAnsi="Garamond" w:cs="Garamond"/>
          <w:color w:val="000000"/>
          <w:sz w:val="24"/>
          <w:szCs w:val="24"/>
        </w:rPr>
        <w:t xml:space="preserve"> review must also include a sample check of the document helping to prove compliance of the additional requirements identified in the risk analysis</w:t>
      </w:r>
      <w:r w:rsidR="00CD0F03"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 notified body must carry out a sample examination to ensure proof of compliance of the design requirements identified in the risk analysis for </w:t>
      </w:r>
      <w:r w:rsidR="00CD0F03" w:rsidRPr="00F528E7">
        <w:rPr>
          <w:rFonts w:ascii="Garamond" w:hAnsi="Garamond" w:cs="Garamond"/>
          <w:color w:val="000000"/>
          <w:sz w:val="24"/>
          <w:szCs w:val="24"/>
        </w:rPr>
        <w:t>APSRP (</w:t>
      </w:r>
      <w:r w:rsidRPr="00F528E7">
        <w:rPr>
          <w:rFonts w:ascii="Garamond" w:hAnsi="Garamond" w:cs="Garamond"/>
          <w:color w:val="000000"/>
          <w:sz w:val="24"/>
          <w:szCs w:val="24"/>
        </w:rPr>
        <w:t>case of N1 level nuclear pressure equipment</w:t>
      </w:r>
      <w:r w:rsidR="00CD0F03" w:rsidRPr="00F528E7">
        <w:rPr>
          <w:rFonts w:ascii="Garamond" w:hAnsi="Garamond" w:cs="Garamond"/>
          <w:color w:val="000000"/>
          <w:sz w:val="24"/>
          <w:szCs w:val="24"/>
        </w:rPr>
        <w:t xml:space="preserve">) </w:t>
      </w:r>
      <w:r w:rsidRPr="00F528E7">
        <w:rPr>
          <w:rFonts w:ascii="Garamond" w:hAnsi="Garamond" w:cs="Garamond"/>
          <w:color w:val="000000"/>
          <w:sz w:val="24"/>
          <w:szCs w:val="24"/>
        </w:rPr>
        <w:t>for example</w:t>
      </w:r>
      <w:r w:rsidR="00CD0F03" w:rsidRPr="00F528E7">
        <w:rPr>
          <w:rFonts w:ascii="Garamond" w:hAnsi="Garamond" w:cs="Garamond"/>
          <w:color w:val="000000"/>
          <w:sz w:val="24"/>
          <w:szCs w:val="24"/>
        </w:rPr>
        <w:t>.</w:t>
      </w:r>
    </w:p>
    <w:p w:rsidR="00CD0F03" w:rsidRPr="00F528E7" w:rsidRDefault="00CD0F03" w:rsidP="00052B13">
      <w:pPr>
        <w:widowControl w:val="0"/>
        <w:autoSpaceDE w:val="0"/>
        <w:autoSpaceDN w:val="0"/>
        <w:adjustRightInd w:val="0"/>
        <w:spacing w:before="10"/>
        <w:rPr>
          <w:rFonts w:ascii="Garamond" w:hAnsi="Garamond" w:cs="Garamond"/>
          <w:color w:val="000000"/>
          <w:szCs w:val="26"/>
        </w:rPr>
      </w:pPr>
    </w:p>
    <w:p w:rsidR="00CD0F03" w:rsidRPr="00F528E7" w:rsidRDefault="00341BB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If a deviation is detected within the context of this sample examination,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carry out a more thorough inspection</w:t>
      </w:r>
      <w:r w:rsidR="00CD0F03" w:rsidRPr="00F528E7">
        <w:rPr>
          <w:rFonts w:ascii="Garamond" w:hAnsi="Garamond" w:cs="Garamond"/>
          <w:color w:val="000000"/>
          <w:sz w:val="24"/>
          <w:szCs w:val="24"/>
        </w:rPr>
        <w:t>.</w:t>
      </w:r>
    </w:p>
    <w:p w:rsidR="00CD0F03" w:rsidRPr="00F528E7" w:rsidRDefault="004C2D9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exhaustive review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of the manufacturer’s inspection reports does not mandatorily involve detailed check of their content. It is the responsibility of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to define the nature of this review</w:t>
      </w:r>
      <w:r w:rsidR="00853665" w:rsidRPr="00F528E7">
        <w:rPr>
          <w:rFonts w:ascii="Garamond" w:hAnsi="Garamond" w:cs="Garamond"/>
          <w:color w:val="000000"/>
          <w:sz w:val="24"/>
          <w:szCs w:val="24"/>
        </w:rPr>
        <w:t xml:space="preserve"> and to put its practices into a procedure</w:t>
      </w:r>
      <w:r w:rsidR="00CD0F03" w:rsidRPr="00F528E7">
        <w:rPr>
          <w:rFonts w:ascii="Garamond" w:hAnsi="Garamond" w:cs="Garamond"/>
          <w:color w:val="000000"/>
          <w:sz w:val="24"/>
          <w:szCs w:val="24"/>
        </w:rPr>
        <w:t>.</w:t>
      </w:r>
    </w:p>
    <w:p w:rsidR="00CD0F03" w:rsidRPr="00F528E7" w:rsidRDefault="00CD0F03" w:rsidP="00052B13">
      <w:pPr>
        <w:widowControl w:val="0"/>
        <w:autoSpaceDE w:val="0"/>
        <w:autoSpaceDN w:val="0"/>
        <w:adjustRightInd w:val="0"/>
        <w:spacing w:before="10"/>
        <w:rPr>
          <w:rFonts w:ascii="Garamond" w:hAnsi="Garamond" w:cs="Garamond"/>
          <w:color w:val="000000"/>
          <w:szCs w:val="26"/>
        </w:rPr>
      </w:pPr>
    </w:p>
    <w:p w:rsidR="00CD0F03" w:rsidRPr="00F528E7" w:rsidRDefault="00461A3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Except for specific cases related to use of the inspections instead of the visual examination, the examination of X-ray</w:t>
      </w:r>
      <w:r w:rsidR="002D1BF8" w:rsidRPr="00F528E7">
        <w:rPr>
          <w:rFonts w:ascii="Garamond" w:hAnsi="Garamond" w:cs="Garamond"/>
          <w:color w:val="000000"/>
          <w:sz w:val="24"/>
          <w:szCs w:val="24"/>
        </w:rPr>
        <w:t xml:space="preserve"> film</w:t>
      </w:r>
      <w:r w:rsidRPr="00F528E7">
        <w:rPr>
          <w:rFonts w:ascii="Garamond" w:hAnsi="Garamond" w:cs="Garamond"/>
          <w:color w:val="000000"/>
          <w:sz w:val="24"/>
          <w:szCs w:val="24"/>
        </w:rPr>
        <w:t>s or recordings associated with the NDT reports is not required for the final check but falls under inspection during manufacturing</w:t>
      </w:r>
      <w:r w:rsidR="00CD0F03" w:rsidRPr="00F528E7">
        <w:rPr>
          <w:rFonts w:ascii="Garamond" w:hAnsi="Garamond" w:cs="Garamond"/>
          <w:color w:val="000000"/>
          <w:sz w:val="24"/>
          <w:szCs w:val="24"/>
        </w:rPr>
        <w:t>.</w:t>
      </w:r>
    </w:p>
    <w:p w:rsidR="00CD0F03" w:rsidRPr="00F528E7" w:rsidRDefault="00CD0F03"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1D4FD6" w:rsidRPr="00F528E7" w:rsidRDefault="001D4FD6" w:rsidP="00052B13">
      <w:pPr>
        <w:widowControl w:val="0"/>
        <w:autoSpaceDE w:val="0"/>
        <w:autoSpaceDN w:val="0"/>
        <w:adjustRightInd w:val="0"/>
        <w:spacing w:before="66"/>
        <w:ind w:left="1701" w:hanging="850"/>
        <w:rPr>
          <w:rFonts w:ascii="Garamond" w:hAnsi="Garamond" w:cs="Garamond"/>
          <w:color w:val="000000"/>
          <w:sz w:val="26"/>
          <w:szCs w:val="26"/>
        </w:rPr>
      </w:pPr>
      <w:r w:rsidRPr="00F528E7">
        <w:rPr>
          <w:rFonts w:ascii="Garamond" w:hAnsi="Garamond" w:cs="Garamond"/>
          <w:color w:val="000000"/>
          <w:sz w:val="26"/>
          <w:szCs w:val="26"/>
        </w:rPr>
        <w:t>3.9.3</w:t>
      </w:r>
      <w:r w:rsidRPr="00F528E7">
        <w:rPr>
          <w:rFonts w:ascii="Garamond" w:hAnsi="Garamond" w:cs="Garamond"/>
          <w:color w:val="000000"/>
          <w:sz w:val="26"/>
          <w:szCs w:val="26"/>
        </w:rPr>
        <w:tab/>
      </w:r>
      <w:r w:rsidR="00A01577" w:rsidRPr="00F528E7">
        <w:rPr>
          <w:rFonts w:ascii="Garamond" w:hAnsi="Garamond" w:cs="Garamond"/>
          <w:color w:val="000000"/>
          <w:sz w:val="26"/>
          <w:szCs w:val="26"/>
          <w:u w:val="single"/>
        </w:rPr>
        <w:t>Visual examination</w:t>
      </w:r>
    </w:p>
    <w:p w:rsidR="001D4FD6" w:rsidRPr="00F528E7" w:rsidRDefault="001D4FD6" w:rsidP="00052B13">
      <w:pPr>
        <w:widowControl w:val="0"/>
        <w:autoSpaceDE w:val="0"/>
        <w:autoSpaceDN w:val="0"/>
        <w:adjustRightInd w:val="0"/>
        <w:spacing w:before="66"/>
        <w:rPr>
          <w:rFonts w:ascii="Garamond" w:hAnsi="Garamond" w:cs="Garamond"/>
          <w:color w:val="000000"/>
          <w:szCs w:val="26"/>
        </w:rPr>
      </w:pPr>
    </w:p>
    <w:p w:rsidR="001D4FD6" w:rsidRPr="00F528E7" w:rsidRDefault="00A0157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visual examination must be performed on all external and internal surfaces</w:t>
      </w:r>
      <w:r w:rsidR="00F139AA" w:rsidRPr="00F528E7">
        <w:rPr>
          <w:rFonts w:ascii="Garamond" w:hAnsi="Garamond" w:cs="Garamond"/>
          <w:color w:val="000000"/>
          <w:sz w:val="24"/>
          <w:szCs w:val="24"/>
        </w:rPr>
        <w:t xml:space="preserve"> of equipment for which essential safety requirements</w:t>
      </w:r>
      <w:r w:rsidR="009A611D" w:rsidRPr="00F528E7">
        <w:rPr>
          <w:rFonts w:ascii="Garamond" w:hAnsi="Garamond" w:cs="Garamond"/>
          <w:color w:val="000000"/>
          <w:sz w:val="24"/>
          <w:szCs w:val="24"/>
        </w:rPr>
        <w:t xml:space="preserve"> or </w:t>
      </w:r>
      <w:r w:rsidR="00F139AA" w:rsidRPr="00F528E7">
        <w:rPr>
          <w:rFonts w:ascii="Garamond" w:hAnsi="Garamond" w:cs="Garamond"/>
          <w:color w:val="000000"/>
          <w:sz w:val="24"/>
          <w:szCs w:val="24"/>
        </w:rPr>
        <w:t>ERP shall be applied and for which conformity may be visually inspected</w:t>
      </w:r>
      <w:r w:rsidR="001D4FD6" w:rsidRPr="00F528E7">
        <w:rPr>
          <w:rFonts w:ascii="Garamond" w:hAnsi="Garamond" w:cs="Garamond"/>
          <w:color w:val="000000"/>
          <w:sz w:val="24"/>
          <w:szCs w:val="24"/>
        </w:rPr>
        <w:t xml:space="preserve">. </w:t>
      </w:r>
      <w:r w:rsidR="00F139AA"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F139AA" w:rsidRPr="00F528E7">
        <w:rPr>
          <w:rFonts w:ascii="Garamond" w:hAnsi="Garamond" w:cs="Garamond"/>
          <w:color w:val="000000"/>
          <w:sz w:val="24"/>
          <w:szCs w:val="24"/>
        </w:rPr>
        <w:t xml:space="preserve"> </w:t>
      </w:r>
      <w:r w:rsidR="00515995" w:rsidRPr="00F528E7">
        <w:rPr>
          <w:rFonts w:ascii="Garamond" w:hAnsi="Garamond" w:cs="Garamond"/>
          <w:color w:val="000000"/>
          <w:sz w:val="24"/>
          <w:szCs w:val="24"/>
        </w:rPr>
        <w:t>will check in advance that the manufacturer has identified all of these requirements in the risk analysis</w:t>
      </w:r>
      <w:r w:rsidR="001D4FD6" w:rsidRPr="00F528E7">
        <w:rPr>
          <w:rFonts w:ascii="Garamond" w:hAnsi="Garamond" w:cs="Garamond"/>
          <w:color w:val="000000"/>
          <w:sz w:val="24"/>
          <w:szCs w:val="24"/>
        </w:rPr>
        <w:t>.</w:t>
      </w:r>
      <w:r w:rsidR="00515995" w:rsidRPr="00F528E7">
        <w:rPr>
          <w:rFonts w:ascii="Garamond" w:hAnsi="Garamond" w:cs="Garamond"/>
          <w:color w:val="000000"/>
          <w:sz w:val="24"/>
          <w:szCs w:val="24"/>
        </w:rPr>
        <w:t xml:space="preserve"> The visual examination must make it possible</w:t>
      </w:r>
      <w:r w:rsidR="0078074A" w:rsidRPr="00F528E7">
        <w:rPr>
          <w:rFonts w:ascii="Garamond" w:hAnsi="Garamond" w:cs="Garamond"/>
          <w:color w:val="000000"/>
          <w:sz w:val="24"/>
          <w:szCs w:val="24"/>
        </w:rPr>
        <w:t>,</w:t>
      </w:r>
      <w:r w:rsidR="00515995" w:rsidRPr="00F528E7">
        <w:rPr>
          <w:rFonts w:ascii="Garamond" w:hAnsi="Garamond" w:cs="Garamond"/>
          <w:color w:val="000000"/>
          <w:sz w:val="24"/>
          <w:szCs w:val="24"/>
        </w:rPr>
        <w:t xml:space="preserve"> amon</w:t>
      </w:r>
      <w:r w:rsidR="009A611D" w:rsidRPr="00F528E7">
        <w:rPr>
          <w:rFonts w:ascii="Garamond" w:hAnsi="Garamond" w:cs="Garamond"/>
          <w:color w:val="000000"/>
          <w:sz w:val="24"/>
          <w:szCs w:val="24"/>
        </w:rPr>
        <w:t>g</w:t>
      </w:r>
      <w:r w:rsidR="00515995" w:rsidRPr="00F528E7">
        <w:rPr>
          <w:rFonts w:ascii="Garamond" w:hAnsi="Garamond" w:cs="Garamond"/>
          <w:color w:val="000000"/>
          <w:sz w:val="24"/>
          <w:szCs w:val="24"/>
        </w:rPr>
        <w:t xml:space="preserve"> others</w:t>
      </w:r>
      <w:r w:rsidR="0078074A" w:rsidRPr="00F528E7">
        <w:rPr>
          <w:rFonts w:ascii="Garamond" w:hAnsi="Garamond" w:cs="Garamond"/>
          <w:color w:val="000000"/>
          <w:sz w:val="24"/>
          <w:szCs w:val="24"/>
        </w:rPr>
        <w:t>,</w:t>
      </w:r>
      <w:r w:rsidR="00515995" w:rsidRPr="00F528E7">
        <w:rPr>
          <w:rFonts w:ascii="Garamond" w:hAnsi="Garamond" w:cs="Garamond"/>
          <w:color w:val="000000"/>
          <w:sz w:val="24"/>
          <w:szCs w:val="24"/>
        </w:rPr>
        <w:t xml:space="preserve"> to ensure that there are no geometrical or surface condition anomalies.</w:t>
      </w:r>
    </w:p>
    <w:p w:rsidR="001D4FD6" w:rsidRPr="00F528E7" w:rsidRDefault="001D4FD6" w:rsidP="00052B13">
      <w:pPr>
        <w:widowControl w:val="0"/>
        <w:autoSpaceDE w:val="0"/>
        <w:autoSpaceDN w:val="0"/>
        <w:adjustRightInd w:val="0"/>
        <w:spacing w:before="10"/>
        <w:rPr>
          <w:rFonts w:ascii="Garamond" w:hAnsi="Garamond" w:cs="Garamond"/>
          <w:color w:val="000000"/>
          <w:szCs w:val="26"/>
        </w:rPr>
      </w:pPr>
    </w:p>
    <w:p w:rsidR="001D4FD6" w:rsidRPr="00F528E7" w:rsidRDefault="009A611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Adapted methods for checking compliance of the ERP may be implemented provided that the representativeness of the areas inspected is demonstrated and that these </w:t>
      </w:r>
      <w:r w:rsidR="00F03E9C" w:rsidRPr="00F528E7">
        <w:rPr>
          <w:rFonts w:ascii="Garamond" w:hAnsi="Garamond" w:cs="Garamond"/>
          <w:color w:val="000000"/>
          <w:sz w:val="24"/>
          <w:szCs w:val="24"/>
        </w:rPr>
        <w:t>inspections</w:t>
      </w:r>
      <w:r w:rsidRPr="00F528E7">
        <w:rPr>
          <w:rFonts w:ascii="Garamond" w:hAnsi="Garamond" w:cs="Garamond"/>
          <w:color w:val="000000"/>
          <w:sz w:val="24"/>
          <w:szCs w:val="24"/>
        </w:rPr>
        <w:t xml:space="preserve"> are extended if an anomaly is detected for</w:t>
      </w:r>
      <w:r w:rsidR="005E2FBE" w:rsidRPr="00F528E7">
        <w:rPr>
          <w:rFonts w:ascii="Garamond" w:hAnsi="Garamond" w:cs="Garamond"/>
          <w:color w:val="000000"/>
          <w:sz w:val="24"/>
          <w:szCs w:val="24"/>
        </w:rPr>
        <w:t>:</w:t>
      </w:r>
    </w:p>
    <w:p w:rsidR="001D4FD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P</w:t>
      </w:r>
      <w:r w:rsidR="009A611D" w:rsidRPr="00F528E7">
        <w:rPr>
          <w:rFonts w:ascii="Garamond" w:hAnsi="Garamond" w:cs="Garamond"/>
          <w:color w:val="000000"/>
          <w:sz w:val="24"/>
          <w:szCs w:val="24"/>
        </w:rPr>
        <w:t>iping equipment</w:t>
      </w:r>
      <w:r w:rsidR="001D4FD6" w:rsidRPr="00F528E7">
        <w:rPr>
          <w:rFonts w:ascii="Garamond" w:hAnsi="Garamond" w:cs="Garamond"/>
          <w:color w:val="000000"/>
          <w:sz w:val="24"/>
          <w:szCs w:val="24"/>
        </w:rPr>
        <w:t>,</w:t>
      </w:r>
    </w:p>
    <w:p w:rsidR="001D4FD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9A611D" w:rsidRPr="00F528E7">
        <w:rPr>
          <w:rFonts w:ascii="Garamond" w:hAnsi="Garamond" w:cs="Garamond"/>
          <w:color w:val="000000"/>
          <w:sz w:val="24"/>
          <w:szCs w:val="24"/>
        </w:rPr>
        <w:t xml:space="preserve">he parts of equipment likely to create a risk with regard to pressure resistance </w:t>
      </w:r>
      <w:r w:rsidR="001D4FD6" w:rsidRPr="00F528E7">
        <w:rPr>
          <w:rFonts w:ascii="Garamond" w:hAnsi="Garamond" w:cs="Garamond"/>
          <w:color w:val="000000"/>
          <w:sz w:val="24"/>
          <w:szCs w:val="24"/>
        </w:rPr>
        <w:t>(APSRP),</w:t>
      </w:r>
    </w:p>
    <w:p w:rsidR="001D4FD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9A611D" w:rsidRPr="00F528E7">
        <w:rPr>
          <w:rFonts w:ascii="Garamond" w:hAnsi="Garamond" w:cs="Garamond"/>
          <w:color w:val="000000"/>
          <w:sz w:val="24"/>
          <w:szCs w:val="24"/>
        </w:rPr>
        <w:t xml:space="preserve">he “other parts” of equipment as identified in paragraph </w:t>
      </w:r>
      <w:r w:rsidR="001D4FD6" w:rsidRPr="00F528E7">
        <w:rPr>
          <w:rFonts w:ascii="Garamond" w:hAnsi="Garamond" w:cs="Garamond"/>
          <w:color w:val="000000"/>
          <w:sz w:val="24"/>
          <w:szCs w:val="24"/>
        </w:rPr>
        <w:t>3.1.</w:t>
      </w:r>
    </w:p>
    <w:p w:rsidR="001D4FD6" w:rsidRPr="00F528E7" w:rsidRDefault="001D4FD6" w:rsidP="00052B13">
      <w:pPr>
        <w:widowControl w:val="0"/>
        <w:autoSpaceDE w:val="0"/>
        <w:autoSpaceDN w:val="0"/>
        <w:adjustRightInd w:val="0"/>
        <w:spacing w:before="14"/>
        <w:rPr>
          <w:rFonts w:ascii="Garamond" w:hAnsi="Garamond" w:cs="Garamond"/>
          <w:color w:val="000000"/>
          <w:szCs w:val="24"/>
        </w:rPr>
      </w:pPr>
    </w:p>
    <w:p w:rsidR="001D4FD6" w:rsidRPr="00F528E7" w:rsidRDefault="009A611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visual inspection must be performed after any manufacturing or repair operation (welding, heat treatment, lining contributing to compliance with an essential requirement, etc.) and before any other lining is applied. A visual inspection under the final check must be carried out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in the following situations</w:t>
      </w:r>
      <w:r w:rsidR="005E2FBE" w:rsidRPr="00F528E7">
        <w:rPr>
          <w:rFonts w:ascii="Garamond" w:hAnsi="Garamond" w:cs="Garamond"/>
          <w:color w:val="000000"/>
          <w:sz w:val="24"/>
          <w:szCs w:val="24"/>
        </w:rPr>
        <w:t>:</w:t>
      </w:r>
    </w:p>
    <w:p w:rsidR="001D4FD6" w:rsidRPr="00F528E7" w:rsidRDefault="001D4FD6" w:rsidP="00052B13">
      <w:pPr>
        <w:widowControl w:val="0"/>
        <w:autoSpaceDE w:val="0"/>
        <w:autoSpaceDN w:val="0"/>
        <w:adjustRightInd w:val="0"/>
        <w:jc w:val="both"/>
        <w:rPr>
          <w:rFonts w:ascii="Garamond" w:hAnsi="Garamond" w:cs="Garamond"/>
          <w:color w:val="000000"/>
          <w:szCs w:val="24"/>
        </w:rPr>
      </w:pPr>
    </w:p>
    <w:p w:rsidR="001D4FD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b/>
          <w:bCs/>
          <w:color w:val="000000"/>
          <w:sz w:val="24"/>
          <w:szCs w:val="24"/>
        </w:rPr>
        <w:t>B</w:t>
      </w:r>
      <w:r w:rsidR="00D520DA" w:rsidRPr="00F528E7">
        <w:rPr>
          <w:rFonts w:ascii="Garamond" w:hAnsi="Garamond" w:cs="Garamond"/>
          <w:b/>
          <w:bCs/>
          <w:color w:val="000000"/>
          <w:sz w:val="24"/>
          <w:szCs w:val="24"/>
        </w:rPr>
        <w:t>efore the pressure resistance test</w:t>
      </w:r>
      <w:r w:rsidR="001D4FD6" w:rsidRPr="00F528E7">
        <w:rPr>
          <w:rFonts w:ascii="Garamond" w:hAnsi="Garamond" w:cs="Garamond"/>
          <w:color w:val="000000"/>
          <w:sz w:val="24"/>
          <w:szCs w:val="24"/>
        </w:rPr>
        <w:t xml:space="preserve">, </w:t>
      </w:r>
      <w:r w:rsidR="00D520DA" w:rsidRPr="00F528E7">
        <w:rPr>
          <w:rFonts w:ascii="Garamond" w:hAnsi="Garamond" w:cs="Garamond"/>
          <w:color w:val="000000"/>
          <w:sz w:val="24"/>
          <w:szCs w:val="24"/>
        </w:rPr>
        <w:t>with the aim of checking conformity of the equipment with the essential requirements and the equipment’s capacity to withstand the pressure resistance test. It will be carried out inside and outside to check the general condition of the equipment, its conformity with the drawings and the condition of the welds</w:t>
      </w:r>
      <w:r w:rsidR="005E2FBE" w:rsidRPr="00F528E7">
        <w:rPr>
          <w:rFonts w:ascii="Garamond" w:hAnsi="Garamond" w:cs="Garamond"/>
          <w:color w:val="000000"/>
          <w:sz w:val="24"/>
          <w:szCs w:val="24"/>
        </w:rPr>
        <w:t>;</w:t>
      </w:r>
    </w:p>
    <w:p w:rsidR="001D4FD6" w:rsidRPr="00F528E7" w:rsidRDefault="001D4FD6" w:rsidP="00052B13">
      <w:pPr>
        <w:pStyle w:val="ListParagraph"/>
        <w:widowControl w:val="0"/>
        <w:autoSpaceDE w:val="0"/>
        <w:autoSpaceDN w:val="0"/>
        <w:adjustRightInd w:val="0"/>
        <w:ind w:left="851" w:hanging="425"/>
        <w:jc w:val="both"/>
        <w:rPr>
          <w:rFonts w:ascii="Garamond" w:hAnsi="Garamond" w:cs="Garamond"/>
          <w:b/>
          <w:bCs/>
          <w:color w:val="000000"/>
          <w:szCs w:val="24"/>
        </w:rPr>
      </w:pPr>
    </w:p>
    <w:p w:rsidR="001D4FD6"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b/>
          <w:bCs/>
          <w:color w:val="000000"/>
          <w:sz w:val="24"/>
          <w:szCs w:val="24"/>
        </w:rPr>
        <w:t>A</w:t>
      </w:r>
      <w:r w:rsidR="00D520DA" w:rsidRPr="00F528E7">
        <w:rPr>
          <w:rFonts w:ascii="Garamond" w:hAnsi="Garamond" w:cs="Garamond"/>
          <w:b/>
          <w:bCs/>
          <w:color w:val="000000"/>
          <w:sz w:val="24"/>
          <w:szCs w:val="24"/>
        </w:rPr>
        <w:t>fter the pressure resistance test</w:t>
      </w:r>
      <w:r w:rsidR="001D4FD6" w:rsidRPr="00F528E7">
        <w:rPr>
          <w:rFonts w:ascii="Garamond" w:hAnsi="Garamond" w:cs="Garamond"/>
          <w:color w:val="000000"/>
          <w:sz w:val="24"/>
          <w:szCs w:val="24"/>
        </w:rPr>
        <w:t>,</w:t>
      </w:r>
      <w:r w:rsidR="008E70DC" w:rsidRPr="00F528E7">
        <w:rPr>
          <w:rFonts w:ascii="Garamond" w:hAnsi="Garamond" w:cs="Garamond"/>
          <w:color w:val="000000"/>
          <w:sz w:val="24"/>
          <w:szCs w:val="24"/>
        </w:rPr>
        <w:t xml:space="preserve"> </w:t>
      </w:r>
      <w:r w:rsidR="00D520DA" w:rsidRPr="00F528E7">
        <w:rPr>
          <w:rFonts w:ascii="Garamond" w:hAnsi="Garamond" w:cs="Garamond"/>
          <w:color w:val="000000"/>
          <w:sz w:val="24"/>
          <w:szCs w:val="24"/>
        </w:rPr>
        <w:t>to check that there is no damage further to the test and removal of the temporary devices implemented during the pressure resistance test</w:t>
      </w:r>
      <w:r w:rsidR="001D4FD6" w:rsidRPr="00F528E7">
        <w:rPr>
          <w:rFonts w:ascii="Garamond" w:hAnsi="Garamond" w:cs="Garamond"/>
          <w:color w:val="000000"/>
          <w:sz w:val="24"/>
          <w:szCs w:val="24"/>
        </w:rPr>
        <w:t xml:space="preserve">. </w:t>
      </w:r>
      <w:r w:rsidR="009F1E0B"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9F1E0B" w:rsidRPr="00F528E7">
        <w:rPr>
          <w:rFonts w:ascii="Garamond" w:hAnsi="Garamond" w:cs="Garamond"/>
          <w:color w:val="000000"/>
          <w:sz w:val="24"/>
          <w:szCs w:val="24"/>
        </w:rPr>
        <w:t xml:space="preserve"> will check that</w:t>
      </w:r>
      <w:r w:rsidR="001D4FD6" w:rsidRPr="00F528E7">
        <w:rPr>
          <w:rFonts w:ascii="Garamond" w:hAnsi="Garamond" w:cs="Garamond"/>
          <w:color w:val="000000"/>
          <w:sz w:val="24"/>
          <w:szCs w:val="24"/>
        </w:rPr>
        <w:t xml:space="preserve"> </w:t>
      </w:r>
      <w:r w:rsidR="00761816" w:rsidRPr="00F528E7">
        <w:rPr>
          <w:rFonts w:ascii="Garamond" w:hAnsi="Garamond" w:cs="Garamond"/>
          <w:color w:val="000000"/>
          <w:sz w:val="24"/>
          <w:szCs w:val="24"/>
        </w:rPr>
        <w:t>the equipment has been made compliant with the design drawing. This inspection does not necessarily concern all the internal and external parts of the equipment</w:t>
      </w:r>
      <w:r w:rsidR="005E2FBE" w:rsidRPr="00F528E7">
        <w:rPr>
          <w:rFonts w:ascii="Garamond" w:hAnsi="Garamond" w:cs="Garamond"/>
          <w:color w:val="000000"/>
          <w:sz w:val="24"/>
          <w:szCs w:val="24"/>
        </w:rPr>
        <w:t>;</w:t>
      </w:r>
    </w:p>
    <w:p w:rsidR="001D4FD6" w:rsidRPr="00F528E7" w:rsidRDefault="001D4FD6" w:rsidP="00052B13">
      <w:pPr>
        <w:pStyle w:val="ListParagraph"/>
        <w:ind w:left="851" w:hanging="425"/>
        <w:rPr>
          <w:rFonts w:ascii="Garamond" w:hAnsi="Garamond" w:cs="Garamond"/>
          <w:b/>
          <w:bCs/>
          <w:color w:val="000000"/>
          <w:szCs w:val="24"/>
        </w:rPr>
      </w:pPr>
    </w:p>
    <w:p w:rsidR="001D4FD6" w:rsidRPr="00F528E7" w:rsidRDefault="00F03E9C" w:rsidP="00F03E9C">
      <w:pPr>
        <w:pStyle w:val="ListParagraph"/>
        <w:widowControl w:val="0"/>
        <w:numPr>
          <w:ilvl w:val="0"/>
          <w:numId w:val="73"/>
        </w:numPr>
        <w:autoSpaceDE w:val="0"/>
        <w:autoSpaceDN w:val="0"/>
        <w:adjustRightInd w:val="0"/>
        <w:ind w:left="851" w:hanging="491"/>
        <w:jc w:val="both"/>
        <w:rPr>
          <w:rFonts w:ascii="Garamond" w:hAnsi="Garamond" w:cs="Garamond"/>
          <w:color w:val="000000"/>
          <w:sz w:val="24"/>
          <w:szCs w:val="24"/>
        </w:rPr>
      </w:pPr>
      <w:r w:rsidRPr="00F528E7">
        <w:rPr>
          <w:rFonts w:ascii="Garamond" w:hAnsi="Garamond" w:cs="Garamond"/>
          <w:b/>
          <w:bCs/>
          <w:color w:val="000000"/>
          <w:sz w:val="24"/>
          <w:szCs w:val="24"/>
        </w:rPr>
        <w:t>A</w:t>
      </w:r>
      <w:r w:rsidR="00761816" w:rsidRPr="00F528E7">
        <w:rPr>
          <w:rFonts w:ascii="Garamond" w:hAnsi="Garamond" w:cs="Garamond"/>
          <w:b/>
          <w:bCs/>
          <w:color w:val="000000"/>
          <w:sz w:val="24"/>
          <w:szCs w:val="24"/>
        </w:rPr>
        <w:t xml:space="preserve">fter performing any action likely to affect conformity of the equipment </w:t>
      </w:r>
      <w:r w:rsidR="00761816" w:rsidRPr="00F528E7">
        <w:rPr>
          <w:rFonts w:ascii="Garamond" w:hAnsi="Garamond" w:cs="Garamond"/>
          <w:color w:val="000000"/>
          <w:sz w:val="24"/>
          <w:szCs w:val="24"/>
        </w:rPr>
        <w:t>with the requirements identified by the risk analysis</w:t>
      </w:r>
      <w:r w:rsidR="001D4FD6" w:rsidRPr="00F528E7">
        <w:rPr>
          <w:rFonts w:ascii="Garamond" w:hAnsi="Garamond" w:cs="Garamond"/>
          <w:color w:val="000000"/>
          <w:sz w:val="24"/>
          <w:szCs w:val="24"/>
        </w:rPr>
        <w:t xml:space="preserve">, </w:t>
      </w:r>
      <w:r w:rsidR="00761816" w:rsidRPr="00F528E7">
        <w:rPr>
          <w:rFonts w:ascii="Garamond" w:hAnsi="Garamond" w:cs="Garamond"/>
          <w:color w:val="000000"/>
          <w:sz w:val="24"/>
          <w:szCs w:val="24"/>
        </w:rPr>
        <w:t>carried out after the pressure resistance test and before the end of the equipment conformity assessment while it is under the manufacturer’s responsibility. The aim of this visual examination is to check that the equipment withstood the activity without jeopardizing compliance with the requirements identified by the risk analysis</w:t>
      </w:r>
      <w:r w:rsidR="00C74382" w:rsidRPr="00F528E7">
        <w:rPr>
          <w:rFonts w:ascii="Garamond" w:hAnsi="Garamond" w:cs="Garamond"/>
          <w:color w:val="000000"/>
          <w:sz w:val="24"/>
          <w:szCs w:val="24"/>
        </w:rPr>
        <w:t xml:space="preserve">. This may involve activities such as transport, installation (case of assemblies), functional tests or even the storage conditions.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C74382" w:rsidRPr="00F528E7">
        <w:rPr>
          <w:rFonts w:ascii="Garamond" w:hAnsi="Garamond" w:cs="Garamond"/>
          <w:color w:val="000000"/>
          <w:sz w:val="24"/>
          <w:szCs w:val="24"/>
        </w:rPr>
        <w:t xml:space="preserve"> may decide not to examine all the internal and external parts of the equipment in particular depending on the risk analysis and the proof provided by the manufacturer</w:t>
      </w:r>
      <w:r w:rsidR="001D4FD6" w:rsidRPr="00F528E7">
        <w:rPr>
          <w:rFonts w:ascii="Garamond" w:hAnsi="Garamond" w:cs="Garamond"/>
          <w:color w:val="000000"/>
          <w:sz w:val="24"/>
          <w:szCs w:val="24"/>
        </w:rPr>
        <w:t>.</w:t>
      </w:r>
    </w:p>
    <w:p w:rsidR="001D4FD6" w:rsidRPr="00F528E7" w:rsidRDefault="001D4FD6" w:rsidP="00052B13">
      <w:pPr>
        <w:pStyle w:val="ListParagraph"/>
        <w:ind w:left="851" w:hanging="425"/>
        <w:rPr>
          <w:rFonts w:ascii="Garamond" w:hAnsi="Garamond" w:cs="Garamond"/>
          <w:b/>
          <w:bCs/>
          <w:color w:val="000000"/>
          <w:szCs w:val="24"/>
        </w:rPr>
      </w:pPr>
    </w:p>
    <w:p w:rsidR="001D4FD6" w:rsidRPr="00F528E7" w:rsidRDefault="00C74382"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b/>
          <w:bCs/>
          <w:color w:val="000000"/>
          <w:sz w:val="24"/>
          <w:szCs w:val="24"/>
        </w:rPr>
        <w:t>In case of repair following handling of a deviation</w:t>
      </w:r>
      <w:r w:rsidR="001D4FD6" w:rsidRPr="00F528E7">
        <w:rPr>
          <w:rFonts w:ascii="Garamond" w:hAnsi="Garamond" w:cs="Garamond"/>
          <w:color w:val="000000"/>
          <w:sz w:val="24"/>
          <w:szCs w:val="24"/>
        </w:rPr>
        <w:t xml:space="preserve">, </w:t>
      </w:r>
      <w:r w:rsidRPr="00F528E7">
        <w:rPr>
          <w:rFonts w:ascii="Garamond" w:hAnsi="Garamond" w:cs="Garamond"/>
          <w:color w:val="000000"/>
          <w:sz w:val="24"/>
          <w:szCs w:val="24"/>
        </w:rPr>
        <w:t>another visual inspection of the relevant zone must be carried out</w:t>
      </w:r>
      <w:r w:rsidR="001D4FD6" w:rsidRPr="00F528E7">
        <w:rPr>
          <w:rFonts w:ascii="Garamond" w:hAnsi="Garamond" w:cs="Garamond"/>
          <w:color w:val="000000"/>
          <w:sz w:val="24"/>
          <w:szCs w:val="24"/>
        </w:rPr>
        <w:t>.</w:t>
      </w:r>
    </w:p>
    <w:p w:rsidR="001D4FD6" w:rsidRPr="00F528E7" w:rsidRDefault="001D4FD6" w:rsidP="00052B13">
      <w:pPr>
        <w:widowControl w:val="0"/>
        <w:autoSpaceDE w:val="0"/>
        <w:autoSpaceDN w:val="0"/>
        <w:adjustRightInd w:val="0"/>
        <w:jc w:val="both"/>
        <w:rPr>
          <w:rFonts w:ascii="Garamond" w:hAnsi="Garamond" w:cs="Garamond"/>
          <w:color w:val="000000"/>
          <w:szCs w:val="24"/>
        </w:rPr>
      </w:pPr>
    </w:p>
    <w:p w:rsidR="00AD744B" w:rsidRPr="00F528E7" w:rsidRDefault="0075085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manufacturer must guarantee</w:t>
      </w:r>
      <w:r w:rsidR="00677626" w:rsidRPr="00F528E7">
        <w:rPr>
          <w:rFonts w:ascii="Garamond" w:hAnsi="Garamond" w:cs="Garamond"/>
          <w:color w:val="000000"/>
          <w:sz w:val="24"/>
          <w:szCs w:val="24"/>
        </w:rPr>
        <w:t xml:space="preserve"> safe access to the parts subject to the visual examination, sufficient lighting and must make itself available to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677626" w:rsidRPr="00F528E7">
        <w:rPr>
          <w:rFonts w:ascii="Garamond" w:hAnsi="Garamond" w:cs="Garamond"/>
          <w:color w:val="000000"/>
          <w:sz w:val="24"/>
          <w:szCs w:val="24"/>
        </w:rPr>
        <w:t xml:space="preserve"> to perform any additional inspection such as the dimensional measurements</w:t>
      </w:r>
      <w:r w:rsidR="001D4FD6" w:rsidRPr="00F528E7">
        <w:rPr>
          <w:rFonts w:ascii="Garamond" w:hAnsi="Garamond" w:cs="Garamond"/>
          <w:color w:val="000000"/>
          <w:sz w:val="24"/>
          <w:szCs w:val="24"/>
        </w:rPr>
        <w:t>.</w:t>
      </w:r>
    </w:p>
    <w:p w:rsidR="00AD744B" w:rsidRPr="00F528E7" w:rsidRDefault="00AD744B"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D74082" w:rsidRPr="00F528E7" w:rsidRDefault="003B7183"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 xml:space="preserve">Whenever the internal and external visual inspection mentioned above </w:t>
      </w:r>
      <w:r w:rsidR="00446375" w:rsidRPr="00F528E7">
        <w:rPr>
          <w:rFonts w:ascii="Garamond" w:hAnsi="Garamond" w:cs="Garamond"/>
          <w:color w:val="000000"/>
          <w:sz w:val="24"/>
          <w:szCs w:val="24"/>
        </w:rPr>
        <w:t xml:space="preserve">cannot be performed in its entirety at the end of manufacture, because the part in question is no longer accessible or because performing the visual inspection at a final stage of manufacturing may cause significant practical difficulties,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446375" w:rsidRPr="00F528E7">
        <w:rPr>
          <w:rFonts w:ascii="Garamond" w:hAnsi="Garamond" w:cs="Garamond"/>
          <w:color w:val="000000"/>
          <w:sz w:val="24"/>
          <w:szCs w:val="24"/>
        </w:rPr>
        <w:t xml:space="preserve"> can carry it out at an earlier stage of manufacturing where the parts are visible</w:t>
      </w:r>
      <w:r w:rsidR="00D74082" w:rsidRPr="00F528E7">
        <w:rPr>
          <w:rFonts w:ascii="Garamond" w:hAnsi="Garamond" w:cs="Garamond"/>
          <w:color w:val="000000"/>
          <w:sz w:val="24"/>
          <w:szCs w:val="24"/>
        </w:rPr>
        <w:t xml:space="preserve">. </w:t>
      </w:r>
      <w:r w:rsidR="00446375" w:rsidRPr="00F528E7">
        <w:rPr>
          <w:rFonts w:ascii="Garamond" w:hAnsi="Garamond" w:cs="Garamond"/>
          <w:color w:val="000000"/>
          <w:sz w:val="24"/>
          <w:szCs w:val="24"/>
        </w:rPr>
        <w:t xml:space="preserve">The manufacturer must therefore transmit to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446375" w:rsidRPr="00F528E7">
        <w:rPr>
          <w:rFonts w:ascii="Garamond" w:hAnsi="Garamond" w:cs="Garamond"/>
          <w:color w:val="000000"/>
          <w:sz w:val="24"/>
          <w:szCs w:val="24"/>
        </w:rPr>
        <w:t xml:space="preserve"> all the elements required for allowing it to perform the final check while the parts in question are still accessible</w:t>
      </w:r>
      <w:r w:rsidR="00D74082" w:rsidRPr="00F528E7">
        <w:rPr>
          <w:rFonts w:ascii="Garamond" w:hAnsi="Garamond" w:cs="Garamond"/>
          <w:color w:val="000000"/>
          <w:sz w:val="24"/>
          <w:szCs w:val="24"/>
        </w:rPr>
        <w:t>.</w:t>
      </w:r>
    </w:p>
    <w:p w:rsidR="00D74082" w:rsidRPr="00F528E7" w:rsidRDefault="00D74082" w:rsidP="00052B13">
      <w:pPr>
        <w:widowControl w:val="0"/>
        <w:autoSpaceDE w:val="0"/>
        <w:autoSpaceDN w:val="0"/>
        <w:adjustRightInd w:val="0"/>
        <w:spacing w:before="10"/>
        <w:rPr>
          <w:rFonts w:ascii="Garamond" w:hAnsi="Garamond" w:cs="Garamond"/>
          <w:color w:val="000000"/>
          <w:szCs w:val="26"/>
        </w:rPr>
      </w:pPr>
    </w:p>
    <w:p w:rsidR="00D74082" w:rsidRPr="00F528E7" w:rsidRDefault="008859F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must demonstrate that the essential safety requirements and the ERP which form the subject of an early inspection are not likely to be jeopardised during the later manufacturing stages. If this proof requires implementing specific actions, they must be described in procedures. Based on the methods defined in an internal procedure,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checks proper application of these specific actions and performs sample inspections on the equipment at an adapted manufacturing stage in order to </w:t>
      </w:r>
      <w:r w:rsidR="00F03E9C" w:rsidRPr="00F528E7">
        <w:rPr>
          <w:rFonts w:ascii="Garamond" w:hAnsi="Garamond" w:cs="Garamond"/>
          <w:color w:val="000000"/>
          <w:sz w:val="24"/>
          <w:szCs w:val="24"/>
        </w:rPr>
        <w:t>ascertain</w:t>
      </w:r>
      <w:r w:rsidRPr="00F528E7">
        <w:rPr>
          <w:rFonts w:ascii="Garamond" w:hAnsi="Garamond" w:cs="Garamond"/>
          <w:color w:val="000000"/>
          <w:sz w:val="24"/>
          <w:szCs w:val="24"/>
        </w:rPr>
        <w:t xml:space="preserve"> that they actually guarantee compliance with the essential safety requirements and the ERP in question. If an anomaly is detected during this inspection,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may request an extension of the inspection</w:t>
      </w:r>
      <w:r w:rsidR="00D74082" w:rsidRPr="00F528E7">
        <w:rPr>
          <w:rFonts w:ascii="Garamond" w:hAnsi="Garamond" w:cs="Garamond"/>
          <w:color w:val="000000"/>
          <w:sz w:val="24"/>
          <w:szCs w:val="24"/>
        </w:rPr>
        <w:t>.</w:t>
      </w:r>
    </w:p>
    <w:p w:rsidR="00D74082" w:rsidRPr="00F528E7" w:rsidRDefault="00D74082" w:rsidP="00052B13">
      <w:pPr>
        <w:widowControl w:val="0"/>
        <w:autoSpaceDE w:val="0"/>
        <w:autoSpaceDN w:val="0"/>
        <w:adjustRightInd w:val="0"/>
        <w:spacing w:before="1"/>
        <w:rPr>
          <w:rFonts w:ascii="Garamond" w:hAnsi="Garamond" w:cs="Garamond"/>
          <w:color w:val="000000"/>
          <w:szCs w:val="26"/>
        </w:rPr>
      </w:pPr>
    </w:p>
    <w:p w:rsidR="00D74082" w:rsidRPr="00F528E7" w:rsidRDefault="008859F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If it is not possible to carry out an inspection, even one in advance, or if there are significant practical difficulties</w:t>
      </w:r>
      <w:r w:rsidR="00D74082" w:rsidRPr="00F528E7">
        <w:rPr>
          <w:rStyle w:val="FootnoteReference"/>
          <w:rFonts w:ascii="Garamond" w:hAnsi="Garamond" w:cs="Garamond"/>
          <w:color w:val="000000"/>
          <w:sz w:val="24"/>
          <w:szCs w:val="24"/>
        </w:rPr>
        <w:footnoteReference w:id="7"/>
      </w:r>
      <w:r w:rsidRPr="00F528E7">
        <w:rPr>
          <w:rFonts w:ascii="Garamond" w:hAnsi="Garamond" w:cs="Garamond"/>
          <w:color w:val="000000"/>
          <w:sz w:val="24"/>
          <w:szCs w:val="24"/>
        </w:rPr>
        <w:t xml:space="preserve"> linked with performing the inspection</w:t>
      </w:r>
      <w:r w:rsidR="00D74082"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 manufacturer can suggest to </w:t>
      </w:r>
      <w:r w:rsidR="00E27FA4"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D74082" w:rsidRPr="00F528E7">
        <w:rPr>
          <w:rFonts w:ascii="Garamond" w:hAnsi="Garamond" w:cs="Garamond"/>
          <w:color w:val="000000"/>
          <w:sz w:val="24"/>
          <w:szCs w:val="24"/>
        </w:rPr>
        <w:t xml:space="preserve"> </w:t>
      </w:r>
      <w:r w:rsidR="008C2FF5" w:rsidRPr="00F528E7">
        <w:rPr>
          <w:rFonts w:ascii="Garamond" w:hAnsi="Garamond" w:cs="Garamond"/>
          <w:color w:val="000000"/>
          <w:sz w:val="24"/>
          <w:szCs w:val="24"/>
        </w:rPr>
        <w:t xml:space="preserve">that another inspection supplementing said inspection or replacing it be carried out. This examination may involve </w:t>
      </w:r>
      <w:r w:rsidR="0078074A" w:rsidRPr="00F528E7">
        <w:rPr>
          <w:rFonts w:ascii="Garamond" w:hAnsi="Garamond" w:cs="Garamond"/>
          <w:color w:val="000000"/>
          <w:sz w:val="24"/>
          <w:szCs w:val="24"/>
        </w:rPr>
        <w:t>a borescope</w:t>
      </w:r>
      <w:r w:rsidR="008C2FF5" w:rsidRPr="00F528E7">
        <w:rPr>
          <w:rFonts w:ascii="Garamond" w:hAnsi="Garamond" w:cs="Garamond"/>
          <w:color w:val="000000"/>
          <w:sz w:val="24"/>
          <w:szCs w:val="24"/>
        </w:rPr>
        <w:t xml:space="preserve"> inspection</w:t>
      </w:r>
      <w:r w:rsidR="00AB398C" w:rsidRPr="00F528E7">
        <w:rPr>
          <w:rFonts w:ascii="Garamond" w:hAnsi="Garamond" w:cs="Garamond"/>
          <w:color w:val="000000"/>
          <w:sz w:val="24"/>
          <w:szCs w:val="24"/>
        </w:rPr>
        <w:t xml:space="preserve"> </w:t>
      </w:r>
      <w:r w:rsidR="008C2FF5" w:rsidRPr="00F528E7">
        <w:rPr>
          <w:rFonts w:ascii="Garamond" w:hAnsi="Garamond" w:cs="Garamond"/>
          <w:color w:val="000000"/>
          <w:sz w:val="24"/>
          <w:szCs w:val="24"/>
        </w:rPr>
        <w:t xml:space="preserve">or any other non-destructive </w:t>
      </w:r>
      <w:r w:rsidR="00AB398C" w:rsidRPr="00F528E7">
        <w:rPr>
          <w:rFonts w:ascii="Garamond" w:hAnsi="Garamond" w:cs="Garamond"/>
          <w:color w:val="000000"/>
          <w:sz w:val="24"/>
          <w:szCs w:val="24"/>
        </w:rPr>
        <w:t xml:space="preserve">testing procedure specifically performed or as part of the manufacturing process. The implementation of replacement methods must be authorised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AB398C" w:rsidRPr="00F528E7">
        <w:rPr>
          <w:rFonts w:ascii="Garamond" w:hAnsi="Garamond" w:cs="Garamond"/>
          <w:color w:val="000000"/>
          <w:sz w:val="24"/>
          <w:szCs w:val="24"/>
        </w:rPr>
        <w:t xml:space="preserve"> based on the justifications that they help to provide suitable guarantees equivalent to the visual inspection</w:t>
      </w:r>
      <w:r w:rsidR="00D74082" w:rsidRPr="00F528E7">
        <w:rPr>
          <w:rFonts w:ascii="Garamond" w:hAnsi="Garamond" w:cs="Garamond"/>
          <w:color w:val="000000"/>
          <w:sz w:val="24"/>
          <w:szCs w:val="24"/>
        </w:rPr>
        <w:t>.</w:t>
      </w:r>
    </w:p>
    <w:p w:rsidR="00D74082" w:rsidRPr="00F528E7" w:rsidRDefault="00D74082" w:rsidP="00052B13">
      <w:pPr>
        <w:widowControl w:val="0"/>
        <w:autoSpaceDE w:val="0"/>
        <w:autoSpaceDN w:val="0"/>
        <w:adjustRightInd w:val="0"/>
        <w:spacing w:before="19"/>
        <w:rPr>
          <w:rFonts w:ascii="Garamond" w:hAnsi="Garamond" w:cs="Garamond"/>
          <w:color w:val="000000"/>
          <w:szCs w:val="26"/>
        </w:rPr>
      </w:pPr>
    </w:p>
    <w:p w:rsidR="00D74082" w:rsidRPr="00F528E7" w:rsidRDefault="008B5B8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results of the inspections replacing or supplementing the visual inspection will be fully reviewed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during the final check.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may need to be present during implementation by the manufacturer of the methods substituting the visual inspection for example in the scope of performing </w:t>
      </w:r>
      <w:r w:rsidR="00A55E5D" w:rsidRPr="00F528E7">
        <w:rPr>
          <w:rFonts w:ascii="Garamond" w:hAnsi="Garamond" w:cs="Garamond"/>
          <w:color w:val="000000"/>
          <w:sz w:val="24"/>
          <w:szCs w:val="24"/>
        </w:rPr>
        <w:t>remote</w:t>
      </w:r>
      <w:r w:rsidRPr="00F528E7">
        <w:rPr>
          <w:rFonts w:ascii="Garamond" w:hAnsi="Garamond" w:cs="Garamond"/>
          <w:color w:val="000000"/>
          <w:sz w:val="24"/>
          <w:szCs w:val="24"/>
        </w:rPr>
        <w:t xml:space="preserve"> inspections</w:t>
      </w:r>
      <w:r w:rsidR="00D74082" w:rsidRPr="00F528E7">
        <w:rPr>
          <w:rFonts w:ascii="Garamond" w:hAnsi="Garamond" w:cs="Garamond"/>
          <w:color w:val="000000"/>
          <w:sz w:val="24"/>
          <w:szCs w:val="24"/>
        </w:rPr>
        <w:t>.</w:t>
      </w:r>
    </w:p>
    <w:p w:rsidR="00D74082" w:rsidRPr="00F528E7" w:rsidRDefault="00D74082" w:rsidP="00052B13">
      <w:pPr>
        <w:widowControl w:val="0"/>
        <w:autoSpaceDE w:val="0"/>
        <w:autoSpaceDN w:val="0"/>
        <w:adjustRightInd w:val="0"/>
        <w:spacing w:before="10"/>
        <w:rPr>
          <w:rFonts w:ascii="Garamond" w:hAnsi="Garamond" w:cs="Garamond"/>
          <w:color w:val="000000"/>
          <w:szCs w:val="26"/>
        </w:rPr>
      </w:pPr>
    </w:p>
    <w:p w:rsidR="00D74082" w:rsidRPr="00F528E7" w:rsidRDefault="008B5B8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If the inspections cannot be carried out in advance or if </w:t>
      </w:r>
      <w:r w:rsidR="00BA3F0D" w:rsidRPr="00F528E7">
        <w:rPr>
          <w:rFonts w:ascii="Garamond" w:hAnsi="Garamond" w:cs="Garamond"/>
          <w:color w:val="000000"/>
          <w:sz w:val="24"/>
          <w:szCs w:val="24"/>
        </w:rPr>
        <w:t xml:space="preserve">a replacement method for the visual inspection cannot be used,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BA3F0D" w:rsidRPr="00F528E7">
        <w:rPr>
          <w:rFonts w:ascii="Garamond" w:hAnsi="Garamond" w:cs="Garamond"/>
          <w:color w:val="000000"/>
          <w:sz w:val="24"/>
          <w:szCs w:val="24"/>
        </w:rPr>
        <w:t xml:space="preserve"> must examine whether the situation stems from</w:t>
      </w:r>
      <w:r w:rsidR="005679D9" w:rsidRPr="00F528E7">
        <w:rPr>
          <w:rFonts w:ascii="Garamond" w:hAnsi="Garamond" w:cs="Garamond"/>
          <w:color w:val="000000"/>
          <w:sz w:val="24"/>
          <w:szCs w:val="24"/>
        </w:rPr>
        <w:t xml:space="preserve"> a design problem and ensure that the requirements related to the equipment inspection are complied with</w:t>
      </w:r>
      <w:r w:rsidR="00D74082" w:rsidRPr="00F528E7">
        <w:rPr>
          <w:rFonts w:ascii="Garamond" w:hAnsi="Garamond" w:cs="Garamond"/>
          <w:color w:val="000000"/>
          <w:sz w:val="24"/>
          <w:szCs w:val="24"/>
        </w:rPr>
        <w:t>.</w:t>
      </w:r>
    </w:p>
    <w:p w:rsidR="00D74082" w:rsidRPr="00F528E7" w:rsidRDefault="00D74082" w:rsidP="00052B13">
      <w:pPr>
        <w:widowControl w:val="0"/>
        <w:autoSpaceDE w:val="0"/>
        <w:autoSpaceDN w:val="0"/>
        <w:adjustRightInd w:val="0"/>
        <w:spacing w:before="10"/>
        <w:rPr>
          <w:rFonts w:ascii="Garamond" w:hAnsi="Garamond" w:cs="Garamond"/>
          <w:color w:val="000000"/>
          <w:szCs w:val="26"/>
        </w:rPr>
      </w:pPr>
    </w:p>
    <w:p w:rsidR="00D74082" w:rsidRPr="00F528E7" w:rsidRDefault="0076129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In exceptional cases duly justified by the manufacturer,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replaces the</w:t>
      </w:r>
      <w:r w:rsidR="006769E7" w:rsidRPr="00F528E7">
        <w:rPr>
          <w:rFonts w:ascii="Garamond" w:hAnsi="Garamond" w:cs="Garamond"/>
          <w:color w:val="000000"/>
          <w:sz w:val="24"/>
          <w:szCs w:val="24"/>
        </w:rPr>
        <w:t xml:space="preserve"> visual inspection with reinforced monitoring methods of the manufacturing so as to provide a supplementary level of guarantee. This monitoring must be carried out in addition to the normal monitoring and relate to zones whose representativeness is ensured. It must also form the subject of an inspection plan and must not be restricted to unexpected visits or examinations of zones for which the</w:t>
      </w:r>
      <w:r w:rsidR="001C0587" w:rsidRPr="00F528E7">
        <w:rPr>
          <w:rFonts w:ascii="Garamond" w:hAnsi="Garamond" w:cs="Garamond"/>
          <w:color w:val="000000"/>
          <w:sz w:val="24"/>
          <w:szCs w:val="24"/>
        </w:rPr>
        <w:t>re are the least</w:t>
      </w:r>
      <w:r w:rsidR="006769E7" w:rsidRPr="00F528E7">
        <w:rPr>
          <w:rFonts w:ascii="Garamond" w:hAnsi="Garamond" w:cs="Garamond"/>
          <w:color w:val="000000"/>
          <w:sz w:val="24"/>
          <w:szCs w:val="24"/>
        </w:rPr>
        <w:t xml:space="preserve"> performance difficult</w:t>
      </w:r>
      <w:r w:rsidR="001C0587" w:rsidRPr="00F528E7">
        <w:rPr>
          <w:rFonts w:ascii="Garamond" w:hAnsi="Garamond" w:cs="Garamond"/>
          <w:color w:val="000000"/>
          <w:sz w:val="24"/>
          <w:szCs w:val="24"/>
        </w:rPr>
        <w:t>ies</w:t>
      </w:r>
      <w:r w:rsidR="006769E7" w:rsidRPr="00F528E7">
        <w:rPr>
          <w:rFonts w:ascii="Garamond" w:hAnsi="Garamond" w:cs="Garamond"/>
          <w:color w:val="000000"/>
          <w:sz w:val="24"/>
          <w:szCs w:val="24"/>
        </w:rPr>
        <w:t>. As applicable, the residual risk stemming from the difficulties in performing the visual inspection must be developed in the instruction manual and may require checks during service or prior to commissioning</w:t>
      </w:r>
      <w:r w:rsidR="00D74082" w:rsidRPr="00F528E7">
        <w:rPr>
          <w:rFonts w:ascii="Garamond" w:hAnsi="Garamond" w:cs="Garamond"/>
          <w:color w:val="000000"/>
          <w:sz w:val="24"/>
          <w:szCs w:val="24"/>
        </w:rPr>
        <w:t>.</w:t>
      </w:r>
    </w:p>
    <w:p w:rsidR="00D74082" w:rsidRPr="00F528E7" w:rsidRDefault="00D74082" w:rsidP="00052B13">
      <w:pPr>
        <w:widowControl w:val="0"/>
        <w:autoSpaceDE w:val="0"/>
        <w:autoSpaceDN w:val="0"/>
        <w:adjustRightInd w:val="0"/>
        <w:spacing w:before="10"/>
        <w:rPr>
          <w:rFonts w:ascii="Garamond" w:hAnsi="Garamond" w:cs="Garamond"/>
          <w:color w:val="000000"/>
          <w:szCs w:val="26"/>
        </w:rPr>
      </w:pPr>
    </w:p>
    <w:p w:rsidR="000C7413" w:rsidRPr="00F528E7" w:rsidRDefault="001D6D4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equipment for which the safety report of the facility to which they are intended excludes failure, and referred to as being in “exclusion of failure” cannot form the subject of replacement inspections </w:t>
      </w:r>
      <w:r w:rsidR="00A7424F" w:rsidRPr="00F528E7">
        <w:rPr>
          <w:rFonts w:ascii="Garamond" w:hAnsi="Garamond" w:cs="Garamond"/>
          <w:color w:val="000000"/>
          <w:sz w:val="24"/>
          <w:szCs w:val="24"/>
        </w:rPr>
        <w:t>to the visual inspection. They must therefore be subject to a</w:t>
      </w:r>
      <w:r w:rsidR="00514684" w:rsidRPr="00F528E7">
        <w:rPr>
          <w:rFonts w:ascii="Garamond" w:hAnsi="Garamond" w:cs="Garamond"/>
          <w:color w:val="000000"/>
          <w:sz w:val="24"/>
          <w:szCs w:val="24"/>
        </w:rPr>
        <w:t xml:space="preserve"> comprehensive </w:t>
      </w:r>
      <w:r w:rsidR="00A7424F" w:rsidRPr="00F528E7">
        <w:rPr>
          <w:rFonts w:ascii="Garamond" w:hAnsi="Garamond" w:cs="Garamond"/>
          <w:color w:val="000000"/>
          <w:sz w:val="24"/>
          <w:szCs w:val="24"/>
        </w:rPr>
        <w:t xml:space="preserve">visual inspection either in advance or at the end of manufacturing and where necessary by </w:t>
      </w:r>
      <w:r w:rsidR="00A55E5D" w:rsidRPr="00F528E7">
        <w:rPr>
          <w:rFonts w:ascii="Garamond" w:hAnsi="Garamond" w:cs="Garamond"/>
          <w:color w:val="000000"/>
          <w:sz w:val="24"/>
          <w:szCs w:val="24"/>
        </w:rPr>
        <w:t>remote</w:t>
      </w:r>
      <w:r w:rsidR="00A7424F" w:rsidRPr="00F528E7">
        <w:rPr>
          <w:rFonts w:ascii="Garamond" w:hAnsi="Garamond" w:cs="Garamond"/>
          <w:color w:val="000000"/>
          <w:sz w:val="24"/>
          <w:szCs w:val="24"/>
        </w:rPr>
        <w:t xml:space="preserve"> technical means</w:t>
      </w:r>
      <w:r w:rsidR="00D74082" w:rsidRPr="00F528E7">
        <w:rPr>
          <w:rFonts w:ascii="Garamond" w:hAnsi="Garamond" w:cs="Garamond"/>
          <w:color w:val="000000"/>
          <w:sz w:val="24"/>
          <w:szCs w:val="24"/>
        </w:rPr>
        <w:t>.</w:t>
      </w:r>
    </w:p>
    <w:p w:rsidR="000C7413" w:rsidRPr="00F528E7" w:rsidRDefault="00AB06DA" w:rsidP="00052B13">
      <w:pPr>
        <w:widowControl w:val="0"/>
        <w:autoSpaceDE w:val="0"/>
        <w:autoSpaceDN w:val="0"/>
        <w:adjustRightInd w:val="0"/>
        <w:spacing w:before="86"/>
        <w:rPr>
          <w:rFonts w:ascii="Garamond" w:hAnsi="Garamond" w:cs="Garamond"/>
          <w:color w:val="000000"/>
          <w:sz w:val="24"/>
          <w:szCs w:val="24"/>
        </w:rPr>
      </w:pPr>
      <w:r w:rsidRPr="00F528E7">
        <w:rPr>
          <w:rFonts w:ascii="Garamond" w:hAnsi="Garamond" w:cs="Garamond"/>
          <w:color w:val="000000"/>
          <w:sz w:val="24"/>
          <w:szCs w:val="24"/>
        </w:rPr>
        <w:t>For piping equipment, the previous principles can be applied as follows</w:t>
      </w:r>
      <w:r w:rsidR="005E2FBE" w:rsidRPr="00F528E7">
        <w:rPr>
          <w:rFonts w:ascii="Garamond" w:hAnsi="Garamond" w:cs="Garamond"/>
          <w:color w:val="000000"/>
          <w:sz w:val="24"/>
          <w:szCs w:val="24"/>
        </w:rPr>
        <w:t>:</w:t>
      </w:r>
    </w:p>
    <w:p w:rsidR="000C7413" w:rsidRPr="00F528E7" w:rsidRDefault="000C7413" w:rsidP="00052B13">
      <w:pPr>
        <w:widowControl w:val="0"/>
        <w:autoSpaceDE w:val="0"/>
        <w:autoSpaceDN w:val="0"/>
        <w:adjustRightInd w:val="0"/>
        <w:jc w:val="both"/>
        <w:rPr>
          <w:rFonts w:ascii="Garamond" w:hAnsi="Garamond" w:cs="Garamond"/>
          <w:color w:val="000000"/>
          <w:szCs w:val="24"/>
        </w:rPr>
      </w:pPr>
    </w:p>
    <w:p w:rsidR="000C7413" w:rsidRPr="00F528E7" w:rsidRDefault="00760422"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If the internal visual </w:t>
      </w:r>
      <w:r w:rsidR="00F03E9C" w:rsidRPr="00F528E7">
        <w:rPr>
          <w:rFonts w:ascii="Garamond" w:hAnsi="Garamond" w:cs="Garamond"/>
          <w:color w:val="000000"/>
          <w:sz w:val="24"/>
          <w:szCs w:val="24"/>
        </w:rPr>
        <w:t>inspection</w:t>
      </w:r>
      <w:r w:rsidRPr="00F528E7">
        <w:rPr>
          <w:rFonts w:ascii="Garamond" w:hAnsi="Garamond" w:cs="Garamond"/>
          <w:color w:val="000000"/>
          <w:sz w:val="24"/>
          <w:szCs w:val="24"/>
        </w:rPr>
        <w:t xml:space="preserve"> cannot be carried our during the final assembly stage without excessive difficulty</w:t>
      </w:r>
      <w:r w:rsidR="000C7413" w:rsidRPr="00F528E7">
        <w:rPr>
          <w:rFonts w:ascii="Garamond" w:hAnsi="Garamond"/>
          <w:color w:val="000000"/>
          <w:sz w:val="24"/>
          <w:szCs w:val="24"/>
          <w:vertAlign w:val="superscript"/>
        </w:rPr>
        <w:t>7</w:t>
      </w:r>
      <w:r w:rsidR="000C7413"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for example in the case of pipe sections assembled on site, this inspection must be anticipated at the stage prior to </w:t>
      </w:r>
      <w:r w:rsidR="00801BD1" w:rsidRPr="00F528E7">
        <w:rPr>
          <w:rFonts w:ascii="Garamond" w:hAnsi="Garamond" w:cs="Garamond"/>
          <w:color w:val="000000"/>
          <w:sz w:val="24"/>
          <w:szCs w:val="24"/>
        </w:rPr>
        <w:t>prefabrication</w:t>
      </w:r>
      <w:r w:rsidR="005E2FBE" w:rsidRPr="00F528E7">
        <w:rPr>
          <w:rFonts w:ascii="Garamond" w:hAnsi="Garamond" w:cs="Garamond"/>
          <w:color w:val="000000"/>
          <w:sz w:val="24"/>
          <w:szCs w:val="24"/>
        </w:rPr>
        <w:t>;</w:t>
      </w:r>
    </w:p>
    <w:p w:rsidR="000C7413" w:rsidRPr="00F528E7" w:rsidRDefault="00760422"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 inspection of the ERP applicable to standard sections of the pipes, in particular those relating to their internal surface condition may only concern the edges of the pipe sections (internal parts visible without instruments) provided that the manufacturer justifies in light of the manufacturing processes that the inspection of only these edges makes it possible to guarantee compliance with the requirements. The inspections performed on the welds may be used to supplement the inspection of the pipe edges. If a risk is suspected, this inspection must be extended</w:t>
      </w:r>
      <w:r w:rsidR="005E2FBE" w:rsidRPr="00F528E7">
        <w:rPr>
          <w:rFonts w:ascii="Garamond" w:hAnsi="Garamond" w:cs="Garamond"/>
          <w:color w:val="000000"/>
          <w:sz w:val="24"/>
          <w:szCs w:val="24"/>
        </w:rPr>
        <w:t>;</w:t>
      </w:r>
    </w:p>
    <w:p w:rsidR="000C7413" w:rsidRPr="00F528E7" w:rsidRDefault="00760422"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Remote inspection means for example “</w:t>
      </w:r>
      <w:r w:rsidR="00514684" w:rsidRPr="00F528E7">
        <w:rPr>
          <w:rFonts w:ascii="Garamond" w:hAnsi="Garamond" w:cs="Garamond"/>
          <w:color w:val="000000"/>
          <w:sz w:val="24"/>
          <w:szCs w:val="24"/>
        </w:rPr>
        <w:t>borescope</w:t>
      </w:r>
      <w:r w:rsidRPr="00F528E7">
        <w:rPr>
          <w:rFonts w:ascii="Garamond" w:hAnsi="Garamond" w:cs="Garamond"/>
          <w:color w:val="000000"/>
          <w:sz w:val="24"/>
          <w:szCs w:val="24"/>
        </w:rPr>
        <w:t>” are to be implemented for exhaustive visual examination of the internal parts of the pipes (main</w:t>
      </w:r>
      <w:r w:rsidR="00617A35" w:rsidRPr="00F528E7">
        <w:rPr>
          <w:rFonts w:ascii="Garamond" w:hAnsi="Garamond" w:cs="Garamond"/>
          <w:color w:val="000000"/>
          <w:sz w:val="24"/>
          <w:szCs w:val="24"/>
        </w:rPr>
        <w:t xml:space="preserve"> sections and welds) insofar as the specific </w:t>
      </w:r>
      <w:r w:rsidR="00514684" w:rsidRPr="00F528E7">
        <w:rPr>
          <w:rFonts w:ascii="Garamond" w:hAnsi="Garamond" w:cs="Garamond"/>
          <w:color w:val="000000"/>
          <w:sz w:val="24"/>
          <w:szCs w:val="24"/>
        </w:rPr>
        <w:t>EES</w:t>
      </w:r>
      <w:r w:rsidR="00617A35" w:rsidRPr="00F528E7">
        <w:rPr>
          <w:rFonts w:ascii="Garamond" w:hAnsi="Garamond" w:cs="Garamond"/>
          <w:color w:val="000000"/>
          <w:sz w:val="24"/>
          <w:szCs w:val="24"/>
        </w:rPr>
        <w:t xml:space="preserve"> whose aim is to prevent a damaging mode apply thereto in particular the requirements related to the risk of thermal fatigue. The zones in “exclusion of failure” are also subject to an exhaustive visual inspection</w:t>
      </w:r>
      <w:r w:rsidR="005E2FBE" w:rsidRPr="00F528E7">
        <w:rPr>
          <w:rFonts w:ascii="Garamond" w:hAnsi="Garamond" w:cs="Garamond"/>
          <w:color w:val="000000"/>
          <w:sz w:val="24"/>
          <w:szCs w:val="24"/>
        </w:rPr>
        <w:t>;</w:t>
      </w:r>
    </w:p>
    <w:p w:rsidR="000C7413" w:rsidRPr="00F528E7" w:rsidRDefault="00617A35"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For pipes or pipe sections not provided for in the previous point, in the state of the art or the state of the practice, compliance with the requirements which apply to the welds may be subject to a sample check provide that the manufacturer in addition to the final check promotes NDTs for which it can prove that they help to check compliance with the requirement in question. In this case,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514684" w:rsidRPr="00F528E7">
        <w:rPr>
          <w:rFonts w:ascii="Garamond" w:hAnsi="Garamond" w:cs="Garamond"/>
          <w:color w:val="000000"/>
          <w:sz w:val="24"/>
          <w:szCs w:val="24"/>
        </w:rPr>
        <w:t>will perform</w:t>
      </w:r>
      <w:r w:rsidRPr="00F528E7">
        <w:rPr>
          <w:rFonts w:ascii="Garamond" w:hAnsi="Garamond" w:cs="Garamond"/>
          <w:color w:val="000000"/>
          <w:sz w:val="24"/>
          <w:szCs w:val="24"/>
        </w:rPr>
        <w:t xml:space="preserve"> its monitoring according to an inspection plan drawn up in accordance with an internal procedure based on the following principles</w:t>
      </w:r>
      <w:r w:rsidR="005E2FBE" w:rsidRPr="00F528E7">
        <w:rPr>
          <w:rFonts w:ascii="Garamond" w:hAnsi="Garamond" w:cs="Garamond"/>
          <w:color w:val="000000"/>
          <w:sz w:val="24"/>
          <w:szCs w:val="24"/>
        </w:rPr>
        <w:t>:</w:t>
      </w:r>
    </w:p>
    <w:p w:rsidR="000C7413" w:rsidRPr="00F528E7" w:rsidRDefault="000C7413"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The</w:t>
      </w:r>
      <w:r w:rsidR="00A55E5D" w:rsidRPr="00F528E7">
        <w:rPr>
          <w:rFonts w:ascii="Garamond" w:hAnsi="Garamond" w:cs="Garamond"/>
          <w:color w:val="000000"/>
          <w:sz w:val="24"/>
          <w:szCs w:val="24"/>
        </w:rPr>
        <w:t xml:space="preserve"> choice of the areas examined is not only based on accessibility of the areas after </w:t>
      </w:r>
      <w:r w:rsidR="00801BD1" w:rsidRPr="00F528E7">
        <w:rPr>
          <w:rFonts w:ascii="Garamond" w:hAnsi="Garamond" w:cs="Garamond"/>
          <w:color w:val="000000"/>
          <w:sz w:val="24"/>
          <w:szCs w:val="24"/>
        </w:rPr>
        <w:t>prefabrication</w:t>
      </w:r>
      <w:r w:rsidR="00A55E5D" w:rsidRPr="00F528E7">
        <w:rPr>
          <w:rFonts w:ascii="Garamond" w:hAnsi="Garamond" w:cs="Garamond"/>
          <w:color w:val="000000"/>
          <w:sz w:val="24"/>
          <w:szCs w:val="24"/>
        </w:rPr>
        <w:t xml:space="preserve"> or start of installation</w:t>
      </w:r>
      <w:r w:rsidR="005E2FBE" w:rsidRPr="00F528E7">
        <w:rPr>
          <w:rFonts w:ascii="Garamond" w:hAnsi="Garamond" w:cs="Garamond"/>
          <w:color w:val="000000"/>
          <w:sz w:val="24"/>
          <w:szCs w:val="24"/>
        </w:rPr>
        <w:t>;</w:t>
      </w:r>
    </w:p>
    <w:p w:rsidR="000C7413" w:rsidRPr="00F528E7" w:rsidRDefault="000C7413"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T</w:t>
      </w:r>
      <w:r w:rsidR="00A55E5D" w:rsidRPr="00F528E7">
        <w:rPr>
          <w:rFonts w:ascii="Garamond" w:hAnsi="Garamond" w:cs="Garamond"/>
          <w:color w:val="000000"/>
          <w:sz w:val="24"/>
          <w:szCs w:val="24"/>
        </w:rPr>
        <w:t xml:space="preserve">he sampling conditions are defined and drawn up in order to represent the various types of welds used (processes, positions, etc.) and to meet the minimum </w:t>
      </w:r>
      <w:r w:rsidR="005B29B4" w:rsidRPr="00F528E7">
        <w:rPr>
          <w:rFonts w:ascii="Garamond" w:hAnsi="Garamond" w:cs="Garamond"/>
          <w:color w:val="000000"/>
          <w:sz w:val="24"/>
          <w:szCs w:val="24"/>
        </w:rPr>
        <w:t xml:space="preserve">inspection frequencies mentioned in table </w:t>
      </w:r>
      <w:r w:rsidRPr="00F528E7">
        <w:rPr>
          <w:rFonts w:ascii="Garamond" w:hAnsi="Garamond" w:cs="Garamond"/>
          <w:color w:val="000000"/>
          <w:sz w:val="24"/>
          <w:szCs w:val="24"/>
        </w:rPr>
        <w:t xml:space="preserve">3.9.3 </w:t>
      </w:r>
      <w:r w:rsidR="005B29B4" w:rsidRPr="00F528E7">
        <w:rPr>
          <w:rFonts w:ascii="Garamond" w:hAnsi="Garamond" w:cs="Garamond"/>
          <w:color w:val="000000"/>
          <w:sz w:val="24"/>
          <w:szCs w:val="24"/>
        </w:rPr>
        <w:t>below</w:t>
      </w:r>
      <w:r w:rsidRPr="00F528E7">
        <w:rPr>
          <w:rFonts w:ascii="Garamond" w:hAnsi="Garamond" w:cs="Garamond"/>
          <w:color w:val="000000"/>
          <w:sz w:val="24"/>
          <w:szCs w:val="24"/>
        </w:rPr>
        <w:t xml:space="preserve">. </w:t>
      </w:r>
      <w:r w:rsidR="005B29B4" w:rsidRPr="00F528E7">
        <w:rPr>
          <w:rFonts w:ascii="Garamond" w:hAnsi="Garamond" w:cs="Garamond"/>
          <w:color w:val="000000"/>
          <w:sz w:val="24"/>
          <w:szCs w:val="24"/>
        </w:rPr>
        <w:t>For the same characteristics, the use of easily visible areas can of course be given priority;</w:t>
      </w:r>
    </w:p>
    <w:p w:rsidR="000C7413" w:rsidRPr="00F528E7" w:rsidRDefault="000C7413" w:rsidP="00052B13">
      <w:pPr>
        <w:pStyle w:val="ListParagraph"/>
        <w:widowControl w:val="0"/>
        <w:autoSpaceDE w:val="0"/>
        <w:autoSpaceDN w:val="0"/>
        <w:adjustRightInd w:val="0"/>
        <w:ind w:left="1276" w:hanging="425"/>
        <w:jc w:val="both"/>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T</w:t>
      </w:r>
      <w:r w:rsidR="005B29B4" w:rsidRPr="00F528E7">
        <w:rPr>
          <w:rFonts w:ascii="Garamond" w:hAnsi="Garamond" w:cs="Garamond"/>
          <w:color w:val="000000"/>
          <w:sz w:val="24"/>
          <w:szCs w:val="24"/>
        </w:rPr>
        <w:t xml:space="preserve">he procedure must </w:t>
      </w:r>
      <w:r w:rsidR="008B5088" w:rsidRPr="00F528E7">
        <w:rPr>
          <w:rFonts w:ascii="Garamond" w:hAnsi="Garamond" w:cs="Garamond"/>
          <w:color w:val="000000"/>
          <w:sz w:val="24"/>
          <w:szCs w:val="24"/>
        </w:rPr>
        <w:t xml:space="preserve">provide for extension of the inspection in case of anomaly in particular if the use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8B5088" w:rsidRPr="00F528E7">
        <w:rPr>
          <w:rFonts w:ascii="Garamond" w:hAnsi="Garamond" w:cs="Garamond"/>
          <w:color w:val="000000"/>
          <w:sz w:val="24"/>
          <w:szCs w:val="24"/>
        </w:rPr>
        <w:t xml:space="preserve"> of other useful elements for the final check in particular </w:t>
      </w:r>
      <w:r w:rsidR="002D1BF8" w:rsidRPr="00F528E7">
        <w:rPr>
          <w:rFonts w:ascii="Garamond" w:hAnsi="Garamond" w:cs="Garamond"/>
          <w:color w:val="000000"/>
          <w:sz w:val="24"/>
          <w:szCs w:val="24"/>
        </w:rPr>
        <w:t>radiographs</w:t>
      </w:r>
      <w:r w:rsidR="008B5088" w:rsidRPr="00F528E7">
        <w:rPr>
          <w:rFonts w:ascii="Garamond" w:hAnsi="Garamond" w:cs="Garamond"/>
          <w:color w:val="000000"/>
          <w:sz w:val="24"/>
          <w:szCs w:val="24"/>
        </w:rPr>
        <w:t xml:space="preserve"> in highlighting geometric anomalies on a particular type of weld</w:t>
      </w:r>
      <w:r w:rsidRPr="00F528E7">
        <w:rPr>
          <w:rFonts w:ascii="Garamond" w:hAnsi="Garamond" w:cs="Garamond"/>
          <w:color w:val="000000"/>
          <w:sz w:val="24"/>
          <w:szCs w:val="24"/>
        </w:rPr>
        <w:t>.</w:t>
      </w:r>
    </w:p>
    <w:p w:rsidR="00F9097D" w:rsidRPr="00F528E7" w:rsidRDefault="00801BD1"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During inspection of the welds,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also ensure that there are no anomalies in the main sections close by</w:t>
      </w:r>
      <w:r w:rsidR="000C7413" w:rsidRPr="00F528E7">
        <w:rPr>
          <w:rFonts w:ascii="Garamond" w:hAnsi="Garamond" w:cs="Garamond"/>
          <w:color w:val="000000"/>
          <w:sz w:val="24"/>
          <w:szCs w:val="24"/>
        </w:rPr>
        <w:t>.</w:t>
      </w:r>
    </w:p>
    <w:p w:rsidR="006460F2" w:rsidRPr="00F528E7" w:rsidRDefault="006460F2" w:rsidP="00052B13">
      <w:pPr>
        <w:widowControl w:val="0"/>
        <w:autoSpaceDE w:val="0"/>
        <w:autoSpaceDN w:val="0"/>
        <w:adjustRightInd w:val="0"/>
        <w:jc w:val="both"/>
        <w:rPr>
          <w:rFonts w:ascii="Garamond" w:hAnsi="Garamond" w:cs="Garamond"/>
          <w:color w:val="000000"/>
          <w:sz w:val="24"/>
          <w:szCs w:val="24"/>
        </w:rPr>
      </w:pPr>
    </w:p>
    <w:tbl>
      <w:tblPr>
        <w:tblStyle w:val="TableGrid"/>
        <w:tblW w:w="10034" w:type="dxa"/>
        <w:tblLook w:val="04A0" w:firstRow="1" w:lastRow="0" w:firstColumn="1" w:lastColumn="0" w:noHBand="0" w:noVBand="1"/>
      </w:tblPr>
      <w:tblGrid>
        <w:gridCol w:w="2729"/>
        <w:gridCol w:w="3652"/>
        <w:gridCol w:w="3653"/>
      </w:tblGrid>
      <w:tr w:rsidR="006460F2" w:rsidRPr="00F528E7" w:rsidTr="006460F2">
        <w:trPr>
          <w:trHeight w:val="800"/>
        </w:trPr>
        <w:tc>
          <w:tcPr>
            <w:tcW w:w="2729" w:type="dxa"/>
            <w:tcBorders>
              <w:top w:val="nil"/>
              <w:left w:val="nil"/>
              <w:bottom w:val="single" w:sz="4" w:space="0" w:color="auto"/>
            </w:tcBorders>
            <w:vAlign w:val="center"/>
          </w:tcPr>
          <w:p w:rsidR="006460F2" w:rsidRPr="00F528E7" w:rsidRDefault="00801BD1" w:rsidP="00052B13">
            <w:pPr>
              <w:jc w:val="center"/>
              <w:rPr>
                <w:rFonts w:ascii="Garamond" w:hAnsi="Garamond" w:cs="Garamond"/>
                <w:color w:val="000000"/>
                <w:sz w:val="22"/>
                <w:szCs w:val="22"/>
              </w:rPr>
            </w:pPr>
            <w:r w:rsidRPr="00F528E7">
              <w:rPr>
                <w:rFonts w:ascii="Garamond" w:hAnsi="Garamond" w:cs="Garamond"/>
                <w:color w:val="000000"/>
                <w:sz w:val="22"/>
                <w:szCs w:val="22"/>
              </w:rPr>
              <w:t>Table</w:t>
            </w:r>
            <w:r w:rsidR="006460F2" w:rsidRPr="00F528E7">
              <w:rPr>
                <w:rFonts w:ascii="Garamond" w:hAnsi="Garamond" w:cs="Garamond"/>
                <w:color w:val="000000"/>
                <w:sz w:val="22"/>
                <w:szCs w:val="22"/>
              </w:rPr>
              <w:t xml:space="preserve"> 3.9.3</w:t>
            </w:r>
          </w:p>
        </w:tc>
        <w:tc>
          <w:tcPr>
            <w:tcW w:w="3652" w:type="dxa"/>
            <w:vAlign w:val="center"/>
          </w:tcPr>
          <w:p w:rsidR="006460F2" w:rsidRPr="00F528E7" w:rsidRDefault="00801BD1" w:rsidP="00052B13">
            <w:pPr>
              <w:jc w:val="center"/>
              <w:rPr>
                <w:rFonts w:ascii="Garamond" w:hAnsi="Garamond" w:cs="Garamond"/>
                <w:color w:val="000000"/>
                <w:sz w:val="22"/>
                <w:szCs w:val="22"/>
              </w:rPr>
            </w:pPr>
            <w:r w:rsidRPr="00F528E7">
              <w:rPr>
                <w:rFonts w:ascii="Garamond" w:hAnsi="Garamond" w:cs="Garamond"/>
                <w:sz w:val="22"/>
                <w:szCs w:val="22"/>
              </w:rPr>
              <w:t>Applicable requirements</w:t>
            </w:r>
          </w:p>
        </w:tc>
        <w:tc>
          <w:tcPr>
            <w:tcW w:w="3653" w:type="dxa"/>
            <w:vAlign w:val="center"/>
          </w:tcPr>
          <w:p w:rsidR="006460F2" w:rsidRPr="00F528E7" w:rsidRDefault="00801BD1" w:rsidP="00052B13">
            <w:pPr>
              <w:jc w:val="center"/>
              <w:rPr>
                <w:rFonts w:ascii="Garamond" w:hAnsi="Garamond" w:cs="Garamond"/>
                <w:sz w:val="22"/>
                <w:szCs w:val="22"/>
              </w:rPr>
            </w:pPr>
            <w:r w:rsidRPr="00F528E7">
              <w:rPr>
                <w:rFonts w:ascii="Garamond" w:hAnsi="Garamond" w:cs="Garamond"/>
                <w:color w:val="000000"/>
                <w:sz w:val="22"/>
                <w:szCs w:val="22"/>
              </w:rPr>
              <w:t>Minimum frequency</w:t>
            </w:r>
          </w:p>
        </w:tc>
      </w:tr>
      <w:tr w:rsidR="006460F2" w:rsidRPr="00F528E7" w:rsidTr="006460F2">
        <w:trPr>
          <w:trHeight w:val="340"/>
        </w:trPr>
        <w:tc>
          <w:tcPr>
            <w:tcW w:w="2729" w:type="dxa"/>
            <w:vMerge w:val="restart"/>
            <w:vAlign w:val="center"/>
          </w:tcPr>
          <w:p w:rsidR="006460F2" w:rsidRPr="00F528E7" w:rsidRDefault="00801BD1" w:rsidP="00052B13">
            <w:pPr>
              <w:jc w:val="center"/>
              <w:rPr>
                <w:rFonts w:ascii="Garamond" w:hAnsi="Garamond" w:cs="Garamond"/>
                <w:color w:val="000000"/>
                <w:sz w:val="22"/>
                <w:szCs w:val="22"/>
              </w:rPr>
            </w:pPr>
            <w:r w:rsidRPr="00F528E7">
              <w:rPr>
                <w:rFonts w:ascii="Garamond" w:hAnsi="Garamond" w:cs="Garamond"/>
                <w:sz w:val="22"/>
                <w:szCs w:val="22"/>
              </w:rPr>
              <w:t>Welds performed in the prefabrication workshop</w:t>
            </w:r>
          </w:p>
        </w:tc>
        <w:tc>
          <w:tcPr>
            <w:tcW w:w="3652" w:type="dxa"/>
            <w:vAlign w:val="center"/>
          </w:tcPr>
          <w:p w:rsidR="006460F2" w:rsidRPr="00F528E7" w:rsidRDefault="009B20B8" w:rsidP="00052B13">
            <w:pPr>
              <w:jc w:val="center"/>
              <w:rPr>
                <w:rFonts w:ascii="Garamond" w:hAnsi="Garamond" w:cs="Garamond"/>
                <w:color w:val="000000"/>
                <w:sz w:val="22"/>
                <w:szCs w:val="22"/>
              </w:rPr>
            </w:pPr>
            <w:r w:rsidRPr="00F528E7">
              <w:rPr>
                <w:rFonts w:ascii="Garamond" w:hAnsi="Garamond" w:cs="Garamond"/>
                <w:sz w:val="22"/>
                <w:szCs w:val="22"/>
              </w:rPr>
              <w:t>Appendix</w:t>
            </w:r>
            <w:r w:rsidR="006460F2" w:rsidRPr="00F528E7">
              <w:rPr>
                <w:rFonts w:ascii="Garamond" w:hAnsi="Garamond" w:cs="Garamond"/>
                <w:sz w:val="22"/>
                <w:szCs w:val="22"/>
              </w:rPr>
              <w:t xml:space="preserve"> 1 </w:t>
            </w:r>
            <w:r w:rsidR="00801BD1" w:rsidRPr="00F528E7">
              <w:rPr>
                <w:rFonts w:ascii="Garamond" w:hAnsi="Garamond" w:cs="Garamond"/>
                <w:sz w:val="22"/>
                <w:szCs w:val="22"/>
              </w:rPr>
              <w:t>of the order</w:t>
            </w:r>
            <w:r w:rsidR="006460F2" w:rsidRPr="00F528E7">
              <w:rPr>
                <w:rFonts w:ascii="Garamond" w:hAnsi="Garamond" w:cs="Garamond"/>
                <w:sz w:val="22"/>
                <w:szCs w:val="22"/>
              </w:rPr>
              <w:t xml:space="preserve"> [5]</w:t>
            </w:r>
          </w:p>
        </w:tc>
        <w:tc>
          <w:tcPr>
            <w:tcW w:w="3653" w:type="dxa"/>
            <w:vAlign w:val="center"/>
          </w:tcPr>
          <w:p w:rsidR="006460F2" w:rsidRPr="00F528E7" w:rsidRDefault="006460F2" w:rsidP="00052B13">
            <w:pPr>
              <w:jc w:val="center"/>
              <w:rPr>
                <w:rFonts w:ascii="Garamond" w:hAnsi="Garamond" w:cs="Garamond"/>
                <w:color w:val="000000"/>
                <w:sz w:val="22"/>
                <w:szCs w:val="22"/>
              </w:rPr>
            </w:pPr>
            <w:r w:rsidRPr="00F528E7">
              <w:rPr>
                <w:rFonts w:ascii="Garamond" w:hAnsi="Garamond" w:cs="Garamond"/>
                <w:sz w:val="22"/>
                <w:szCs w:val="22"/>
              </w:rPr>
              <w:t xml:space="preserve">100% </w:t>
            </w:r>
            <w:r w:rsidR="00801BD1" w:rsidRPr="00F528E7">
              <w:rPr>
                <w:rFonts w:ascii="Garamond" w:hAnsi="Garamond" w:cs="Garamond"/>
                <w:sz w:val="22"/>
                <w:szCs w:val="22"/>
              </w:rPr>
              <w:t>of the welds</w:t>
            </w:r>
          </w:p>
        </w:tc>
      </w:tr>
      <w:tr w:rsidR="006460F2" w:rsidRPr="00F528E7" w:rsidTr="006460F2">
        <w:trPr>
          <w:trHeight w:val="340"/>
        </w:trPr>
        <w:tc>
          <w:tcPr>
            <w:tcW w:w="2729" w:type="dxa"/>
            <w:vMerge/>
            <w:vAlign w:val="center"/>
          </w:tcPr>
          <w:p w:rsidR="006460F2" w:rsidRPr="00F528E7" w:rsidRDefault="006460F2" w:rsidP="00052B13">
            <w:pPr>
              <w:jc w:val="center"/>
              <w:rPr>
                <w:rFonts w:ascii="Garamond" w:hAnsi="Garamond" w:cs="Garamond"/>
                <w:sz w:val="22"/>
                <w:szCs w:val="22"/>
              </w:rPr>
            </w:pPr>
          </w:p>
        </w:tc>
        <w:tc>
          <w:tcPr>
            <w:tcW w:w="3652" w:type="dxa"/>
            <w:vAlign w:val="center"/>
          </w:tcPr>
          <w:p w:rsidR="006460F2" w:rsidRPr="00F528E7" w:rsidRDefault="009B20B8" w:rsidP="00052B13">
            <w:pPr>
              <w:jc w:val="center"/>
              <w:rPr>
                <w:rFonts w:ascii="Garamond" w:hAnsi="Garamond" w:cs="Garamond"/>
                <w:color w:val="000000"/>
                <w:sz w:val="22"/>
                <w:szCs w:val="22"/>
              </w:rPr>
            </w:pPr>
            <w:r w:rsidRPr="00F528E7">
              <w:rPr>
                <w:rFonts w:ascii="Garamond" w:hAnsi="Garamond" w:cs="Garamond"/>
                <w:sz w:val="22"/>
                <w:szCs w:val="22"/>
              </w:rPr>
              <w:t>Appendix</w:t>
            </w:r>
            <w:r w:rsidR="006460F2" w:rsidRPr="00F528E7">
              <w:rPr>
                <w:rFonts w:ascii="Garamond" w:hAnsi="Garamond" w:cs="Garamond"/>
                <w:sz w:val="22"/>
                <w:szCs w:val="22"/>
              </w:rPr>
              <w:t xml:space="preserve"> 2 </w:t>
            </w:r>
            <w:r w:rsidR="00801BD1" w:rsidRPr="00F528E7">
              <w:rPr>
                <w:rFonts w:ascii="Garamond" w:hAnsi="Garamond" w:cs="Garamond"/>
                <w:sz w:val="22"/>
                <w:szCs w:val="22"/>
              </w:rPr>
              <w:t>of the order</w:t>
            </w:r>
            <w:r w:rsidR="006460F2" w:rsidRPr="00F528E7">
              <w:rPr>
                <w:rFonts w:ascii="Garamond" w:hAnsi="Garamond" w:cs="Garamond"/>
                <w:sz w:val="22"/>
                <w:szCs w:val="22"/>
              </w:rPr>
              <w:t xml:space="preserve"> [5]</w:t>
            </w:r>
          </w:p>
        </w:tc>
        <w:tc>
          <w:tcPr>
            <w:tcW w:w="3653" w:type="dxa"/>
            <w:vAlign w:val="center"/>
          </w:tcPr>
          <w:p w:rsidR="006460F2" w:rsidRPr="00F528E7" w:rsidRDefault="006460F2" w:rsidP="00052B13">
            <w:pPr>
              <w:jc w:val="center"/>
              <w:rPr>
                <w:rFonts w:ascii="Garamond" w:hAnsi="Garamond" w:cs="Garamond"/>
                <w:color w:val="000000"/>
                <w:sz w:val="22"/>
                <w:szCs w:val="22"/>
              </w:rPr>
            </w:pPr>
            <w:r w:rsidRPr="00F528E7">
              <w:rPr>
                <w:rFonts w:ascii="Garamond" w:hAnsi="Garamond" w:cs="Garamond"/>
                <w:sz w:val="22"/>
                <w:szCs w:val="22"/>
              </w:rPr>
              <w:t xml:space="preserve">50% </w:t>
            </w:r>
            <w:r w:rsidR="00801BD1" w:rsidRPr="00F528E7">
              <w:rPr>
                <w:rFonts w:ascii="Garamond" w:hAnsi="Garamond" w:cs="Garamond"/>
                <w:sz w:val="22"/>
                <w:szCs w:val="22"/>
              </w:rPr>
              <w:t>of the welds</w:t>
            </w:r>
          </w:p>
        </w:tc>
      </w:tr>
      <w:tr w:rsidR="006460F2" w:rsidRPr="00F528E7" w:rsidTr="006460F2">
        <w:trPr>
          <w:trHeight w:val="340"/>
        </w:trPr>
        <w:tc>
          <w:tcPr>
            <w:tcW w:w="2729" w:type="dxa"/>
            <w:vMerge/>
            <w:tcBorders>
              <w:bottom w:val="single" w:sz="4" w:space="0" w:color="auto"/>
            </w:tcBorders>
            <w:vAlign w:val="center"/>
          </w:tcPr>
          <w:p w:rsidR="006460F2" w:rsidRPr="00F528E7" w:rsidRDefault="006460F2" w:rsidP="00052B13">
            <w:pPr>
              <w:jc w:val="center"/>
              <w:rPr>
                <w:rFonts w:ascii="Garamond" w:hAnsi="Garamond" w:cs="Garamond"/>
                <w:sz w:val="22"/>
                <w:szCs w:val="22"/>
              </w:rPr>
            </w:pPr>
          </w:p>
        </w:tc>
        <w:tc>
          <w:tcPr>
            <w:tcW w:w="3652" w:type="dxa"/>
            <w:vAlign w:val="center"/>
          </w:tcPr>
          <w:p w:rsidR="006460F2" w:rsidRPr="00F528E7" w:rsidRDefault="009B20B8" w:rsidP="00052B13">
            <w:pPr>
              <w:jc w:val="center"/>
              <w:rPr>
                <w:rFonts w:ascii="Garamond" w:hAnsi="Garamond" w:cs="Garamond"/>
                <w:color w:val="000000"/>
                <w:sz w:val="22"/>
                <w:szCs w:val="22"/>
              </w:rPr>
            </w:pPr>
            <w:r w:rsidRPr="00F528E7">
              <w:rPr>
                <w:rFonts w:ascii="Garamond" w:hAnsi="Garamond" w:cs="Garamond"/>
                <w:sz w:val="22"/>
                <w:szCs w:val="22"/>
              </w:rPr>
              <w:t>Appendix</w:t>
            </w:r>
            <w:r w:rsidR="006460F2" w:rsidRPr="00F528E7">
              <w:rPr>
                <w:rFonts w:ascii="Garamond" w:hAnsi="Garamond" w:cs="Garamond"/>
                <w:sz w:val="22"/>
                <w:szCs w:val="22"/>
              </w:rPr>
              <w:t xml:space="preserve"> 3 </w:t>
            </w:r>
            <w:r w:rsidR="00801BD1" w:rsidRPr="00F528E7">
              <w:rPr>
                <w:rFonts w:ascii="Garamond" w:hAnsi="Garamond" w:cs="Garamond"/>
                <w:sz w:val="22"/>
                <w:szCs w:val="22"/>
              </w:rPr>
              <w:t>of the order</w:t>
            </w:r>
            <w:r w:rsidR="006460F2" w:rsidRPr="00F528E7">
              <w:rPr>
                <w:rFonts w:ascii="Garamond" w:hAnsi="Garamond" w:cs="Garamond"/>
                <w:sz w:val="22"/>
                <w:szCs w:val="22"/>
              </w:rPr>
              <w:t xml:space="preserve"> [5]</w:t>
            </w:r>
          </w:p>
        </w:tc>
        <w:tc>
          <w:tcPr>
            <w:tcW w:w="3653" w:type="dxa"/>
            <w:vAlign w:val="center"/>
          </w:tcPr>
          <w:p w:rsidR="006460F2" w:rsidRPr="00F528E7" w:rsidRDefault="006460F2" w:rsidP="00052B13">
            <w:pPr>
              <w:jc w:val="center"/>
              <w:rPr>
                <w:rFonts w:ascii="Garamond" w:hAnsi="Garamond" w:cs="Garamond"/>
                <w:color w:val="000000"/>
                <w:sz w:val="22"/>
                <w:szCs w:val="22"/>
              </w:rPr>
            </w:pPr>
            <w:r w:rsidRPr="00F528E7">
              <w:rPr>
                <w:rFonts w:ascii="Garamond" w:hAnsi="Garamond" w:cs="Garamond"/>
                <w:sz w:val="22"/>
                <w:szCs w:val="22"/>
              </w:rPr>
              <w:t xml:space="preserve">10% </w:t>
            </w:r>
            <w:r w:rsidR="00801BD1" w:rsidRPr="00F528E7">
              <w:rPr>
                <w:rFonts w:ascii="Garamond" w:hAnsi="Garamond" w:cs="Garamond"/>
                <w:sz w:val="22"/>
                <w:szCs w:val="22"/>
              </w:rPr>
              <w:t>of the welds</w:t>
            </w:r>
          </w:p>
        </w:tc>
      </w:tr>
      <w:tr w:rsidR="006460F2" w:rsidRPr="00F528E7" w:rsidTr="006460F2">
        <w:trPr>
          <w:trHeight w:val="340"/>
        </w:trPr>
        <w:tc>
          <w:tcPr>
            <w:tcW w:w="2729" w:type="dxa"/>
            <w:vMerge w:val="restart"/>
            <w:tcBorders>
              <w:top w:val="single" w:sz="4" w:space="0" w:color="auto"/>
            </w:tcBorders>
            <w:vAlign w:val="center"/>
          </w:tcPr>
          <w:p w:rsidR="006460F2" w:rsidRPr="00F528E7" w:rsidRDefault="00801BD1" w:rsidP="00052B13">
            <w:pPr>
              <w:jc w:val="center"/>
              <w:rPr>
                <w:rFonts w:ascii="Garamond" w:hAnsi="Garamond" w:cs="Garamond"/>
                <w:color w:val="000000"/>
                <w:sz w:val="22"/>
                <w:szCs w:val="22"/>
              </w:rPr>
            </w:pPr>
            <w:r w:rsidRPr="00F528E7">
              <w:rPr>
                <w:rFonts w:ascii="Garamond" w:hAnsi="Garamond" w:cs="Garamond"/>
                <w:sz w:val="22"/>
                <w:szCs w:val="22"/>
              </w:rPr>
              <w:t>Welds performed on site in the scope of pipe manufacture</w:t>
            </w:r>
          </w:p>
        </w:tc>
        <w:tc>
          <w:tcPr>
            <w:tcW w:w="3652" w:type="dxa"/>
            <w:vAlign w:val="center"/>
          </w:tcPr>
          <w:p w:rsidR="006460F2" w:rsidRPr="00F528E7" w:rsidRDefault="009B20B8" w:rsidP="00052B13">
            <w:pPr>
              <w:jc w:val="center"/>
              <w:rPr>
                <w:rFonts w:ascii="Garamond" w:hAnsi="Garamond" w:cs="Garamond"/>
                <w:color w:val="000000"/>
                <w:sz w:val="22"/>
                <w:szCs w:val="22"/>
              </w:rPr>
            </w:pPr>
            <w:r w:rsidRPr="00F528E7">
              <w:rPr>
                <w:rFonts w:ascii="Garamond" w:hAnsi="Garamond" w:cs="Garamond"/>
                <w:sz w:val="22"/>
                <w:szCs w:val="22"/>
              </w:rPr>
              <w:t>Appendix</w:t>
            </w:r>
            <w:r w:rsidR="006460F2" w:rsidRPr="00F528E7">
              <w:rPr>
                <w:rFonts w:ascii="Garamond" w:hAnsi="Garamond" w:cs="Garamond"/>
                <w:sz w:val="22"/>
                <w:szCs w:val="22"/>
              </w:rPr>
              <w:t xml:space="preserve"> 1 </w:t>
            </w:r>
            <w:r w:rsidR="00801BD1" w:rsidRPr="00F528E7">
              <w:rPr>
                <w:rFonts w:ascii="Garamond" w:hAnsi="Garamond" w:cs="Garamond"/>
                <w:sz w:val="22"/>
                <w:szCs w:val="22"/>
              </w:rPr>
              <w:t xml:space="preserve">of the order </w:t>
            </w:r>
            <w:r w:rsidR="006460F2" w:rsidRPr="00F528E7">
              <w:rPr>
                <w:rFonts w:ascii="Garamond" w:hAnsi="Garamond" w:cs="Garamond"/>
                <w:sz w:val="22"/>
                <w:szCs w:val="22"/>
              </w:rPr>
              <w:t>[5]</w:t>
            </w:r>
          </w:p>
        </w:tc>
        <w:tc>
          <w:tcPr>
            <w:tcW w:w="3653" w:type="dxa"/>
            <w:vAlign w:val="center"/>
          </w:tcPr>
          <w:p w:rsidR="006460F2" w:rsidRPr="00F528E7" w:rsidRDefault="006460F2" w:rsidP="00052B13">
            <w:pPr>
              <w:jc w:val="center"/>
              <w:rPr>
                <w:rFonts w:ascii="Garamond" w:hAnsi="Garamond" w:cs="Garamond"/>
                <w:color w:val="000000"/>
                <w:sz w:val="22"/>
                <w:szCs w:val="22"/>
              </w:rPr>
            </w:pPr>
            <w:r w:rsidRPr="00F528E7">
              <w:rPr>
                <w:rFonts w:ascii="Garamond" w:hAnsi="Garamond" w:cs="Garamond"/>
                <w:sz w:val="22"/>
                <w:szCs w:val="22"/>
              </w:rPr>
              <w:t xml:space="preserve">50% </w:t>
            </w:r>
            <w:r w:rsidR="00801BD1" w:rsidRPr="00F528E7">
              <w:rPr>
                <w:rFonts w:ascii="Garamond" w:hAnsi="Garamond" w:cs="Garamond"/>
                <w:sz w:val="22"/>
                <w:szCs w:val="22"/>
              </w:rPr>
              <w:t>of the welds</w:t>
            </w:r>
          </w:p>
        </w:tc>
      </w:tr>
      <w:tr w:rsidR="006460F2" w:rsidRPr="00F528E7" w:rsidTr="006460F2">
        <w:trPr>
          <w:trHeight w:val="359"/>
        </w:trPr>
        <w:tc>
          <w:tcPr>
            <w:tcW w:w="2729" w:type="dxa"/>
            <w:vMerge/>
            <w:vAlign w:val="center"/>
          </w:tcPr>
          <w:p w:rsidR="006460F2" w:rsidRPr="00F528E7" w:rsidRDefault="006460F2" w:rsidP="00052B13">
            <w:pPr>
              <w:jc w:val="center"/>
              <w:rPr>
                <w:rFonts w:ascii="Garamond" w:hAnsi="Garamond" w:cs="Garamond"/>
                <w:sz w:val="22"/>
                <w:szCs w:val="22"/>
              </w:rPr>
            </w:pPr>
          </w:p>
        </w:tc>
        <w:tc>
          <w:tcPr>
            <w:tcW w:w="3652" w:type="dxa"/>
            <w:vAlign w:val="center"/>
          </w:tcPr>
          <w:p w:rsidR="006460F2" w:rsidRPr="00F528E7" w:rsidRDefault="009B20B8" w:rsidP="00052B13">
            <w:pPr>
              <w:jc w:val="center"/>
              <w:rPr>
                <w:rFonts w:ascii="Garamond" w:hAnsi="Garamond" w:cs="Garamond"/>
                <w:color w:val="000000"/>
                <w:sz w:val="22"/>
                <w:szCs w:val="22"/>
              </w:rPr>
            </w:pPr>
            <w:r w:rsidRPr="00F528E7">
              <w:rPr>
                <w:rFonts w:ascii="Garamond" w:hAnsi="Garamond" w:cs="Garamond"/>
                <w:sz w:val="22"/>
                <w:szCs w:val="22"/>
              </w:rPr>
              <w:t>Appendix</w:t>
            </w:r>
            <w:r w:rsidR="006460F2" w:rsidRPr="00F528E7">
              <w:rPr>
                <w:rFonts w:ascii="Garamond" w:hAnsi="Garamond" w:cs="Garamond"/>
                <w:sz w:val="22"/>
                <w:szCs w:val="22"/>
              </w:rPr>
              <w:t xml:space="preserve"> 2 </w:t>
            </w:r>
            <w:r w:rsidR="00801BD1" w:rsidRPr="00F528E7">
              <w:rPr>
                <w:rFonts w:ascii="Garamond" w:hAnsi="Garamond" w:cs="Garamond"/>
                <w:sz w:val="22"/>
                <w:szCs w:val="22"/>
              </w:rPr>
              <w:t xml:space="preserve">of the order </w:t>
            </w:r>
            <w:r w:rsidR="006460F2" w:rsidRPr="00F528E7">
              <w:rPr>
                <w:rFonts w:ascii="Garamond" w:hAnsi="Garamond" w:cs="Garamond"/>
                <w:sz w:val="22"/>
                <w:szCs w:val="22"/>
              </w:rPr>
              <w:t>[5]</w:t>
            </w:r>
          </w:p>
        </w:tc>
        <w:tc>
          <w:tcPr>
            <w:tcW w:w="3653" w:type="dxa"/>
            <w:vAlign w:val="center"/>
          </w:tcPr>
          <w:p w:rsidR="006460F2" w:rsidRPr="00F528E7" w:rsidRDefault="006460F2" w:rsidP="00052B13">
            <w:pPr>
              <w:jc w:val="center"/>
              <w:rPr>
                <w:rFonts w:ascii="Garamond" w:hAnsi="Garamond" w:cs="Garamond"/>
                <w:color w:val="000000"/>
                <w:sz w:val="22"/>
                <w:szCs w:val="22"/>
              </w:rPr>
            </w:pPr>
            <w:r w:rsidRPr="00F528E7">
              <w:rPr>
                <w:rFonts w:ascii="Garamond" w:hAnsi="Garamond" w:cs="Garamond"/>
                <w:sz w:val="22"/>
                <w:szCs w:val="22"/>
              </w:rPr>
              <w:t xml:space="preserve">25% </w:t>
            </w:r>
            <w:r w:rsidR="00801BD1" w:rsidRPr="00F528E7">
              <w:rPr>
                <w:rFonts w:ascii="Garamond" w:hAnsi="Garamond" w:cs="Garamond"/>
                <w:sz w:val="22"/>
                <w:szCs w:val="22"/>
              </w:rPr>
              <w:t>of the welds</w:t>
            </w:r>
          </w:p>
        </w:tc>
      </w:tr>
      <w:tr w:rsidR="006460F2" w:rsidRPr="00F528E7" w:rsidTr="006460F2">
        <w:trPr>
          <w:trHeight w:val="356"/>
        </w:trPr>
        <w:tc>
          <w:tcPr>
            <w:tcW w:w="2729" w:type="dxa"/>
            <w:vMerge/>
            <w:tcBorders>
              <w:bottom w:val="single" w:sz="4" w:space="0" w:color="auto"/>
            </w:tcBorders>
            <w:vAlign w:val="center"/>
          </w:tcPr>
          <w:p w:rsidR="006460F2" w:rsidRPr="00F528E7" w:rsidRDefault="006460F2" w:rsidP="00052B13">
            <w:pPr>
              <w:jc w:val="center"/>
              <w:rPr>
                <w:rFonts w:ascii="Garamond" w:hAnsi="Garamond" w:cs="Garamond"/>
                <w:sz w:val="22"/>
                <w:szCs w:val="22"/>
              </w:rPr>
            </w:pPr>
          </w:p>
        </w:tc>
        <w:tc>
          <w:tcPr>
            <w:tcW w:w="3652" w:type="dxa"/>
            <w:vAlign w:val="center"/>
          </w:tcPr>
          <w:p w:rsidR="006460F2" w:rsidRPr="00F528E7" w:rsidRDefault="009B20B8" w:rsidP="00052B13">
            <w:pPr>
              <w:jc w:val="center"/>
              <w:rPr>
                <w:rFonts w:ascii="Garamond" w:hAnsi="Garamond" w:cs="Garamond"/>
                <w:color w:val="000000"/>
                <w:sz w:val="22"/>
                <w:szCs w:val="22"/>
              </w:rPr>
            </w:pPr>
            <w:r w:rsidRPr="00F528E7">
              <w:rPr>
                <w:rFonts w:ascii="Garamond" w:hAnsi="Garamond" w:cs="Garamond"/>
                <w:sz w:val="22"/>
                <w:szCs w:val="22"/>
              </w:rPr>
              <w:t>Appendix</w:t>
            </w:r>
            <w:r w:rsidR="006460F2" w:rsidRPr="00F528E7">
              <w:rPr>
                <w:rFonts w:ascii="Garamond" w:hAnsi="Garamond" w:cs="Garamond"/>
                <w:sz w:val="22"/>
                <w:szCs w:val="22"/>
              </w:rPr>
              <w:t xml:space="preserve"> 3 </w:t>
            </w:r>
            <w:r w:rsidR="00801BD1" w:rsidRPr="00F528E7">
              <w:rPr>
                <w:rFonts w:ascii="Garamond" w:hAnsi="Garamond" w:cs="Garamond"/>
                <w:sz w:val="22"/>
                <w:szCs w:val="22"/>
              </w:rPr>
              <w:t xml:space="preserve">of the order </w:t>
            </w:r>
            <w:r w:rsidR="006460F2" w:rsidRPr="00F528E7">
              <w:rPr>
                <w:rFonts w:ascii="Garamond" w:hAnsi="Garamond" w:cs="Garamond"/>
                <w:sz w:val="22"/>
                <w:szCs w:val="22"/>
              </w:rPr>
              <w:t>[5]</w:t>
            </w:r>
          </w:p>
        </w:tc>
        <w:tc>
          <w:tcPr>
            <w:tcW w:w="3653" w:type="dxa"/>
            <w:vAlign w:val="center"/>
          </w:tcPr>
          <w:p w:rsidR="006460F2" w:rsidRPr="00F528E7" w:rsidRDefault="006460F2" w:rsidP="00052B13">
            <w:pPr>
              <w:jc w:val="center"/>
              <w:rPr>
                <w:rFonts w:ascii="Garamond" w:hAnsi="Garamond" w:cs="Garamond"/>
                <w:color w:val="000000"/>
                <w:sz w:val="22"/>
                <w:szCs w:val="22"/>
              </w:rPr>
            </w:pPr>
            <w:r w:rsidRPr="00F528E7">
              <w:rPr>
                <w:rFonts w:ascii="Garamond" w:hAnsi="Garamond" w:cs="Garamond"/>
                <w:sz w:val="22"/>
                <w:szCs w:val="22"/>
              </w:rPr>
              <w:t xml:space="preserve">10% </w:t>
            </w:r>
            <w:r w:rsidR="00801BD1" w:rsidRPr="00F528E7">
              <w:rPr>
                <w:rFonts w:ascii="Garamond" w:hAnsi="Garamond" w:cs="Garamond"/>
                <w:sz w:val="22"/>
                <w:szCs w:val="22"/>
              </w:rPr>
              <w:t>of the welds</w:t>
            </w:r>
          </w:p>
        </w:tc>
      </w:tr>
    </w:tbl>
    <w:p w:rsidR="006460F2" w:rsidRPr="00F528E7" w:rsidRDefault="008D79F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welds of pipes “in exclusion of failure” are fully inspected irrespective of whether they are performed in the prefabrication workshop or on site in the scope of pipe manufacture</w:t>
      </w:r>
      <w:r w:rsidR="0090387B" w:rsidRPr="00F528E7">
        <w:rPr>
          <w:rFonts w:ascii="Garamond" w:hAnsi="Garamond" w:cs="Garamond"/>
          <w:color w:val="000000"/>
          <w:sz w:val="24"/>
          <w:szCs w:val="24"/>
        </w:rPr>
        <w:t>.</w:t>
      </w:r>
    </w:p>
    <w:p w:rsidR="00F9097D" w:rsidRPr="00F528E7" w:rsidRDefault="00F9097D"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4E2DA1" w:rsidRPr="00F528E7" w:rsidRDefault="004E2DA1" w:rsidP="00052B13">
      <w:pPr>
        <w:widowControl w:val="0"/>
        <w:autoSpaceDE w:val="0"/>
        <w:autoSpaceDN w:val="0"/>
        <w:adjustRightInd w:val="0"/>
        <w:spacing w:before="66"/>
        <w:ind w:left="1701" w:hanging="850"/>
        <w:rPr>
          <w:rFonts w:ascii="Garamond" w:hAnsi="Garamond" w:cs="Garamond"/>
          <w:color w:val="000000"/>
          <w:sz w:val="26"/>
          <w:szCs w:val="26"/>
        </w:rPr>
      </w:pPr>
      <w:r w:rsidRPr="00F528E7">
        <w:rPr>
          <w:rFonts w:ascii="Garamond" w:hAnsi="Garamond" w:cs="Garamond"/>
          <w:color w:val="000000"/>
          <w:sz w:val="26"/>
          <w:szCs w:val="26"/>
        </w:rPr>
        <w:t>3.9.4</w:t>
      </w:r>
      <w:r w:rsidRPr="00F528E7">
        <w:rPr>
          <w:rFonts w:ascii="Garamond" w:hAnsi="Garamond" w:cs="Garamond"/>
          <w:color w:val="000000"/>
          <w:sz w:val="26"/>
          <w:szCs w:val="26"/>
        </w:rPr>
        <w:tab/>
      </w:r>
      <w:r w:rsidR="00612D26" w:rsidRPr="00F528E7">
        <w:rPr>
          <w:rFonts w:ascii="Garamond" w:hAnsi="Garamond" w:cs="Garamond"/>
          <w:color w:val="000000"/>
          <w:sz w:val="26"/>
          <w:szCs w:val="26"/>
          <w:u w:val="single"/>
        </w:rPr>
        <w:t>Pressure resistance test</w:t>
      </w:r>
    </w:p>
    <w:p w:rsidR="004E2DA1" w:rsidRPr="00F528E7" w:rsidRDefault="004E2DA1" w:rsidP="00052B13">
      <w:pPr>
        <w:widowControl w:val="0"/>
        <w:autoSpaceDE w:val="0"/>
        <w:autoSpaceDN w:val="0"/>
        <w:adjustRightInd w:val="0"/>
        <w:spacing w:before="66"/>
        <w:rPr>
          <w:rFonts w:ascii="Garamond" w:hAnsi="Garamond" w:cs="Garamond"/>
          <w:color w:val="000000"/>
          <w:szCs w:val="26"/>
        </w:rPr>
      </w:pPr>
    </w:p>
    <w:p w:rsidR="004E2DA1" w:rsidRPr="00F528E7" w:rsidRDefault="00612D2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4E2DA1" w:rsidRPr="00F528E7">
        <w:rPr>
          <w:rFonts w:ascii="Garamond" w:hAnsi="Garamond" w:cs="Garamond"/>
          <w:color w:val="000000"/>
          <w:sz w:val="24"/>
          <w:szCs w:val="24"/>
        </w:rPr>
        <w:t xml:space="preserve"> </w:t>
      </w:r>
      <w:r w:rsidR="00B936DC" w:rsidRPr="00F528E7">
        <w:rPr>
          <w:rFonts w:ascii="Garamond" w:hAnsi="Garamond" w:cs="Garamond"/>
          <w:color w:val="000000"/>
          <w:sz w:val="24"/>
          <w:szCs w:val="24"/>
        </w:rPr>
        <w:t>performs, or has performed,</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a pressure resistance test</w:t>
      </w:r>
      <w:r w:rsidR="004E2DA1" w:rsidRPr="00F528E7">
        <w:rPr>
          <w:rFonts w:ascii="Garamond" w:hAnsi="Garamond" w:cs="Garamond"/>
          <w:color w:val="000000"/>
          <w:sz w:val="24"/>
          <w:szCs w:val="24"/>
        </w:rPr>
        <w:t>, normal</w:t>
      </w:r>
      <w:r w:rsidR="00514684" w:rsidRPr="00F528E7">
        <w:rPr>
          <w:rFonts w:ascii="Garamond" w:hAnsi="Garamond" w:cs="Garamond"/>
          <w:color w:val="000000"/>
          <w:sz w:val="24"/>
          <w:szCs w:val="24"/>
        </w:rPr>
        <w:t>ly in the form of a hydrostatic pressure test</w:t>
      </w:r>
      <w:r w:rsidR="004E2DA1" w:rsidRPr="00F528E7">
        <w:rPr>
          <w:rFonts w:ascii="Garamond" w:hAnsi="Garamond" w:cs="Garamond"/>
          <w:color w:val="000000"/>
          <w:sz w:val="24"/>
          <w:szCs w:val="24"/>
        </w:rPr>
        <w:t xml:space="preserve">, </w:t>
      </w:r>
      <w:r w:rsidR="00514684" w:rsidRPr="00F528E7">
        <w:rPr>
          <w:rFonts w:ascii="Garamond" w:hAnsi="Garamond" w:cs="Garamond"/>
          <w:color w:val="000000"/>
          <w:sz w:val="24"/>
          <w:szCs w:val="24"/>
        </w:rPr>
        <w:t>according to the conditions of</w:t>
      </w:r>
      <w:r w:rsidR="004E2DA1" w:rsidRPr="00F528E7">
        <w:rPr>
          <w:rFonts w:ascii="Garamond" w:hAnsi="Garamond" w:cs="Garamond"/>
          <w:color w:val="000000"/>
          <w:sz w:val="24"/>
          <w:szCs w:val="24"/>
        </w:rPr>
        <w:t xml:space="preserve"> point 3.2.2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4E2DA1"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4E2DA1" w:rsidRPr="00F528E7">
        <w:rPr>
          <w:rFonts w:ascii="Garamond" w:hAnsi="Garamond" w:cs="Garamond"/>
          <w:color w:val="000000"/>
          <w:sz w:val="24"/>
          <w:szCs w:val="24"/>
        </w:rPr>
        <w:t xml:space="preserve"> [2].</w:t>
      </w:r>
    </w:p>
    <w:p w:rsidR="004E2DA1" w:rsidRPr="00F528E7" w:rsidRDefault="004E2DA1" w:rsidP="00052B13">
      <w:pPr>
        <w:widowControl w:val="0"/>
        <w:autoSpaceDE w:val="0"/>
        <w:autoSpaceDN w:val="0"/>
        <w:adjustRightInd w:val="0"/>
        <w:spacing w:before="10"/>
        <w:rPr>
          <w:rFonts w:ascii="Garamond" w:hAnsi="Garamond" w:cs="Garamond"/>
          <w:color w:val="000000"/>
          <w:szCs w:val="26"/>
        </w:rPr>
      </w:pPr>
    </w:p>
    <w:p w:rsidR="004E2DA1" w:rsidRPr="00F528E7" w:rsidRDefault="00612D2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ensures proper preparation of the equipment</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conformity with the safety requirements and </w:t>
      </w:r>
      <w:r w:rsidR="00514684" w:rsidRPr="00F528E7">
        <w:rPr>
          <w:rFonts w:ascii="Garamond" w:hAnsi="Garamond" w:cs="Garamond"/>
          <w:color w:val="000000"/>
          <w:sz w:val="24"/>
          <w:szCs w:val="24"/>
        </w:rPr>
        <w:t>proper calibration of the measurement equipment used</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in particular</w:t>
      </w:r>
      <w:r w:rsidR="005E2FBE" w:rsidRPr="00F528E7">
        <w:rPr>
          <w:rFonts w:ascii="Garamond" w:hAnsi="Garamond" w:cs="Garamond"/>
          <w:color w:val="000000"/>
          <w:sz w:val="24"/>
          <w:szCs w:val="24"/>
        </w:rPr>
        <w:t>:</w:t>
      </w:r>
    </w:p>
    <w:p w:rsidR="004E2DA1" w:rsidRPr="00F528E7" w:rsidRDefault="00612D26"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Cleanliness of the equipment subject to pressure resistance test</w:t>
      </w:r>
      <w:r w:rsidR="004E2DA1" w:rsidRPr="00F528E7">
        <w:rPr>
          <w:rFonts w:ascii="Garamond" w:hAnsi="Garamond" w:cs="Garamond"/>
          <w:color w:val="000000"/>
          <w:sz w:val="24"/>
          <w:szCs w:val="24"/>
        </w:rPr>
        <w:t>,</w:t>
      </w:r>
    </w:p>
    <w:p w:rsidR="004E2DA1" w:rsidRPr="00F528E7" w:rsidRDefault="00612D26"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Visibility of the entire external surface of the equipment to be tested</w:t>
      </w:r>
      <w:r w:rsidR="004E2DA1" w:rsidRPr="00F528E7">
        <w:rPr>
          <w:rFonts w:ascii="Garamond" w:hAnsi="Garamond" w:cs="Garamond"/>
          <w:color w:val="000000"/>
          <w:sz w:val="24"/>
          <w:szCs w:val="24"/>
        </w:rPr>
        <w:t>,</w:t>
      </w:r>
    </w:p>
    <w:p w:rsidR="004E2DA1" w:rsidRPr="00F528E7" w:rsidRDefault="00612D26"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As applicable</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the water chemistry</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used for the hydraulic test</w:t>
      </w:r>
      <w:r w:rsidR="004E2DA1" w:rsidRPr="00F528E7">
        <w:rPr>
          <w:rFonts w:ascii="Garamond" w:hAnsi="Garamond" w:cs="Garamond"/>
          <w:color w:val="000000"/>
          <w:sz w:val="24"/>
          <w:szCs w:val="24"/>
        </w:rPr>
        <w:t>,</w:t>
      </w:r>
    </w:p>
    <w:p w:rsidR="004E2DA1" w:rsidRPr="00F528E7" w:rsidRDefault="0051468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 use of a direct reading pressure gauge to measure the</w:t>
      </w:r>
      <w:r w:rsidR="004E2DA1" w:rsidRPr="00F528E7">
        <w:rPr>
          <w:rFonts w:ascii="Garamond" w:hAnsi="Garamond" w:cs="Garamond"/>
          <w:color w:val="000000"/>
          <w:sz w:val="24"/>
          <w:szCs w:val="24"/>
        </w:rPr>
        <w:t xml:space="preserve"> </w:t>
      </w:r>
      <w:r w:rsidR="00612D26" w:rsidRPr="00F528E7">
        <w:rPr>
          <w:rFonts w:ascii="Garamond" w:hAnsi="Garamond" w:cs="Garamond"/>
          <w:color w:val="000000"/>
          <w:sz w:val="24"/>
          <w:szCs w:val="24"/>
        </w:rPr>
        <w:t>test pressure</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whose scale </w:t>
      </w:r>
      <w:r w:rsidR="006D7D1C" w:rsidRPr="00F528E7">
        <w:rPr>
          <w:rFonts w:ascii="Garamond" w:hAnsi="Garamond" w:cs="Garamond"/>
          <w:color w:val="000000"/>
          <w:sz w:val="24"/>
          <w:szCs w:val="24"/>
        </w:rPr>
        <w:t xml:space="preserve">range </w:t>
      </w:r>
      <w:r w:rsidRPr="00F528E7">
        <w:rPr>
          <w:rFonts w:ascii="Garamond" w:hAnsi="Garamond" w:cs="Garamond"/>
          <w:color w:val="000000"/>
          <w:sz w:val="24"/>
          <w:szCs w:val="24"/>
        </w:rPr>
        <w:t xml:space="preserve">value will be selected close to twice the </w:t>
      </w:r>
      <w:r w:rsidR="00612D26" w:rsidRPr="00F528E7">
        <w:rPr>
          <w:rFonts w:ascii="Garamond" w:hAnsi="Garamond" w:cs="Garamond"/>
          <w:color w:val="000000"/>
          <w:sz w:val="24"/>
          <w:szCs w:val="24"/>
        </w:rPr>
        <w:t>test pressure</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but will under no circumstances be less than</w:t>
      </w:r>
      <w:r w:rsidR="004E2DA1" w:rsidRPr="00F528E7">
        <w:rPr>
          <w:rFonts w:ascii="Garamond" w:hAnsi="Garamond" w:cs="Garamond"/>
          <w:color w:val="000000"/>
          <w:sz w:val="24"/>
          <w:szCs w:val="24"/>
        </w:rPr>
        <w:t xml:space="preserve"> 1</w:t>
      </w:r>
      <w:r w:rsidRPr="00F528E7">
        <w:rPr>
          <w:rFonts w:ascii="Garamond" w:hAnsi="Garamond" w:cs="Garamond"/>
          <w:color w:val="000000"/>
          <w:sz w:val="24"/>
          <w:szCs w:val="24"/>
        </w:rPr>
        <w:t>.</w:t>
      </w:r>
      <w:r w:rsidR="004E2DA1" w:rsidRPr="00F528E7">
        <w:rPr>
          <w:rFonts w:ascii="Garamond" w:hAnsi="Garamond" w:cs="Garamond"/>
          <w:color w:val="000000"/>
          <w:sz w:val="24"/>
          <w:szCs w:val="24"/>
        </w:rPr>
        <w:t xml:space="preserve">5 </w:t>
      </w:r>
      <w:r w:rsidRPr="00F528E7">
        <w:rPr>
          <w:rFonts w:ascii="Garamond" w:hAnsi="Garamond" w:cs="Garamond"/>
          <w:color w:val="000000"/>
          <w:sz w:val="24"/>
          <w:szCs w:val="24"/>
        </w:rPr>
        <w:t>times nor greater than</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3 times this</w:t>
      </w:r>
      <w:r w:rsidR="004E2DA1" w:rsidRPr="00F528E7">
        <w:rPr>
          <w:rFonts w:ascii="Garamond" w:hAnsi="Garamond" w:cs="Garamond"/>
          <w:color w:val="000000"/>
          <w:sz w:val="24"/>
          <w:szCs w:val="24"/>
        </w:rPr>
        <w:t xml:space="preserve"> </w:t>
      </w:r>
      <w:r w:rsidR="00612D26" w:rsidRPr="00F528E7">
        <w:rPr>
          <w:rFonts w:ascii="Garamond" w:hAnsi="Garamond" w:cs="Garamond"/>
          <w:color w:val="000000"/>
          <w:sz w:val="24"/>
          <w:szCs w:val="24"/>
        </w:rPr>
        <w:t>test pressure</w:t>
      </w:r>
      <w:r w:rsidR="004E2DA1" w:rsidRPr="00F528E7">
        <w:rPr>
          <w:rFonts w:ascii="Garamond" w:hAnsi="Garamond" w:cs="Garamond"/>
          <w:color w:val="000000"/>
          <w:sz w:val="24"/>
          <w:szCs w:val="24"/>
        </w:rPr>
        <w:t>,</w:t>
      </w:r>
    </w:p>
    <w:p w:rsidR="004E2DA1" w:rsidRPr="00F528E7" w:rsidRDefault="00514684"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 pressure gauge class will be less than or equal to</w:t>
      </w:r>
      <w:r w:rsidR="004E2DA1" w:rsidRPr="00F528E7">
        <w:rPr>
          <w:rFonts w:ascii="Garamond" w:hAnsi="Garamond" w:cs="Garamond"/>
          <w:color w:val="000000"/>
          <w:sz w:val="24"/>
          <w:szCs w:val="24"/>
        </w:rPr>
        <w:t xml:space="preserve"> 1 (</w:t>
      </w:r>
      <w:r w:rsidR="00397DDB" w:rsidRPr="00F528E7">
        <w:rPr>
          <w:rFonts w:ascii="Garamond" w:hAnsi="Garamond" w:cs="Garamond"/>
          <w:color w:val="000000"/>
          <w:sz w:val="24"/>
          <w:szCs w:val="24"/>
        </w:rPr>
        <w:t>maximum allowable error</w:t>
      </w:r>
      <w:r w:rsidR="004E2DA1" w:rsidRPr="00F528E7">
        <w:rPr>
          <w:rFonts w:ascii="Garamond" w:hAnsi="Garamond" w:cs="Garamond"/>
          <w:color w:val="000000"/>
          <w:sz w:val="24"/>
          <w:szCs w:val="24"/>
        </w:rPr>
        <w:t xml:space="preserve"> </w:t>
      </w:r>
      <w:r w:rsidR="00397DDB" w:rsidRPr="00F528E7">
        <w:rPr>
          <w:rFonts w:ascii="Garamond" w:hAnsi="Garamond" w:cs="Garamond"/>
          <w:color w:val="000000"/>
          <w:sz w:val="24"/>
          <w:szCs w:val="24"/>
        </w:rPr>
        <w:t>o</w:t>
      </w:r>
      <w:r w:rsidR="006D7D1C" w:rsidRPr="00F528E7">
        <w:rPr>
          <w:rFonts w:ascii="Garamond" w:hAnsi="Garamond" w:cs="Garamond"/>
          <w:color w:val="000000"/>
          <w:sz w:val="24"/>
          <w:szCs w:val="24"/>
        </w:rPr>
        <w:t>ver</w:t>
      </w:r>
      <w:r w:rsidR="00397DDB" w:rsidRPr="00F528E7">
        <w:rPr>
          <w:rFonts w:ascii="Garamond" w:hAnsi="Garamond" w:cs="Garamond"/>
          <w:color w:val="000000"/>
          <w:sz w:val="24"/>
          <w:szCs w:val="24"/>
        </w:rPr>
        <w:t xml:space="preserve"> the </w:t>
      </w:r>
      <w:r w:rsidR="006D7D1C" w:rsidRPr="00F528E7">
        <w:rPr>
          <w:rFonts w:ascii="Garamond" w:hAnsi="Garamond" w:cs="Garamond"/>
          <w:color w:val="000000"/>
          <w:sz w:val="24"/>
          <w:szCs w:val="24"/>
        </w:rPr>
        <w:t xml:space="preserve">range of the </w:t>
      </w:r>
      <w:r w:rsidR="00397DDB" w:rsidRPr="00F528E7">
        <w:rPr>
          <w:rFonts w:ascii="Garamond" w:hAnsi="Garamond" w:cs="Garamond"/>
          <w:color w:val="000000"/>
          <w:sz w:val="24"/>
          <w:szCs w:val="24"/>
        </w:rPr>
        <w:t>scale less than or equal</w:t>
      </w:r>
      <w:r w:rsidR="004E2DA1" w:rsidRPr="00F528E7">
        <w:rPr>
          <w:rFonts w:ascii="Garamond" w:hAnsi="Garamond" w:cs="Garamond"/>
          <w:color w:val="000000"/>
          <w:sz w:val="24"/>
          <w:szCs w:val="24"/>
        </w:rPr>
        <w:t xml:space="preserve"> </w:t>
      </w:r>
      <w:r w:rsidR="00397DDB" w:rsidRPr="00F528E7">
        <w:rPr>
          <w:rFonts w:ascii="Garamond" w:hAnsi="Garamond" w:cs="Garamond"/>
          <w:color w:val="000000"/>
          <w:sz w:val="24"/>
          <w:szCs w:val="24"/>
        </w:rPr>
        <w:t>to</w:t>
      </w:r>
      <w:r w:rsidR="004E2DA1" w:rsidRPr="00F528E7">
        <w:rPr>
          <w:rFonts w:ascii="Garamond" w:hAnsi="Garamond" w:cs="Garamond"/>
          <w:color w:val="000000"/>
          <w:sz w:val="24"/>
          <w:szCs w:val="24"/>
        </w:rPr>
        <w:t xml:space="preserve"> 1%).</w:t>
      </w:r>
    </w:p>
    <w:p w:rsidR="004E2DA1" w:rsidRPr="00F528E7" w:rsidRDefault="004E2DA1" w:rsidP="00052B13">
      <w:pPr>
        <w:widowControl w:val="0"/>
        <w:autoSpaceDE w:val="0"/>
        <w:autoSpaceDN w:val="0"/>
        <w:adjustRightInd w:val="0"/>
        <w:spacing w:before="5"/>
        <w:rPr>
          <w:rFonts w:ascii="Garamond" w:hAnsi="Garamond" w:cs="Garamond"/>
          <w:color w:val="000000"/>
        </w:rPr>
      </w:pPr>
    </w:p>
    <w:p w:rsidR="004E2DA1" w:rsidRPr="00F528E7" w:rsidRDefault="00612D26"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397DDB" w:rsidRPr="00F528E7">
        <w:rPr>
          <w:rFonts w:ascii="Garamond" w:hAnsi="Garamond" w:cs="Garamond"/>
          <w:color w:val="000000"/>
          <w:sz w:val="24"/>
          <w:szCs w:val="24"/>
        </w:rPr>
        <w:t xml:space="preserve">will then </w:t>
      </w:r>
      <w:r w:rsidR="004E2DA1" w:rsidRPr="00F528E7">
        <w:rPr>
          <w:rFonts w:ascii="Garamond" w:hAnsi="Garamond" w:cs="Garamond"/>
          <w:color w:val="000000"/>
          <w:sz w:val="24"/>
          <w:szCs w:val="24"/>
        </w:rPr>
        <w:t>aut</w:t>
      </w:r>
      <w:r w:rsidR="00397DDB" w:rsidRPr="00F528E7">
        <w:rPr>
          <w:rFonts w:ascii="Garamond" w:hAnsi="Garamond" w:cs="Garamond"/>
          <w:color w:val="000000"/>
          <w:sz w:val="24"/>
          <w:szCs w:val="24"/>
        </w:rPr>
        <w:t>h</w:t>
      </w:r>
      <w:r w:rsidR="004E2DA1" w:rsidRPr="00F528E7">
        <w:rPr>
          <w:rFonts w:ascii="Garamond" w:hAnsi="Garamond" w:cs="Garamond"/>
          <w:color w:val="000000"/>
          <w:sz w:val="24"/>
          <w:szCs w:val="24"/>
        </w:rPr>
        <w:t xml:space="preserve">orise </w:t>
      </w:r>
      <w:r w:rsidR="00397DDB" w:rsidRPr="00F528E7">
        <w:rPr>
          <w:rFonts w:ascii="Garamond" w:hAnsi="Garamond" w:cs="Garamond"/>
          <w:color w:val="000000"/>
          <w:sz w:val="24"/>
          <w:szCs w:val="24"/>
        </w:rPr>
        <w:t>pressurisation up to the</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test value</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defined according to </w:t>
      </w:r>
      <w:r w:rsidR="004E2DA1" w:rsidRPr="00F528E7">
        <w:rPr>
          <w:rFonts w:ascii="Garamond" w:hAnsi="Garamond" w:cs="Garamond"/>
          <w:color w:val="000000"/>
          <w:sz w:val="24"/>
          <w:szCs w:val="24"/>
        </w:rPr>
        <w:t xml:space="preserve">point 3.2.2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4E2DA1"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4E2DA1" w:rsidRPr="00F528E7">
        <w:rPr>
          <w:rFonts w:ascii="Garamond" w:hAnsi="Garamond" w:cs="Garamond"/>
          <w:color w:val="000000"/>
          <w:sz w:val="24"/>
          <w:szCs w:val="24"/>
        </w:rPr>
        <w:t xml:space="preserve"> [2]. </w:t>
      </w:r>
      <w:r w:rsidRPr="00F528E7">
        <w:rPr>
          <w:rFonts w:ascii="Garamond" w:hAnsi="Garamond" w:cs="Garamond"/>
          <w:color w:val="000000"/>
          <w:sz w:val="24"/>
          <w:szCs w:val="24"/>
        </w:rPr>
        <w:t xml:space="preserve">The pressure resistance test </w:t>
      </w:r>
      <w:r w:rsidR="00397DDB" w:rsidRPr="00F528E7">
        <w:rPr>
          <w:rFonts w:ascii="Garamond" w:hAnsi="Garamond" w:cs="Garamond"/>
          <w:color w:val="000000"/>
          <w:sz w:val="24"/>
          <w:szCs w:val="24"/>
        </w:rPr>
        <w:t xml:space="preserve">is maintained for the time required to ensure </w:t>
      </w:r>
      <w:r w:rsidRPr="00F528E7">
        <w:rPr>
          <w:rFonts w:ascii="Garamond" w:hAnsi="Garamond" w:cs="Garamond"/>
          <w:color w:val="000000"/>
          <w:sz w:val="24"/>
          <w:szCs w:val="24"/>
        </w:rPr>
        <w:t>resistance of the equipment</w:t>
      </w:r>
      <w:r w:rsidR="008B3259" w:rsidRPr="00F528E7">
        <w:rPr>
          <w:rFonts w:ascii="Garamond" w:hAnsi="Garamond" w:cs="Garamond"/>
          <w:color w:val="000000"/>
          <w:sz w:val="24"/>
          <w:szCs w:val="24"/>
        </w:rPr>
        <w:t xml:space="preserve"> and </w:t>
      </w:r>
      <w:r w:rsidR="00397DDB" w:rsidRPr="00F528E7">
        <w:rPr>
          <w:rFonts w:ascii="Garamond" w:hAnsi="Garamond" w:cs="Garamond"/>
          <w:color w:val="000000"/>
          <w:sz w:val="24"/>
          <w:szCs w:val="24"/>
        </w:rPr>
        <w:t>that there is no leakage</w:t>
      </w:r>
      <w:r w:rsidR="004E2DA1" w:rsidRPr="00F528E7">
        <w:rPr>
          <w:rFonts w:ascii="Garamond" w:hAnsi="Garamond" w:cs="Garamond"/>
          <w:color w:val="000000"/>
          <w:sz w:val="24"/>
          <w:szCs w:val="24"/>
        </w:rPr>
        <w:t>.</w:t>
      </w:r>
    </w:p>
    <w:p w:rsidR="004E2DA1" w:rsidRPr="00F528E7" w:rsidRDefault="004E2DA1" w:rsidP="00052B13">
      <w:pPr>
        <w:widowControl w:val="0"/>
        <w:autoSpaceDE w:val="0"/>
        <w:autoSpaceDN w:val="0"/>
        <w:adjustRightInd w:val="0"/>
        <w:spacing w:before="4"/>
        <w:rPr>
          <w:rFonts w:ascii="Garamond" w:hAnsi="Garamond" w:cs="Garamond"/>
          <w:color w:val="000000"/>
        </w:rPr>
      </w:pPr>
    </w:p>
    <w:p w:rsidR="004E2DA1" w:rsidRPr="00F528E7" w:rsidRDefault="003B4C29"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After the pressure resistance test,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carries out a visual </w:t>
      </w:r>
      <w:r w:rsidR="004E2DA1" w:rsidRPr="00F528E7">
        <w:rPr>
          <w:rFonts w:ascii="Garamond" w:hAnsi="Garamond" w:cs="Garamond"/>
          <w:color w:val="000000"/>
          <w:sz w:val="24"/>
          <w:szCs w:val="24"/>
        </w:rPr>
        <w:t>inspectio</w:t>
      </w:r>
      <w:r w:rsidR="00D932A7" w:rsidRPr="00F528E7">
        <w:rPr>
          <w:rFonts w:ascii="Garamond" w:hAnsi="Garamond" w:cs="Garamond"/>
          <w:color w:val="000000"/>
          <w:sz w:val="24"/>
          <w:szCs w:val="24"/>
        </w:rPr>
        <w:t xml:space="preserve">n </w:t>
      </w:r>
      <w:r w:rsidR="00397DDB" w:rsidRPr="00F528E7">
        <w:rPr>
          <w:rFonts w:ascii="Garamond" w:hAnsi="Garamond" w:cs="Garamond"/>
          <w:color w:val="000000"/>
          <w:sz w:val="24"/>
          <w:szCs w:val="24"/>
        </w:rPr>
        <w:t>with the aim of checking that there is no leakage and no visible permanent distortion</w:t>
      </w:r>
      <w:r w:rsidR="004E2DA1" w:rsidRPr="00F528E7">
        <w:rPr>
          <w:rFonts w:ascii="Garamond" w:hAnsi="Garamond" w:cs="Garamond"/>
          <w:color w:val="000000"/>
          <w:sz w:val="24"/>
          <w:szCs w:val="24"/>
        </w:rPr>
        <w:t xml:space="preserve">. </w:t>
      </w:r>
      <w:r w:rsidR="006D7D1C" w:rsidRPr="00F528E7">
        <w:rPr>
          <w:rFonts w:ascii="Garamond" w:hAnsi="Garamond" w:cs="Garamond"/>
          <w:color w:val="000000"/>
          <w:sz w:val="24"/>
          <w:szCs w:val="24"/>
        </w:rPr>
        <w:t>The examination of the walls</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performed further to the resistance test, may be carried out at a pressure lower than the test pressure</w:t>
      </w:r>
      <w:r w:rsidR="004E2DA1" w:rsidRPr="00F528E7">
        <w:rPr>
          <w:rFonts w:ascii="Garamond" w:hAnsi="Garamond" w:cs="Garamond"/>
          <w:color w:val="000000"/>
          <w:sz w:val="24"/>
          <w:szCs w:val="24"/>
        </w:rPr>
        <w:t>.</w:t>
      </w:r>
    </w:p>
    <w:p w:rsidR="004E2DA1" w:rsidRPr="00F528E7" w:rsidRDefault="004E2DA1" w:rsidP="00052B13">
      <w:pPr>
        <w:widowControl w:val="0"/>
        <w:autoSpaceDE w:val="0"/>
        <w:autoSpaceDN w:val="0"/>
        <w:adjustRightInd w:val="0"/>
        <w:spacing w:before="18"/>
        <w:rPr>
          <w:rFonts w:ascii="Garamond" w:hAnsi="Garamond" w:cs="Garamond"/>
          <w:color w:val="000000"/>
        </w:rPr>
      </w:pPr>
    </w:p>
    <w:p w:rsidR="004E2DA1" w:rsidRPr="00F528E7" w:rsidRDefault="003B4C2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For each pressure resistance test</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must draw up a report and the following information must notably be recorded</w:t>
      </w:r>
      <w:r w:rsidR="005E2FBE" w:rsidRPr="00F528E7">
        <w:rPr>
          <w:rFonts w:ascii="Garamond" w:hAnsi="Garamond" w:cs="Garamond"/>
          <w:color w:val="000000"/>
          <w:sz w:val="24"/>
          <w:szCs w:val="24"/>
        </w:rPr>
        <w:t>:</w:t>
      </w:r>
    </w:p>
    <w:p w:rsidR="004E2DA1" w:rsidRPr="00F528E7" w:rsidRDefault="004E2DA1" w:rsidP="00052B13">
      <w:pPr>
        <w:widowControl w:val="0"/>
        <w:tabs>
          <w:tab w:val="left" w:pos="851"/>
        </w:tabs>
        <w:autoSpaceDE w:val="0"/>
        <w:autoSpaceDN w:val="0"/>
        <w:adjustRightInd w:val="0"/>
        <w:spacing w:before="41"/>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3B4C29" w:rsidRPr="00F528E7">
        <w:rPr>
          <w:rFonts w:ascii="Garamond" w:hAnsi="Garamond" w:cs="Garamond"/>
          <w:color w:val="000000"/>
          <w:sz w:val="24"/>
          <w:szCs w:val="24"/>
        </w:rPr>
        <w:t>he equipment manufacturer and identification</w:t>
      </w:r>
      <w:r w:rsidR="005E2FBE" w:rsidRPr="00F528E7">
        <w:rPr>
          <w:rFonts w:ascii="Garamond" w:hAnsi="Garamond" w:cs="Garamond"/>
          <w:color w:val="000000"/>
          <w:sz w:val="24"/>
          <w:szCs w:val="24"/>
        </w:rPr>
        <w:t>;</w:t>
      </w:r>
    </w:p>
    <w:p w:rsidR="004E2DA1" w:rsidRPr="00F528E7" w:rsidRDefault="004E2DA1"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The</w:t>
      </w:r>
      <w:r w:rsidR="003B4C29" w:rsidRPr="00F528E7">
        <w:rPr>
          <w:rFonts w:ascii="Garamond" w:hAnsi="Garamond" w:cs="Garamond"/>
          <w:color w:val="000000"/>
          <w:sz w:val="24"/>
          <w:szCs w:val="24"/>
        </w:rPr>
        <w:t xml:space="preserve"> name of the </w:t>
      </w:r>
      <w:r w:rsidRPr="00F528E7">
        <w:rPr>
          <w:rFonts w:ascii="Garamond" w:hAnsi="Garamond" w:cs="Garamond"/>
          <w:color w:val="000000"/>
          <w:sz w:val="24"/>
          <w:szCs w:val="24"/>
        </w:rPr>
        <w:t>inspect</w:t>
      </w:r>
      <w:r w:rsidR="00D474D3" w:rsidRPr="00F528E7">
        <w:rPr>
          <w:rFonts w:ascii="Garamond" w:hAnsi="Garamond" w:cs="Garamond"/>
          <w:color w:val="000000"/>
          <w:sz w:val="24"/>
          <w:szCs w:val="24"/>
        </w:rPr>
        <w:t>o</w:t>
      </w:r>
      <w:r w:rsidRPr="00F528E7">
        <w:rPr>
          <w:rFonts w:ascii="Garamond" w:hAnsi="Garamond" w:cs="Garamond"/>
          <w:color w:val="000000"/>
          <w:sz w:val="24"/>
          <w:szCs w:val="24"/>
        </w:rPr>
        <w:t>r</w:t>
      </w:r>
      <w:r w:rsidR="005E2FBE" w:rsidRPr="00F528E7">
        <w:rPr>
          <w:rFonts w:ascii="Garamond" w:hAnsi="Garamond" w:cs="Garamond"/>
          <w:color w:val="000000"/>
          <w:sz w:val="24"/>
          <w:szCs w:val="24"/>
        </w:rPr>
        <w:t>;</w:t>
      </w:r>
    </w:p>
    <w:p w:rsidR="004E2DA1" w:rsidRPr="00F528E7" w:rsidRDefault="004E2DA1"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The</w:t>
      </w:r>
      <w:r w:rsidR="003B4C29" w:rsidRPr="00F528E7">
        <w:rPr>
          <w:rFonts w:ascii="Garamond" w:hAnsi="Garamond" w:cs="Garamond"/>
          <w:color w:val="000000"/>
          <w:sz w:val="24"/>
          <w:szCs w:val="24"/>
        </w:rPr>
        <w:t xml:space="preserve"> test pressure</w:t>
      </w:r>
      <w:r w:rsidR="005E2FBE" w:rsidRPr="00F528E7">
        <w:rPr>
          <w:rFonts w:ascii="Garamond" w:hAnsi="Garamond" w:cs="Garamond"/>
          <w:color w:val="000000"/>
          <w:sz w:val="24"/>
          <w:szCs w:val="24"/>
        </w:rPr>
        <w:t>;</w:t>
      </w:r>
    </w:p>
    <w:p w:rsidR="004E2DA1" w:rsidRPr="00F528E7" w:rsidRDefault="004E2DA1"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The</w:t>
      </w:r>
      <w:r w:rsidR="003B4C29" w:rsidRPr="00F528E7">
        <w:rPr>
          <w:rFonts w:ascii="Garamond" w:hAnsi="Garamond" w:cs="Garamond"/>
          <w:color w:val="000000"/>
          <w:sz w:val="24"/>
          <w:szCs w:val="24"/>
        </w:rPr>
        <w:t xml:space="preserve"> fluid used for the test if other than water and its temperature</w:t>
      </w:r>
      <w:r w:rsidR="005E2FBE" w:rsidRPr="00F528E7">
        <w:rPr>
          <w:rFonts w:ascii="Garamond" w:hAnsi="Garamond" w:cs="Garamond"/>
          <w:color w:val="000000"/>
          <w:sz w:val="24"/>
          <w:szCs w:val="24"/>
        </w:rPr>
        <w:t>;</w:t>
      </w:r>
    </w:p>
    <w:p w:rsidR="004E2DA1" w:rsidRPr="00F528E7" w:rsidRDefault="004E2DA1"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6D7D1C" w:rsidRPr="00F528E7">
        <w:rPr>
          <w:rFonts w:ascii="Garamond" w:hAnsi="Garamond" w:cs="Garamond"/>
          <w:color w:val="000000"/>
          <w:sz w:val="24"/>
          <w:szCs w:val="24"/>
        </w:rPr>
        <w:t>The holding time</w:t>
      </w:r>
      <w:r w:rsidRPr="00F528E7">
        <w:rPr>
          <w:rFonts w:ascii="Garamond" w:hAnsi="Garamond" w:cs="Garamond"/>
          <w:color w:val="000000"/>
          <w:sz w:val="24"/>
          <w:szCs w:val="24"/>
        </w:rPr>
        <w:t xml:space="preserve"> </w:t>
      </w:r>
      <w:r w:rsidR="003B4C29" w:rsidRPr="00F528E7">
        <w:rPr>
          <w:rFonts w:ascii="Garamond" w:hAnsi="Garamond" w:cs="Garamond"/>
          <w:color w:val="000000"/>
          <w:sz w:val="24"/>
          <w:szCs w:val="24"/>
        </w:rPr>
        <w:t>of the test pressure</w:t>
      </w:r>
      <w:r w:rsidR="005E2FBE" w:rsidRPr="00F528E7">
        <w:rPr>
          <w:rFonts w:ascii="Garamond" w:hAnsi="Garamond" w:cs="Garamond"/>
          <w:color w:val="000000"/>
          <w:sz w:val="24"/>
          <w:szCs w:val="24"/>
        </w:rPr>
        <w:t>;</w:t>
      </w:r>
    </w:p>
    <w:p w:rsidR="004E2DA1" w:rsidRPr="00F528E7" w:rsidRDefault="004E2DA1" w:rsidP="008B3259">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6D7D1C" w:rsidRPr="00F528E7">
        <w:rPr>
          <w:rFonts w:ascii="Garamond" w:hAnsi="Garamond" w:cs="Garamond"/>
          <w:color w:val="000000"/>
          <w:sz w:val="24"/>
          <w:szCs w:val="24"/>
        </w:rPr>
        <w:t>The identification of the test pressure gauges and the scale range value</w:t>
      </w:r>
      <w:r w:rsidR="005E2FBE" w:rsidRPr="00F528E7">
        <w:rPr>
          <w:rFonts w:ascii="Garamond" w:hAnsi="Garamond" w:cs="Garamond"/>
          <w:color w:val="000000"/>
          <w:sz w:val="24"/>
          <w:szCs w:val="24"/>
        </w:rPr>
        <w:t>;</w:t>
      </w:r>
    </w:p>
    <w:p w:rsidR="004E2DA1" w:rsidRPr="00F528E7" w:rsidRDefault="00F03E9C" w:rsidP="00052B13">
      <w:pPr>
        <w:pStyle w:val="ListParagraph"/>
        <w:widowControl w:val="0"/>
        <w:numPr>
          <w:ilvl w:val="0"/>
          <w:numId w:val="73"/>
        </w:numPr>
        <w:tabs>
          <w:tab w:val="left" w:pos="851"/>
        </w:tabs>
        <w:autoSpaceDE w:val="0"/>
        <w:autoSpaceDN w:val="0"/>
        <w:adjustRightInd w:val="0"/>
        <w:ind w:left="851" w:hanging="425"/>
        <w:rPr>
          <w:rFonts w:ascii="Garamond" w:hAnsi="Garamond" w:cs="Garamond"/>
          <w:color w:val="000000"/>
          <w:sz w:val="24"/>
          <w:szCs w:val="24"/>
        </w:rPr>
      </w:pPr>
      <w:r w:rsidRPr="00F528E7">
        <w:rPr>
          <w:rFonts w:ascii="Garamond" w:hAnsi="Garamond" w:cs="Garamond"/>
          <w:color w:val="000000"/>
          <w:sz w:val="24"/>
          <w:szCs w:val="24"/>
        </w:rPr>
        <w:t>The</w:t>
      </w:r>
      <w:r w:rsidR="003B4C29" w:rsidRPr="00F528E7">
        <w:rPr>
          <w:rFonts w:ascii="Garamond" w:hAnsi="Garamond" w:cs="Garamond"/>
          <w:color w:val="000000"/>
          <w:sz w:val="24"/>
          <w:szCs w:val="24"/>
        </w:rPr>
        <w:t xml:space="preserve"> scope of the visual inspection performed </w:t>
      </w:r>
      <w:r w:rsidR="006D7D1C" w:rsidRPr="00F528E7">
        <w:rPr>
          <w:rFonts w:ascii="Garamond" w:hAnsi="Garamond" w:cs="Garamond"/>
          <w:color w:val="000000"/>
          <w:sz w:val="24"/>
          <w:szCs w:val="24"/>
        </w:rPr>
        <w:t>a</w:t>
      </w:r>
      <w:r w:rsidR="003B4C29" w:rsidRPr="00F528E7">
        <w:rPr>
          <w:rFonts w:ascii="Garamond" w:hAnsi="Garamond" w:cs="Garamond"/>
          <w:color w:val="000000"/>
          <w:sz w:val="24"/>
          <w:szCs w:val="24"/>
        </w:rPr>
        <w:t xml:space="preserve">fter the pressure resistance test and its </w:t>
      </w:r>
      <w:r w:rsidR="004E2DA1" w:rsidRPr="00F528E7">
        <w:rPr>
          <w:rFonts w:ascii="Garamond" w:hAnsi="Garamond" w:cs="Garamond"/>
          <w:color w:val="000000"/>
          <w:sz w:val="24"/>
          <w:szCs w:val="24"/>
        </w:rPr>
        <w:t>conclusions.</w:t>
      </w:r>
    </w:p>
    <w:p w:rsidR="004E2DA1" w:rsidRPr="00F528E7" w:rsidRDefault="004E2DA1" w:rsidP="00052B13">
      <w:pPr>
        <w:widowControl w:val="0"/>
        <w:autoSpaceDE w:val="0"/>
        <w:autoSpaceDN w:val="0"/>
        <w:adjustRightInd w:val="0"/>
        <w:spacing w:before="19"/>
        <w:jc w:val="both"/>
        <w:rPr>
          <w:rFonts w:ascii="Garamond" w:hAnsi="Garamond" w:cs="Garamond"/>
          <w:color w:val="000000"/>
          <w:szCs w:val="24"/>
        </w:rPr>
      </w:pPr>
    </w:p>
    <w:p w:rsidR="004E2DA1" w:rsidRPr="00F528E7" w:rsidRDefault="004E2DA1"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3.9.5</w:t>
      </w:r>
      <w:r w:rsidRPr="00F528E7">
        <w:rPr>
          <w:rFonts w:ascii="Garamond" w:hAnsi="Garamond" w:cs="Garamond"/>
          <w:color w:val="000000"/>
          <w:sz w:val="26"/>
          <w:szCs w:val="26"/>
        </w:rPr>
        <w:tab/>
      </w:r>
      <w:r w:rsidRPr="00F528E7">
        <w:rPr>
          <w:rFonts w:ascii="Garamond" w:hAnsi="Garamond" w:cs="Garamond"/>
          <w:color w:val="000000"/>
          <w:sz w:val="26"/>
          <w:szCs w:val="26"/>
          <w:u w:val="single"/>
        </w:rPr>
        <w:t>Mar</w:t>
      </w:r>
      <w:r w:rsidR="00612D26" w:rsidRPr="00F528E7">
        <w:rPr>
          <w:rFonts w:ascii="Garamond" w:hAnsi="Garamond" w:cs="Garamond"/>
          <w:color w:val="000000"/>
          <w:sz w:val="26"/>
          <w:szCs w:val="26"/>
          <w:u w:val="single"/>
        </w:rPr>
        <w:t>king</w:t>
      </w:r>
    </w:p>
    <w:p w:rsidR="004E2DA1" w:rsidRPr="00F528E7" w:rsidRDefault="004E2DA1" w:rsidP="00052B13">
      <w:pPr>
        <w:widowControl w:val="0"/>
        <w:autoSpaceDE w:val="0"/>
        <w:autoSpaceDN w:val="0"/>
        <w:adjustRightInd w:val="0"/>
        <w:rPr>
          <w:rFonts w:ascii="Garamond" w:hAnsi="Garamond" w:cs="Garamond"/>
          <w:color w:val="000000"/>
          <w:szCs w:val="26"/>
        </w:rPr>
      </w:pPr>
    </w:p>
    <w:p w:rsidR="005C7B84" w:rsidRPr="00F528E7" w:rsidRDefault="00044A1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marking of equipment must include at least the first three points in section</w:t>
      </w:r>
      <w:r w:rsidR="004E2DA1" w:rsidRPr="00F528E7">
        <w:rPr>
          <w:rFonts w:ascii="Garamond" w:hAnsi="Garamond" w:cs="Garamond"/>
          <w:color w:val="000000"/>
          <w:sz w:val="24"/>
          <w:szCs w:val="24"/>
        </w:rPr>
        <w:t xml:space="preserve"> 3.3 a), </w:t>
      </w:r>
      <w:r w:rsidRPr="00F528E7">
        <w:rPr>
          <w:rFonts w:ascii="Garamond" w:hAnsi="Garamond" w:cs="Garamond"/>
          <w:color w:val="000000"/>
          <w:sz w:val="24"/>
          <w:szCs w:val="24"/>
        </w:rPr>
        <w:t>where necessary supplemented by the information in</w:t>
      </w:r>
      <w:r w:rsidR="004E2DA1" w:rsidRPr="00F528E7">
        <w:rPr>
          <w:rFonts w:ascii="Garamond" w:hAnsi="Garamond" w:cs="Garamond"/>
          <w:color w:val="000000"/>
          <w:sz w:val="24"/>
          <w:szCs w:val="24"/>
        </w:rPr>
        <w:t xml:space="preserve"> 3.3 b), </w:t>
      </w:r>
      <w:r w:rsidR="00AD0E1F"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4E2DA1" w:rsidRPr="00F528E7">
        <w:rPr>
          <w:rFonts w:ascii="Garamond" w:hAnsi="Garamond" w:cs="Garamond"/>
          <w:color w:val="000000"/>
          <w:sz w:val="24"/>
          <w:szCs w:val="24"/>
        </w:rPr>
        <w:t xml:space="preserve"> 1 </w:t>
      </w:r>
      <w:r w:rsidR="00AD0E1F"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4E2DA1" w:rsidRPr="00F528E7">
        <w:rPr>
          <w:rFonts w:ascii="Garamond" w:hAnsi="Garamond" w:cs="Garamond"/>
          <w:color w:val="000000"/>
          <w:sz w:val="24"/>
          <w:szCs w:val="24"/>
        </w:rPr>
        <w:t xml:space="preserve"> [2]. </w:t>
      </w:r>
      <w:r w:rsidRPr="00F528E7">
        <w:rPr>
          <w:rFonts w:ascii="Garamond" w:hAnsi="Garamond" w:cs="Garamond"/>
          <w:color w:val="000000"/>
          <w:sz w:val="24"/>
          <w:szCs w:val="24"/>
        </w:rPr>
        <w:t>In all cases</w:t>
      </w:r>
      <w:r w:rsidR="004E2DA1"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 </w:t>
      </w:r>
      <w:r w:rsidR="004E2DA1" w:rsidRPr="00F528E7">
        <w:rPr>
          <w:rFonts w:ascii="Garamond" w:hAnsi="Garamond" w:cs="Garamond"/>
          <w:color w:val="000000"/>
          <w:sz w:val="24"/>
          <w:szCs w:val="24"/>
        </w:rPr>
        <w:t xml:space="preserve">identification </w:t>
      </w:r>
      <w:r w:rsidRPr="00F528E7">
        <w:rPr>
          <w:rFonts w:ascii="Garamond" w:hAnsi="Garamond" w:cs="Garamond"/>
          <w:color w:val="000000"/>
          <w:sz w:val="24"/>
          <w:szCs w:val="24"/>
        </w:rPr>
        <w:t>of the equipment must be sufficient so that the associated supporting documents can be attached</w:t>
      </w:r>
      <w:r w:rsidR="004E2DA1" w:rsidRPr="00F528E7">
        <w:rPr>
          <w:rFonts w:ascii="Garamond" w:hAnsi="Garamond" w:cs="Garamond"/>
          <w:color w:val="000000"/>
          <w:sz w:val="24"/>
          <w:szCs w:val="24"/>
        </w:rPr>
        <w:t xml:space="preserve">. </w:t>
      </w:r>
      <w:r w:rsidR="009F1E0B"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9F1E0B" w:rsidRPr="00F528E7">
        <w:rPr>
          <w:rFonts w:ascii="Garamond" w:hAnsi="Garamond" w:cs="Garamond"/>
          <w:color w:val="000000"/>
          <w:sz w:val="24"/>
          <w:szCs w:val="24"/>
        </w:rPr>
        <w:t xml:space="preserve"> will check </w:t>
      </w:r>
      <w:r w:rsidR="00AD0E1F" w:rsidRPr="00F528E7">
        <w:rPr>
          <w:rFonts w:ascii="Garamond" w:hAnsi="Garamond" w:cs="Garamond"/>
          <w:color w:val="000000"/>
          <w:sz w:val="24"/>
          <w:szCs w:val="24"/>
        </w:rPr>
        <w:t>conformity of the marking</w:t>
      </w:r>
      <w:r w:rsidR="004E2DA1" w:rsidRPr="00F528E7">
        <w:rPr>
          <w:rFonts w:ascii="Garamond" w:hAnsi="Garamond" w:cs="Garamond"/>
          <w:color w:val="000000"/>
          <w:sz w:val="24"/>
          <w:szCs w:val="24"/>
        </w:rPr>
        <w:t>.</w:t>
      </w:r>
    </w:p>
    <w:p w:rsidR="00612D26" w:rsidRPr="00F528E7" w:rsidRDefault="00612D26" w:rsidP="00052B13">
      <w:pPr>
        <w:widowControl w:val="0"/>
        <w:autoSpaceDE w:val="0"/>
        <w:autoSpaceDN w:val="0"/>
        <w:adjustRightInd w:val="0"/>
        <w:jc w:val="both"/>
        <w:rPr>
          <w:rFonts w:ascii="Garamond" w:hAnsi="Garamond" w:cs="Garamond"/>
          <w:color w:val="000000"/>
          <w:sz w:val="24"/>
          <w:szCs w:val="24"/>
        </w:rPr>
      </w:pPr>
    </w:p>
    <w:p w:rsidR="005C7B84" w:rsidRPr="00F528E7" w:rsidRDefault="005C7B84"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5C7B84" w:rsidRPr="00F528E7" w:rsidRDefault="005C7B84"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3.10.</w:t>
      </w:r>
      <w:r w:rsidRPr="00F528E7">
        <w:rPr>
          <w:rFonts w:ascii="Garamond" w:hAnsi="Garamond" w:cs="Garamond"/>
          <w:b/>
          <w:bCs/>
          <w:color w:val="000000"/>
          <w:sz w:val="26"/>
          <w:szCs w:val="26"/>
        </w:rPr>
        <w:tab/>
      </w:r>
      <w:r w:rsidR="00D937DB" w:rsidRPr="00F528E7">
        <w:rPr>
          <w:rFonts w:ascii="Garamond" w:hAnsi="Garamond" w:cs="Garamond"/>
          <w:b/>
          <w:bCs/>
          <w:color w:val="000000"/>
          <w:sz w:val="26"/>
          <w:szCs w:val="26"/>
        </w:rPr>
        <w:t>Monitoring of the final check</w:t>
      </w:r>
      <w:r w:rsidRPr="00F528E7">
        <w:rPr>
          <w:rFonts w:ascii="Garamond" w:hAnsi="Garamond" w:cs="Garamond"/>
          <w:b/>
          <w:bCs/>
          <w:color w:val="000000"/>
          <w:sz w:val="26"/>
          <w:szCs w:val="26"/>
        </w:rPr>
        <w:t xml:space="preserve"> (modules A1, C1)</w:t>
      </w:r>
    </w:p>
    <w:p w:rsidR="005C7B84" w:rsidRPr="00F528E7" w:rsidRDefault="005C7B84" w:rsidP="00052B13">
      <w:pPr>
        <w:widowControl w:val="0"/>
        <w:autoSpaceDE w:val="0"/>
        <w:autoSpaceDN w:val="0"/>
        <w:adjustRightInd w:val="0"/>
        <w:rPr>
          <w:rFonts w:ascii="Garamond" w:hAnsi="Garamond" w:cs="Garamond"/>
          <w:color w:val="000000"/>
          <w:sz w:val="16"/>
          <w:szCs w:val="26"/>
        </w:rPr>
      </w:pPr>
    </w:p>
    <w:p w:rsidR="005C7B84" w:rsidRPr="00F528E7" w:rsidRDefault="00530F55"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6B68EA" w:rsidRPr="00F528E7">
        <w:rPr>
          <w:rFonts w:ascii="Garamond" w:hAnsi="Garamond" w:cs="Garamond"/>
          <w:color w:val="000000"/>
          <w:sz w:val="24"/>
          <w:szCs w:val="24"/>
        </w:rPr>
        <w:t>will carry out monitoring by making unannounced visits during which it will make sure that</w:t>
      </w:r>
      <w:r w:rsidR="005E2FBE" w:rsidRPr="00F528E7">
        <w:rPr>
          <w:rFonts w:ascii="Garamond" w:hAnsi="Garamond" w:cs="Garamond"/>
          <w:color w:val="000000"/>
          <w:sz w:val="24"/>
          <w:szCs w:val="24"/>
        </w:rPr>
        <w:t>:</w:t>
      </w:r>
    </w:p>
    <w:p w:rsidR="005C7B84" w:rsidRPr="00F528E7" w:rsidRDefault="005C7B84" w:rsidP="00052B13">
      <w:pPr>
        <w:widowControl w:val="0"/>
        <w:tabs>
          <w:tab w:val="left" w:pos="851"/>
        </w:tabs>
        <w:autoSpaceDE w:val="0"/>
        <w:autoSpaceDN w:val="0"/>
        <w:adjustRightInd w:val="0"/>
        <w:ind w:left="850"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w:t>
      </w:r>
      <w:r w:rsidR="006B68EA" w:rsidRPr="00F528E7">
        <w:rPr>
          <w:rFonts w:ascii="Garamond" w:hAnsi="Garamond" w:cs="Garamond"/>
          <w:color w:val="000000"/>
          <w:sz w:val="24"/>
          <w:szCs w:val="24"/>
        </w:rPr>
        <w:t>nstructions for the final check exist and are implemented</w:t>
      </w:r>
      <w:r w:rsidR="005E2FBE" w:rsidRPr="00F528E7">
        <w:rPr>
          <w:rFonts w:ascii="Garamond" w:hAnsi="Garamond" w:cs="Garamond"/>
          <w:color w:val="000000"/>
          <w:sz w:val="24"/>
          <w:szCs w:val="24"/>
        </w:rPr>
        <w:t>;</w:t>
      </w:r>
    </w:p>
    <w:p w:rsidR="005C7B84" w:rsidRPr="00F528E7" w:rsidRDefault="005C7B84" w:rsidP="00052B13">
      <w:pPr>
        <w:widowControl w:val="0"/>
        <w:tabs>
          <w:tab w:val="left" w:pos="851"/>
        </w:tabs>
        <w:autoSpaceDE w:val="0"/>
        <w:autoSpaceDN w:val="0"/>
        <w:adjustRightInd w:val="0"/>
        <w:ind w:left="850"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6B68EA" w:rsidRPr="00F528E7">
        <w:rPr>
          <w:rFonts w:ascii="Garamond" w:hAnsi="Garamond" w:cs="Garamond"/>
          <w:color w:val="000000"/>
          <w:sz w:val="24"/>
          <w:szCs w:val="24"/>
        </w:rPr>
        <w:t xml:space="preserve">he manufacturer correctly performs the final check for each item of equipment built according to the principles stipulated in paragraph </w:t>
      </w:r>
      <w:r w:rsidRPr="00F528E7">
        <w:rPr>
          <w:rFonts w:ascii="Garamond" w:hAnsi="Garamond" w:cs="Garamond"/>
          <w:color w:val="000000"/>
          <w:sz w:val="24"/>
          <w:szCs w:val="24"/>
        </w:rPr>
        <w:t>3.9;</w:t>
      </w:r>
    </w:p>
    <w:p w:rsidR="005C7B84" w:rsidRPr="00F528E7" w:rsidRDefault="005C7B84" w:rsidP="00052B13">
      <w:pPr>
        <w:widowControl w:val="0"/>
        <w:tabs>
          <w:tab w:val="left" w:pos="851"/>
        </w:tabs>
        <w:autoSpaceDE w:val="0"/>
        <w:autoSpaceDN w:val="0"/>
        <w:adjustRightInd w:val="0"/>
        <w:ind w:left="850"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w:t>
      </w:r>
      <w:r w:rsidR="00042E46" w:rsidRPr="00F528E7">
        <w:rPr>
          <w:rFonts w:ascii="Garamond" w:hAnsi="Garamond" w:cs="Garamond"/>
          <w:color w:val="000000"/>
          <w:sz w:val="24"/>
          <w:szCs w:val="24"/>
        </w:rPr>
        <w:t>he correct calibration of the measurement instruments used</w:t>
      </w:r>
      <w:r w:rsidRPr="00F528E7">
        <w:rPr>
          <w:rFonts w:ascii="Garamond" w:hAnsi="Garamond" w:cs="Garamond"/>
          <w:color w:val="000000"/>
          <w:sz w:val="24"/>
          <w:szCs w:val="24"/>
        </w:rPr>
        <w:t>.</w:t>
      </w:r>
    </w:p>
    <w:p w:rsidR="005C7B84" w:rsidRPr="00F528E7" w:rsidRDefault="005C7B84" w:rsidP="00052B13">
      <w:pPr>
        <w:widowControl w:val="0"/>
        <w:autoSpaceDE w:val="0"/>
        <w:autoSpaceDN w:val="0"/>
        <w:adjustRightInd w:val="0"/>
        <w:rPr>
          <w:rFonts w:ascii="Garamond" w:hAnsi="Garamond" w:cs="Garamond"/>
          <w:color w:val="000000"/>
          <w:sz w:val="16"/>
          <w:szCs w:val="24"/>
        </w:rPr>
      </w:pPr>
    </w:p>
    <w:p w:rsidR="005C7B84" w:rsidRPr="00F528E7" w:rsidRDefault="00B936D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attends at least the first final check operation and will t</w:t>
      </w:r>
      <w:r w:rsidR="0056453A" w:rsidRPr="00F528E7">
        <w:rPr>
          <w:rFonts w:ascii="Garamond" w:hAnsi="Garamond" w:cs="Garamond"/>
          <w:color w:val="000000"/>
          <w:sz w:val="24"/>
          <w:szCs w:val="24"/>
        </w:rPr>
        <w:t>h</w:t>
      </w:r>
      <w:r w:rsidRPr="00F528E7">
        <w:rPr>
          <w:rFonts w:ascii="Garamond" w:hAnsi="Garamond" w:cs="Garamond"/>
          <w:color w:val="000000"/>
          <w:sz w:val="24"/>
          <w:szCs w:val="24"/>
        </w:rPr>
        <w:t xml:space="preserve">en carry out at least one announced visit every six months. The number of visits may be increased according to their findings. The manufacturer must inform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of when the final checks are to be performed so that it can make an unannounced visit. This information must include the address of where the monitoring of the final check will take place</w:t>
      </w:r>
      <w:r w:rsidR="005C7B84" w:rsidRPr="00F528E7">
        <w:rPr>
          <w:rFonts w:ascii="Garamond" w:hAnsi="Garamond" w:cs="Garamond"/>
          <w:color w:val="000000"/>
          <w:sz w:val="24"/>
          <w:szCs w:val="24"/>
        </w:rPr>
        <w:t>.</w:t>
      </w:r>
    </w:p>
    <w:p w:rsidR="005C7B84" w:rsidRPr="00F528E7" w:rsidRDefault="00B936D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randomly chooses one or more items of pressure equipment at the manufacturing or storage site for inspection. It will evaluate the number of items of equipment to be chosen as well as the need for a complete or partial final check on the equipment. In this case,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performs, or has performed, the final check in accordance with the principles indicated for </w:t>
      </w:r>
      <w:r w:rsidR="005C7B84" w:rsidRPr="00F528E7">
        <w:rPr>
          <w:rFonts w:ascii="Garamond" w:hAnsi="Garamond" w:cs="Garamond"/>
          <w:color w:val="000000"/>
          <w:sz w:val="24"/>
          <w:szCs w:val="24"/>
        </w:rPr>
        <w:t xml:space="preserve">modules F </w:t>
      </w:r>
      <w:r w:rsidRPr="00F528E7">
        <w:rPr>
          <w:rFonts w:ascii="Garamond" w:hAnsi="Garamond" w:cs="Garamond"/>
          <w:color w:val="000000"/>
          <w:sz w:val="24"/>
          <w:szCs w:val="24"/>
        </w:rPr>
        <w:t xml:space="preserve">and </w:t>
      </w:r>
      <w:r w:rsidR="005C7B84" w:rsidRPr="00F528E7">
        <w:rPr>
          <w:rFonts w:ascii="Garamond" w:hAnsi="Garamond" w:cs="Garamond"/>
          <w:color w:val="000000"/>
          <w:sz w:val="24"/>
          <w:szCs w:val="24"/>
        </w:rPr>
        <w:t>G (</w:t>
      </w:r>
      <w:r w:rsidRPr="00F528E7">
        <w:rPr>
          <w:rFonts w:ascii="Garamond" w:hAnsi="Garamond" w:cs="Garamond"/>
          <w:color w:val="000000"/>
          <w:sz w:val="24"/>
          <w:szCs w:val="24"/>
        </w:rPr>
        <w:t>refer to § </w:t>
      </w:r>
      <w:r w:rsidR="005C7B84" w:rsidRPr="00F528E7">
        <w:rPr>
          <w:rFonts w:ascii="Garamond" w:hAnsi="Garamond" w:cs="Garamond"/>
          <w:color w:val="000000"/>
          <w:sz w:val="24"/>
          <w:szCs w:val="24"/>
        </w:rPr>
        <w:t>3.9).</w:t>
      </w:r>
    </w:p>
    <w:p w:rsidR="005C7B84" w:rsidRPr="00F528E7" w:rsidRDefault="005C7B84" w:rsidP="00052B13">
      <w:pPr>
        <w:widowControl w:val="0"/>
        <w:autoSpaceDE w:val="0"/>
        <w:autoSpaceDN w:val="0"/>
        <w:adjustRightInd w:val="0"/>
        <w:rPr>
          <w:rFonts w:ascii="Garamond" w:hAnsi="Garamond" w:cs="Garamond"/>
          <w:color w:val="000000"/>
          <w:sz w:val="16"/>
          <w:szCs w:val="26"/>
        </w:rPr>
      </w:pPr>
    </w:p>
    <w:p w:rsidR="005C7B84" w:rsidRPr="00F528E7" w:rsidRDefault="009F3790"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During these unannounced visits,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t>
      </w:r>
      <w:r w:rsidR="00CD29B4" w:rsidRPr="00F528E7">
        <w:rPr>
          <w:rFonts w:ascii="Garamond" w:hAnsi="Garamond" w:cs="Garamond"/>
          <w:color w:val="000000"/>
          <w:sz w:val="24"/>
          <w:szCs w:val="24"/>
        </w:rPr>
        <w:t>examines the technical documentation concerning the final check indicated in paragraph 3.9 which must be made available by the manufacturer</w:t>
      </w:r>
      <w:r w:rsidR="005C7B84" w:rsidRPr="00F528E7">
        <w:rPr>
          <w:rFonts w:ascii="Garamond" w:hAnsi="Garamond" w:cs="Garamond"/>
          <w:color w:val="000000"/>
          <w:sz w:val="24"/>
          <w:szCs w:val="24"/>
        </w:rPr>
        <w:t>.</w:t>
      </w:r>
    </w:p>
    <w:p w:rsidR="005C7B84" w:rsidRPr="00F528E7" w:rsidRDefault="005C7B84" w:rsidP="00052B13">
      <w:pPr>
        <w:widowControl w:val="0"/>
        <w:autoSpaceDE w:val="0"/>
        <w:autoSpaceDN w:val="0"/>
        <w:adjustRightInd w:val="0"/>
        <w:rPr>
          <w:rFonts w:ascii="Garamond" w:hAnsi="Garamond" w:cs="Garamond"/>
          <w:color w:val="000000"/>
          <w:sz w:val="16"/>
          <w:szCs w:val="26"/>
        </w:rPr>
      </w:pPr>
    </w:p>
    <w:p w:rsidR="005C7B84" w:rsidRPr="00F528E7" w:rsidRDefault="00F1149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must send </w:t>
      </w:r>
      <w:r w:rsidR="00E27FA4"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5C7B84"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a list of the equipment bearing the number of that body or organisation within the context of the order linking the body or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to the manufacturer</w:t>
      </w:r>
      <w:r w:rsidR="005C7B84" w:rsidRPr="00F528E7">
        <w:rPr>
          <w:rFonts w:ascii="Garamond" w:hAnsi="Garamond" w:cs="Garamond"/>
          <w:color w:val="000000"/>
          <w:sz w:val="24"/>
          <w:szCs w:val="24"/>
        </w:rPr>
        <w:t>.</w:t>
      </w:r>
    </w:p>
    <w:p w:rsidR="005C7B84" w:rsidRPr="00F528E7" w:rsidRDefault="005C7B84" w:rsidP="00052B13">
      <w:pPr>
        <w:widowControl w:val="0"/>
        <w:autoSpaceDE w:val="0"/>
        <w:autoSpaceDN w:val="0"/>
        <w:adjustRightInd w:val="0"/>
        <w:jc w:val="both"/>
        <w:rPr>
          <w:rFonts w:ascii="Garamond" w:hAnsi="Garamond" w:cs="Garamond"/>
          <w:color w:val="000000"/>
          <w:sz w:val="16"/>
          <w:szCs w:val="24"/>
        </w:rPr>
      </w:pPr>
    </w:p>
    <w:p w:rsidR="005C7B84" w:rsidRPr="00F528E7" w:rsidRDefault="005C7B84"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3.10.1</w:t>
      </w:r>
      <w:r w:rsidRPr="00F528E7">
        <w:rPr>
          <w:rFonts w:ascii="Garamond" w:hAnsi="Garamond" w:cs="Garamond"/>
          <w:color w:val="000000"/>
          <w:sz w:val="26"/>
          <w:szCs w:val="26"/>
        </w:rPr>
        <w:tab/>
      </w:r>
      <w:r w:rsidR="00BA270D" w:rsidRPr="00F528E7">
        <w:rPr>
          <w:rFonts w:ascii="Garamond" w:hAnsi="Garamond" w:cs="Garamond"/>
          <w:color w:val="000000"/>
          <w:sz w:val="26"/>
          <w:szCs w:val="26"/>
          <w:u w:val="single"/>
        </w:rPr>
        <w:t>Changes to the types of equipment produced</w:t>
      </w:r>
    </w:p>
    <w:p w:rsidR="005C7B84" w:rsidRPr="00F528E7" w:rsidRDefault="005C7B84" w:rsidP="00052B13">
      <w:pPr>
        <w:widowControl w:val="0"/>
        <w:tabs>
          <w:tab w:val="left" w:pos="2180"/>
        </w:tabs>
        <w:autoSpaceDE w:val="0"/>
        <w:autoSpaceDN w:val="0"/>
        <w:adjustRightInd w:val="0"/>
        <w:rPr>
          <w:rFonts w:ascii="Garamond" w:hAnsi="Garamond" w:cs="Garamond"/>
          <w:color w:val="000000"/>
          <w:sz w:val="16"/>
          <w:szCs w:val="26"/>
        </w:rPr>
      </w:pPr>
    </w:p>
    <w:p w:rsidR="005C7B84" w:rsidRPr="00F528E7" w:rsidRDefault="000C3BD1" w:rsidP="00052B13">
      <w:pPr>
        <w:widowControl w:val="0"/>
        <w:autoSpaceDE w:val="0"/>
        <w:autoSpaceDN w:val="0"/>
        <w:adjustRightInd w:val="0"/>
        <w:rPr>
          <w:rFonts w:ascii="Garamond" w:hAnsi="Garamond" w:cs="Garamond"/>
          <w:color w:val="000000"/>
          <w:sz w:val="24"/>
          <w:szCs w:val="24"/>
        </w:rPr>
      </w:pPr>
      <w:r w:rsidRPr="00F528E7">
        <w:rPr>
          <w:rFonts w:ascii="Garamond" w:hAnsi="Garamond" w:cs="Garamond"/>
          <w:color w:val="000000"/>
          <w:sz w:val="24"/>
          <w:szCs w:val="24"/>
        </w:rPr>
        <w:t xml:space="preserve">The manufacturer must inform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of any changes or structural modifications  to the types of equipment produced in relation to those initially declared. In this case,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assess the impact of these changes on how the final check is performed and decide what actions should be taken.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take into account</w:t>
      </w:r>
      <w:r w:rsidR="005E2FBE" w:rsidRPr="00F528E7">
        <w:rPr>
          <w:rFonts w:ascii="Garamond" w:hAnsi="Garamond" w:cs="Garamond"/>
          <w:color w:val="000000"/>
          <w:sz w:val="24"/>
          <w:szCs w:val="24"/>
        </w:rPr>
        <w:t>:</w:t>
      </w:r>
    </w:p>
    <w:p w:rsidR="005C7B84" w:rsidRPr="00F528E7" w:rsidRDefault="005C7B84" w:rsidP="00052B13">
      <w:pPr>
        <w:widowControl w:val="0"/>
        <w:tabs>
          <w:tab w:val="left" w:pos="851"/>
        </w:tabs>
        <w:autoSpaceDE w:val="0"/>
        <w:autoSpaceDN w:val="0"/>
        <w:adjustRightInd w:val="0"/>
        <w:ind w:left="850"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The</w:t>
      </w:r>
      <w:r w:rsidR="000C3BD1" w:rsidRPr="00F528E7">
        <w:rPr>
          <w:rFonts w:ascii="Garamond" w:hAnsi="Garamond" w:cs="Garamond"/>
          <w:color w:val="000000"/>
          <w:sz w:val="24"/>
          <w:szCs w:val="24"/>
        </w:rPr>
        <w:t xml:space="preserve"> results of previous monitoring visits</w:t>
      </w:r>
      <w:r w:rsidR="005E2FBE" w:rsidRPr="00F528E7">
        <w:rPr>
          <w:rFonts w:ascii="Garamond" w:hAnsi="Garamond" w:cs="Garamond"/>
          <w:color w:val="000000"/>
          <w:sz w:val="24"/>
          <w:szCs w:val="24"/>
        </w:rPr>
        <w:t>;</w:t>
      </w:r>
    </w:p>
    <w:p w:rsidR="005C7B84" w:rsidRPr="00F528E7" w:rsidRDefault="005C7B84" w:rsidP="00052B13">
      <w:pPr>
        <w:widowControl w:val="0"/>
        <w:tabs>
          <w:tab w:val="left" w:pos="851"/>
        </w:tabs>
        <w:autoSpaceDE w:val="0"/>
        <w:autoSpaceDN w:val="0"/>
        <w:adjustRightInd w:val="0"/>
        <w:ind w:left="850"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Understanding</w:t>
      </w:r>
      <w:r w:rsidR="000C3BD1" w:rsidRPr="00F528E7">
        <w:rPr>
          <w:rFonts w:ascii="Garamond" w:hAnsi="Garamond" w:cs="Garamond"/>
          <w:color w:val="000000"/>
          <w:sz w:val="24"/>
          <w:szCs w:val="24"/>
        </w:rPr>
        <w:t xml:space="preserve"> of the methods used for the final check</w:t>
      </w:r>
      <w:r w:rsidRPr="00F528E7">
        <w:rPr>
          <w:rFonts w:ascii="Garamond" w:hAnsi="Garamond" w:cs="Garamond"/>
          <w:color w:val="000000"/>
          <w:sz w:val="24"/>
          <w:szCs w:val="24"/>
        </w:rPr>
        <w:t>.</w:t>
      </w:r>
    </w:p>
    <w:p w:rsidR="005C7B84" w:rsidRPr="00F528E7" w:rsidRDefault="005C7B84" w:rsidP="00052B13">
      <w:pPr>
        <w:widowControl w:val="0"/>
        <w:tabs>
          <w:tab w:val="left" w:pos="820"/>
        </w:tabs>
        <w:autoSpaceDE w:val="0"/>
        <w:autoSpaceDN w:val="0"/>
        <w:adjustRightInd w:val="0"/>
        <w:rPr>
          <w:rFonts w:ascii="Garamond" w:hAnsi="Garamond" w:cs="Garamond"/>
          <w:color w:val="000000"/>
          <w:sz w:val="16"/>
          <w:szCs w:val="24"/>
        </w:rPr>
      </w:pPr>
    </w:p>
    <w:p w:rsidR="005C7B84" w:rsidRPr="00F528E7" w:rsidRDefault="005C7B84"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3.10.2</w:t>
      </w:r>
      <w:r w:rsidRPr="00F528E7">
        <w:rPr>
          <w:rFonts w:ascii="Garamond" w:hAnsi="Garamond" w:cs="Garamond"/>
          <w:color w:val="000000"/>
          <w:sz w:val="26"/>
          <w:szCs w:val="26"/>
        </w:rPr>
        <w:tab/>
      </w:r>
      <w:r w:rsidR="00BB3F5C" w:rsidRPr="00F528E7">
        <w:rPr>
          <w:rFonts w:ascii="Garamond" w:hAnsi="Garamond" w:cs="Garamond"/>
          <w:color w:val="000000"/>
          <w:sz w:val="26"/>
          <w:szCs w:val="26"/>
          <w:u w:val="single"/>
        </w:rPr>
        <w:t>Management of deviations detected by</w:t>
      </w:r>
      <w:r w:rsidRPr="00F528E7">
        <w:rPr>
          <w:rFonts w:ascii="Garamond" w:hAnsi="Garamond" w:cs="Garamond"/>
          <w:color w:val="000000"/>
          <w:sz w:val="26"/>
          <w:szCs w:val="26"/>
          <w:u w:val="single"/>
        </w:rPr>
        <w:t xml:space="preserve"> </w:t>
      </w:r>
      <w:r w:rsidR="00E27FA4" w:rsidRPr="00F528E7">
        <w:rPr>
          <w:rFonts w:ascii="Garamond" w:hAnsi="Garamond" w:cs="Garamond"/>
          <w:color w:val="000000"/>
          <w:sz w:val="26"/>
          <w:szCs w:val="26"/>
          <w:u w:val="single"/>
        </w:rPr>
        <w:t xml:space="preserve">the notified body or the </w:t>
      </w:r>
      <w:r w:rsidR="00191792" w:rsidRPr="00F528E7">
        <w:rPr>
          <w:rFonts w:ascii="Garamond" w:hAnsi="Garamond" w:cs="Garamond"/>
          <w:color w:val="000000"/>
          <w:sz w:val="26"/>
          <w:szCs w:val="26"/>
          <w:u w:val="single"/>
        </w:rPr>
        <w:t xml:space="preserve">operator-specific </w:t>
      </w:r>
      <w:r w:rsidR="0006140D" w:rsidRPr="00F528E7">
        <w:rPr>
          <w:rFonts w:ascii="Garamond" w:hAnsi="Garamond" w:cs="Garamond"/>
          <w:color w:val="000000"/>
          <w:sz w:val="26"/>
          <w:szCs w:val="26"/>
          <w:u w:val="single"/>
        </w:rPr>
        <w:t>organisation</w:t>
      </w:r>
    </w:p>
    <w:p w:rsidR="005C7B84" w:rsidRPr="00F528E7" w:rsidRDefault="005C7B84" w:rsidP="00052B13">
      <w:pPr>
        <w:widowControl w:val="0"/>
        <w:tabs>
          <w:tab w:val="left" w:pos="2220"/>
        </w:tabs>
        <w:autoSpaceDE w:val="0"/>
        <w:autoSpaceDN w:val="0"/>
        <w:adjustRightInd w:val="0"/>
        <w:rPr>
          <w:rFonts w:ascii="Garamond" w:hAnsi="Garamond" w:cs="Garamond"/>
          <w:color w:val="000000"/>
          <w:sz w:val="16"/>
          <w:szCs w:val="26"/>
        </w:rPr>
      </w:pPr>
    </w:p>
    <w:p w:rsidR="005C7B84" w:rsidRPr="00F528E7" w:rsidRDefault="00F30C8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A deviation concerning an item of equipment is considered to be satisfactorily dealt with by the manufacturer</w:t>
      </w:r>
      <w:r w:rsidR="005E2FBE" w:rsidRPr="00F528E7">
        <w:rPr>
          <w:rFonts w:ascii="Garamond" w:hAnsi="Garamond" w:cs="Garamond"/>
          <w:color w:val="000000"/>
          <w:sz w:val="24"/>
          <w:szCs w:val="24"/>
        </w:rPr>
        <w:t>:</w:t>
      </w:r>
    </w:p>
    <w:p w:rsidR="005C7B84" w:rsidRPr="00F528E7" w:rsidRDefault="005C7B84"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w:t>
      </w:r>
      <w:r w:rsidR="00F30C8B" w:rsidRPr="00F528E7">
        <w:rPr>
          <w:rFonts w:ascii="Garamond" w:hAnsi="Garamond" w:cs="Garamond"/>
          <w:color w:val="000000"/>
          <w:sz w:val="24"/>
          <w:szCs w:val="24"/>
        </w:rPr>
        <w:t>f it corrected the deviation noted by implementing the appropriate actions</w:t>
      </w:r>
      <w:r w:rsidRPr="00F528E7">
        <w:rPr>
          <w:rFonts w:ascii="Garamond" w:hAnsi="Garamond" w:cs="Garamond"/>
          <w:color w:val="000000"/>
          <w:sz w:val="24"/>
          <w:szCs w:val="24"/>
        </w:rPr>
        <w:t>,</w:t>
      </w:r>
    </w:p>
    <w:p w:rsidR="005C7B84" w:rsidRPr="00F528E7" w:rsidRDefault="005C7B84"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w:t>
      </w:r>
      <w:r w:rsidR="008526B7" w:rsidRPr="00F528E7">
        <w:rPr>
          <w:rFonts w:ascii="Garamond" w:hAnsi="Garamond" w:cs="Garamond"/>
          <w:color w:val="000000"/>
          <w:sz w:val="24"/>
          <w:szCs w:val="24"/>
        </w:rPr>
        <w:t>f it analysed the impact on other past, current and future productions and defined and applied the acceptable corrective measures</w:t>
      </w:r>
      <w:r w:rsidRPr="00F528E7">
        <w:rPr>
          <w:rFonts w:ascii="Garamond" w:hAnsi="Garamond" w:cs="Garamond"/>
          <w:color w:val="000000"/>
          <w:sz w:val="24"/>
          <w:szCs w:val="24"/>
        </w:rPr>
        <w:t>.</w:t>
      </w:r>
    </w:p>
    <w:p w:rsidR="005C7B84" w:rsidRPr="00F528E7" w:rsidRDefault="005C7B84" w:rsidP="00052B13">
      <w:pPr>
        <w:widowControl w:val="0"/>
        <w:autoSpaceDE w:val="0"/>
        <w:autoSpaceDN w:val="0"/>
        <w:adjustRightInd w:val="0"/>
        <w:rPr>
          <w:rFonts w:ascii="Garamond" w:hAnsi="Garamond" w:cs="Garamond"/>
          <w:color w:val="000000"/>
          <w:sz w:val="16"/>
          <w:szCs w:val="26"/>
        </w:rPr>
      </w:pPr>
    </w:p>
    <w:p w:rsidR="005C7B84" w:rsidRPr="00F528E7" w:rsidRDefault="0089553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For deviations detected by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which do not call into question the conformity of the equipment manufactured in accordance with the requirements of the order</w:t>
      </w:r>
      <w:r w:rsidR="005C7B84" w:rsidRPr="00F528E7">
        <w:rPr>
          <w:rFonts w:ascii="Garamond" w:hAnsi="Garamond" w:cs="Garamond"/>
          <w:color w:val="000000"/>
          <w:sz w:val="24"/>
          <w:szCs w:val="24"/>
        </w:rPr>
        <w:t xml:space="preserve"> [5], </w:t>
      </w:r>
      <w:r w:rsidRPr="00F528E7">
        <w:rPr>
          <w:rFonts w:ascii="Garamond" w:hAnsi="Garamond" w:cs="Garamond"/>
          <w:color w:val="000000"/>
          <w:sz w:val="24"/>
          <w:szCs w:val="24"/>
        </w:rPr>
        <w:t>the manufacturer shall take the necessary corrective measures</w:t>
      </w:r>
      <w:r w:rsidR="005C7B84"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Depending on the nature and significance of these deviations,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can increase the frequency of unannounced visits</w:t>
      </w:r>
      <w:r w:rsidR="005C7B84" w:rsidRPr="00F528E7">
        <w:rPr>
          <w:rFonts w:ascii="Garamond" w:hAnsi="Garamond" w:cs="Garamond"/>
          <w:color w:val="000000"/>
          <w:sz w:val="24"/>
          <w:szCs w:val="24"/>
        </w:rPr>
        <w:t>.</w:t>
      </w:r>
    </w:p>
    <w:p w:rsidR="006D4798" w:rsidRPr="00F528E7" w:rsidRDefault="0089553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For deviations likely to call into question compliance with the requirements of the order</w:t>
      </w:r>
      <w:r w:rsidR="005C7B84" w:rsidRPr="00F528E7">
        <w:rPr>
          <w:rFonts w:ascii="Garamond" w:hAnsi="Garamond" w:cs="Garamond"/>
          <w:color w:val="000000"/>
          <w:sz w:val="24"/>
          <w:szCs w:val="24"/>
        </w:rPr>
        <w:t xml:space="preserve"> [5], </w:t>
      </w: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ask the manufacturer to describe the solutions it intends to adopt to remedy the deviations and will validate them before implementation. To ensure </w:t>
      </w:r>
      <w:r w:rsidR="0056453A" w:rsidRPr="00F528E7">
        <w:rPr>
          <w:rFonts w:ascii="Garamond" w:hAnsi="Garamond" w:cs="Garamond"/>
          <w:color w:val="000000"/>
          <w:sz w:val="24"/>
          <w:szCs w:val="24"/>
        </w:rPr>
        <w:t xml:space="preserve">that </w:t>
      </w:r>
      <w:r w:rsidRPr="00F528E7">
        <w:rPr>
          <w:rFonts w:ascii="Garamond" w:hAnsi="Garamond" w:cs="Garamond"/>
          <w:color w:val="000000"/>
          <w:sz w:val="24"/>
          <w:szCs w:val="24"/>
        </w:rPr>
        <w:t xml:space="preserve">these solutions are adopted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must increase the frequency of unannounced visits. If the deviations persist or if compliance with the requirements cannot be ensured,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states this and advises ASN</w:t>
      </w:r>
      <w:r w:rsidR="00DD4268" w:rsidRPr="00F528E7">
        <w:rPr>
          <w:rFonts w:ascii="Garamond" w:hAnsi="Garamond" w:cs="Garamond"/>
          <w:color w:val="000000"/>
          <w:sz w:val="24"/>
          <w:szCs w:val="24"/>
        </w:rPr>
        <w:t xml:space="preserve"> accordingly</w:t>
      </w:r>
      <w:r w:rsidR="006D4798" w:rsidRPr="00F528E7">
        <w:rPr>
          <w:rFonts w:ascii="Garamond" w:hAnsi="Garamond" w:cs="Garamond"/>
          <w:color w:val="000000"/>
          <w:sz w:val="24"/>
          <w:szCs w:val="24"/>
        </w:rPr>
        <w:t>.</w:t>
      </w:r>
    </w:p>
    <w:p w:rsidR="006D4798" w:rsidRPr="00F528E7" w:rsidRDefault="006D4798" w:rsidP="00052B13">
      <w:pPr>
        <w:widowControl w:val="0"/>
        <w:autoSpaceDE w:val="0"/>
        <w:autoSpaceDN w:val="0"/>
        <w:adjustRightInd w:val="0"/>
        <w:jc w:val="both"/>
        <w:rPr>
          <w:rFonts w:ascii="Garamond" w:hAnsi="Garamond" w:cs="Garamond"/>
          <w:color w:val="000000"/>
          <w:sz w:val="16"/>
          <w:szCs w:val="24"/>
        </w:rPr>
      </w:pPr>
    </w:p>
    <w:p w:rsidR="006D4798" w:rsidRPr="00F528E7" w:rsidRDefault="006D4798"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3.11.</w:t>
      </w:r>
      <w:r w:rsidRPr="00F528E7">
        <w:rPr>
          <w:rFonts w:ascii="Garamond" w:hAnsi="Garamond" w:cs="Garamond"/>
          <w:b/>
          <w:bCs/>
          <w:color w:val="000000"/>
          <w:sz w:val="26"/>
          <w:szCs w:val="26"/>
        </w:rPr>
        <w:tab/>
      </w:r>
      <w:r w:rsidR="00DD4268" w:rsidRPr="00F528E7">
        <w:rPr>
          <w:rFonts w:ascii="Garamond" w:hAnsi="Garamond" w:cs="Garamond"/>
          <w:b/>
          <w:bCs/>
          <w:color w:val="000000"/>
          <w:sz w:val="26"/>
          <w:szCs w:val="26"/>
        </w:rPr>
        <w:t>Type examination</w:t>
      </w:r>
      <w:r w:rsidR="001F2897" w:rsidRPr="00F528E7">
        <w:rPr>
          <w:rFonts w:ascii="Garamond" w:hAnsi="Garamond" w:cs="Garamond"/>
          <w:b/>
          <w:bCs/>
          <w:color w:val="000000"/>
          <w:sz w:val="26"/>
          <w:szCs w:val="26"/>
        </w:rPr>
        <w:t xml:space="preserve"> (module</w:t>
      </w:r>
      <w:r w:rsidRPr="00F528E7">
        <w:rPr>
          <w:rFonts w:ascii="Garamond" w:hAnsi="Garamond" w:cs="Garamond"/>
          <w:b/>
          <w:bCs/>
          <w:color w:val="000000"/>
          <w:sz w:val="26"/>
          <w:szCs w:val="26"/>
        </w:rPr>
        <w:t xml:space="preserve"> B)</w:t>
      </w:r>
    </w:p>
    <w:p w:rsidR="006D4798" w:rsidRPr="00F528E7" w:rsidRDefault="006D4798" w:rsidP="00052B13">
      <w:pPr>
        <w:widowControl w:val="0"/>
        <w:autoSpaceDE w:val="0"/>
        <w:autoSpaceDN w:val="0"/>
        <w:adjustRightInd w:val="0"/>
        <w:rPr>
          <w:rFonts w:ascii="Garamond" w:hAnsi="Garamond" w:cs="Garamond"/>
          <w:color w:val="000000"/>
          <w:sz w:val="16"/>
          <w:szCs w:val="26"/>
        </w:rPr>
      </w:pPr>
    </w:p>
    <w:p w:rsidR="006D4798" w:rsidRPr="00F528E7" w:rsidRDefault="001F289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manufacturer will provide the notified body with at least one representative sample of production, referred to as the type, accompanied by the general description of the type indicated in</w:t>
      </w:r>
      <w:r w:rsidR="006D4798" w:rsidRPr="00F528E7">
        <w:rPr>
          <w:rFonts w:ascii="Garamond" w:hAnsi="Garamond" w:cs="Garamond"/>
          <w:color w:val="000000"/>
          <w:sz w:val="24"/>
          <w:szCs w:val="24"/>
        </w:rPr>
        <w:t xml:space="preserve"> §</w:t>
      </w:r>
      <w:r w:rsidRPr="00F528E7">
        <w:rPr>
          <w:rFonts w:ascii="Garamond" w:hAnsi="Garamond" w:cs="Garamond"/>
          <w:color w:val="000000"/>
          <w:sz w:val="24"/>
          <w:szCs w:val="24"/>
        </w:rPr>
        <w:t> </w:t>
      </w:r>
      <w:r w:rsidR="006D4798" w:rsidRPr="00F528E7">
        <w:rPr>
          <w:rFonts w:ascii="Garamond" w:hAnsi="Garamond" w:cs="Garamond"/>
          <w:color w:val="000000"/>
          <w:sz w:val="24"/>
          <w:szCs w:val="24"/>
        </w:rPr>
        <w:t xml:space="preserve">2.4.1, </w:t>
      </w:r>
      <w:r w:rsidRPr="00F528E7">
        <w:rPr>
          <w:rFonts w:ascii="Garamond" w:hAnsi="Garamond" w:cs="Garamond"/>
          <w:color w:val="000000"/>
          <w:sz w:val="24"/>
          <w:szCs w:val="24"/>
        </w:rPr>
        <w:t xml:space="preserve">the technical documentation described in </w:t>
      </w:r>
      <w:r w:rsidR="006D4798" w:rsidRPr="00F528E7">
        <w:rPr>
          <w:rFonts w:ascii="Garamond" w:hAnsi="Garamond" w:cs="Garamond"/>
          <w:color w:val="000000"/>
          <w:sz w:val="24"/>
          <w:szCs w:val="24"/>
        </w:rPr>
        <w:t>§</w:t>
      </w:r>
      <w:r w:rsidRPr="00F528E7">
        <w:rPr>
          <w:rFonts w:ascii="Garamond" w:hAnsi="Garamond" w:cs="Garamond"/>
          <w:color w:val="000000"/>
          <w:sz w:val="24"/>
          <w:szCs w:val="24"/>
        </w:rPr>
        <w:t> 2.4.2 and the tests provided for within the scope of manufacturing</w:t>
      </w:r>
      <w:r w:rsidR="006D4798" w:rsidRPr="00F528E7">
        <w:rPr>
          <w:rFonts w:ascii="Garamond" w:hAnsi="Garamond" w:cs="Garamond"/>
          <w:color w:val="000000"/>
          <w:sz w:val="24"/>
          <w:szCs w:val="24"/>
        </w:rPr>
        <w:t>.</w:t>
      </w:r>
    </w:p>
    <w:p w:rsidR="006D4798" w:rsidRPr="00F528E7" w:rsidRDefault="006D4798" w:rsidP="00052B13">
      <w:pPr>
        <w:widowControl w:val="0"/>
        <w:autoSpaceDE w:val="0"/>
        <w:autoSpaceDN w:val="0"/>
        <w:adjustRightInd w:val="0"/>
        <w:rPr>
          <w:rFonts w:ascii="Garamond" w:hAnsi="Garamond" w:cs="Garamond"/>
          <w:color w:val="000000"/>
          <w:sz w:val="16"/>
          <w:szCs w:val="24"/>
        </w:rPr>
      </w:pPr>
    </w:p>
    <w:p w:rsidR="006D4798" w:rsidRPr="00F528E7" w:rsidRDefault="00DE38A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notified body will perform or have performed the appropriate inspections and tests required for checking whether the solutions adopted by the manufacturer meet the requirements stemming from the risk analysis</w:t>
      </w:r>
      <w:r w:rsidR="006D4798" w:rsidRPr="00F528E7">
        <w:rPr>
          <w:rFonts w:ascii="Garamond" w:hAnsi="Garamond" w:cs="Garamond"/>
          <w:color w:val="000000"/>
          <w:sz w:val="24"/>
          <w:szCs w:val="24"/>
        </w:rPr>
        <w:t>.</w:t>
      </w:r>
    </w:p>
    <w:p w:rsidR="006D4798" w:rsidRPr="00F528E7" w:rsidRDefault="00DE38A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notified body will at least</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check that the type was manufactured in compliance with the technical documentation</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 xml:space="preserve">check the provisions of paragraph </w:t>
      </w:r>
      <w:r w:rsidRPr="00F528E7">
        <w:rPr>
          <w:rFonts w:ascii="Garamond" w:hAnsi="Garamond" w:cs="Garamond"/>
          <w:color w:val="000000"/>
          <w:sz w:val="24"/>
          <w:szCs w:val="24"/>
        </w:rPr>
        <w:t xml:space="preserve">3.7 </w:t>
      </w:r>
      <w:r w:rsidR="009D058E" w:rsidRPr="00F528E7">
        <w:rPr>
          <w:rFonts w:ascii="Garamond" w:hAnsi="Garamond" w:cs="Garamond"/>
          <w:color w:val="000000"/>
          <w:sz w:val="24"/>
          <w:szCs w:val="24"/>
        </w:rPr>
        <w:t>with regard to the manufacturing processes</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check the relevance of the NDT</w:t>
      </w:r>
      <w:r w:rsidR="002D1BF8" w:rsidRPr="00F528E7">
        <w:rPr>
          <w:rFonts w:ascii="Garamond" w:hAnsi="Garamond" w:cs="Garamond"/>
          <w:color w:val="000000"/>
          <w:sz w:val="24"/>
          <w:szCs w:val="24"/>
        </w:rPr>
        <w:t>s</w:t>
      </w:r>
      <w:r w:rsidR="009D058E" w:rsidRPr="00F528E7">
        <w:rPr>
          <w:rFonts w:ascii="Garamond" w:hAnsi="Garamond" w:cs="Garamond"/>
          <w:color w:val="000000"/>
          <w:sz w:val="24"/>
          <w:szCs w:val="24"/>
        </w:rPr>
        <w:t xml:space="preserve"> and corresponding reports as well as the </w:t>
      </w:r>
      <w:r w:rsidR="002D1BF8" w:rsidRPr="00F528E7">
        <w:rPr>
          <w:rFonts w:ascii="Garamond" w:hAnsi="Garamond" w:cs="Garamond"/>
          <w:color w:val="000000"/>
          <w:sz w:val="24"/>
          <w:szCs w:val="24"/>
        </w:rPr>
        <w:t>radiographs</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2D1BF8" w:rsidRPr="00F528E7">
        <w:rPr>
          <w:rFonts w:ascii="Garamond" w:hAnsi="Garamond" w:cs="Garamond"/>
          <w:color w:val="000000"/>
          <w:sz w:val="24"/>
          <w:szCs w:val="24"/>
        </w:rPr>
        <w:t xml:space="preserve">perform or have additional NDTs </w:t>
      </w:r>
      <w:r w:rsidR="009D058E" w:rsidRPr="00F528E7">
        <w:rPr>
          <w:rFonts w:ascii="Garamond" w:hAnsi="Garamond" w:cs="Garamond"/>
          <w:color w:val="000000"/>
          <w:sz w:val="24"/>
          <w:szCs w:val="24"/>
        </w:rPr>
        <w:t>performed in case of doubts</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check the results of destructive tests</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perform or have additional destructive tests performed in case of doubts</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carry out a visual inspection according to the principles mentioned in paragraph</w:t>
      </w:r>
      <w:r w:rsidRPr="00F528E7">
        <w:rPr>
          <w:rFonts w:ascii="Garamond" w:hAnsi="Garamond" w:cs="Garamond"/>
          <w:color w:val="000000"/>
          <w:sz w:val="24"/>
          <w:szCs w:val="24"/>
        </w:rPr>
        <w:t xml:space="preserve"> 3.9.3;</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perform a functional check of the closure, opening, filling and draining devices and safety accessories</w:t>
      </w:r>
      <w:r w:rsidR="005E2FBE" w:rsidRPr="00F528E7">
        <w:rPr>
          <w:rFonts w:ascii="Garamond" w:hAnsi="Garamond" w:cs="Garamond"/>
          <w:color w:val="000000"/>
          <w:sz w:val="24"/>
          <w:szCs w:val="24"/>
        </w:rPr>
        <w:t>;</w:t>
      </w:r>
    </w:p>
    <w:p w:rsidR="006D4798" w:rsidRPr="00F528E7" w:rsidRDefault="006D4798"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D058E" w:rsidRPr="00F528E7">
        <w:rPr>
          <w:rFonts w:ascii="Garamond" w:hAnsi="Garamond" w:cs="Garamond"/>
          <w:color w:val="000000"/>
          <w:sz w:val="24"/>
          <w:szCs w:val="24"/>
        </w:rPr>
        <w:t>carry out a hydraulic resistance test on the equipment or have it carried out</w:t>
      </w:r>
      <w:r w:rsidRPr="00F528E7">
        <w:rPr>
          <w:rFonts w:ascii="Garamond" w:hAnsi="Garamond" w:cs="Garamond"/>
          <w:color w:val="000000"/>
          <w:sz w:val="24"/>
          <w:szCs w:val="24"/>
        </w:rPr>
        <w:t>.</w:t>
      </w:r>
    </w:p>
    <w:p w:rsidR="006D4798" w:rsidRPr="00F528E7" w:rsidRDefault="006D4798" w:rsidP="00052B13">
      <w:pPr>
        <w:widowControl w:val="0"/>
        <w:tabs>
          <w:tab w:val="left" w:pos="820"/>
        </w:tabs>
        <w:autoSpaceDE w:val="0"/>
        <w:autoSpaceDN w:val="0"/>
        <w:adjustRightInd w:val="0"/>
        <w:rPr>
          <w:rFonts w:ascii="Garamond" w:hAnsi="Garamond" w:cs="Garamond"/>
          <w:color w:val="000000"/>
          <w:sz w:val="16"/>
          <w:szCs w:val="24"/>
        </w:rPr>
      </w:pPr>
    </w:p>
    <w:p w:rsidR="006D4798" w:rsidRPr="00F528E7" w:rsidRDefault="006D4798"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3.12.</w:t>
      </w:r>
      <w:r w:rsidRPr="00F528E7">
        <w:rPr>
          <w:rFonts w:ascii="Garamond" w:hAnsi="Garamond" w:cs="Garamond"/>
          <w:b/>
          <w:bCs/>
          <w:color w:val="000000"/>
          <w:sz w:val="26"/>
          <w:szCs w:val="26"/>
        </w:rPr>
        <w:tab/>
      </w:r>
      <w:r w:rsidR="00550E42" w:rsidRPr="00F528E7">
        <w:rPr>
          <w:rFonts w:ascii="Garamond" w:hAnsi="Garamond" w:cs="Garamond"/>
          <w:b/>
          <w:bCs/>
          <w:color w:val="000000"/>
          <w:sz w:val="26"/>
          <w:szCs w:val="26"/>
        </w:rPr>
        <w:t>T</w:t>
      </w:r>
      <w:r w:rsidR="002A4E3F" w:rsidRPr="00F528E7">
        <w:rPr>
          <w:rFonts w:ascii="Garamond" w:hAnsi="Garamond" w:cs="Garamond"/>
          <w:b/>
          <w:bCs/>
          <w:color w:val="000000"/>
          <w:sz w:val="26"/>
          <w:szCs w:val="26"/>
        </w:rPr>
        <w:t>ype-</w:t>
      </w:r>
      <w:r w:rsidR="00550E42" w:rsidRPr="00F528E7">
        <w:rPr>
          <w:rFonts w:ascii="Garamond" w:hAnsi="Garamond" w:cs="Garamond"/>
          <w:b/>
          <w:bCs/>
          <w:color w:val="000000"/>
          <w:sz w:val="26"/>
          <w:szCs w:val="26"/>
        </w:rPr>
        <w:t>examination certificate</w:t>
      </w:r>
      <w:r w:rsidR="002A4E3F" w:rsidRPr="00F528E7">
        <w:rPr>
          <w:rFonts w:ascii="Garamond" w:hAnsi="Garamond" w:cs="Garamond"/>
          <w:b/>
          <w:bCs/>
          <w:color w:val="000000"/>
          <w:sz w:val="26"/>
          <w:szCs w:val="26"/>
        </w:rPr>
        <w:t xml:space="preserve"> or design-</w:t>
      </w:r>
      <w:r w:rsidR="00550E42" w:rsidRPr="00F528E7">
        <w:rPr>
          <w:rFonts w:ascii="Garamond" w:hAnsi="Garamond" w:cs="Garamond"/>
          <w:b/>
          <w:bCs/>
          <w:color w:val="000000"/>
          <w:sz w:val="26"/>
          <w:szCs w:val="26"/>
        </w:rPr>
        <w:t>examination certificate</w:t>
      </w:r>
      <w:r w:rsidRPr="00F528E7">
        <w:rPr>
          <w:rFonts w:ascii="Garamond" w:hAnsi="Garamond" w:cs="Garamond"/>
          <w:b/>
          <w:bCs/>
          <w:color w:val="000000"/>
          <w:sz w:val="26"/>
          <w:szCs w:val="26"/>
        </w:rPr>
        <w:t xml:space="preserve"> (module B, B1)</w:t>
      </w:r>
    </w:p>
    <w:p w:rsidR="006D4798" w:rsidRPr="00F528E7" w:rsidRDefault="006D4798" w:rsidP="00052B13">
      <w:pPr>
        <w:widowControl w:val="0"/>
        <w:autoSpaceDE w:val="0"/>
        <w:autoSpaceDN w:val="0"/>
        <w:adjustRightInd w:val="0"/>
        <w:rPr>
          <w:rFonts w:ascii="Garamond" w:hAnsi="Garamond" w:cs="Garamond"/>
          <w:color w:val="000000"/>
          <w:sz w:val="16"/>
          <w:szCs w:val="26"/>
        </w:rPr>
      </w:pPr>
    </w:p>
    <w:p w:rsidR="006D4798" w:rsidRPr="00F528E7" w:rsidRDefault="006D4798"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3.12.1</w:t>
      </w:r>
      <w:r w:rsidRPr="00F528E7">
        <w:rPr>
          <w:rFonts w:ascii="Garamond" w:hAnsi="Garamond" w:cs="Garamond"/>
          <w:color w:val="000000"/>
          <w:sz w:val="26"/>
          <w:szCs w:val="26"/>
        </w:rPr>
        <w:tab/>
      </w:r>
      <w:r w:rsidR="00E62EFF" w:rsidRPr="00F528E7">
        <w:rPr>
          <w:rFonts w:ascii="Garamond" w:hAnsi="Garamond" w:cs="Garamond"/>
          <w:color w:val="000000"/>
          <w:sz w:val="26"/>
          <w:szCs w:val="26"/>
          <w:u w:val="single"/>
        </w:rPr>
        <w:t>Issuing of the certificate</w:t>
      </w:r>
    </w:p>
    <w:p w:rsidR="006D4798" w:rsidRPr="00F528E7" w:rsidRDefault="006D4798" w:rsidP="00052B13">
      <w:pPr>
        <w:widowControl w:val="0"/>
        <w:tabs>
          <w:tab w:val="left" w:pos="2220"/>
        </w:tabs>
        <w:autoSpaceDE w:val="0"/>
        <w:autoSpaceDN w:val="0"/>
        <w:adjustRightInd w:val="0"/>
        <w:rPr>
          <w:rFonts w:ascii="Garamond" w:hAnsi="Garamond" w:cs="Garamond"/>
          <w:color w:val="000000"/>
          <w:sz w:val="16"/>
          <w:szCs w:val="26"/>
        </w:rPr>
      </w:pPr>
    </w:p>
    <w:p w:rsidR="006D4798" w:rsidRPr="00F528E7" w:rsidRDefault="005A66C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When the type or the equipment subject to the design examination meets the corresponding requirements of the order [5], the notified body grants the applicant a type-examination certificate or design-</w:t>
      </w:r>
      <w:r w:rsidR="00515969" w:rsidRPr="00F528E7">
        <w:rPr>
          <w:rFonts w:ascii="Garamond" w:hAnsi="Garamond" w:cs="Garamond"/>
          <w:color w:val="000000"/>
          <w:sz w:val="24"/>
          <w:szCs w:val="24"/>
        </w:rPr>
        <w:t>examination certificate</w:t>
      </w:r>
      <w:r w:rsidR="006D4798" w:rsidRPr="00F528E7">
        <w:rPr>
          <w:rFonts w:ascii="Garamond" w:hAnsi="Garamond" w:cs="Garamond"/>
          <w:color w:val="000000"/>
          <w:sz w:val="24"/>
          <w:szCs w:val="24"/>
        </w:rPr>
        <w:t>.</w:t>
      </w:r>
      <w:r w:rsidR="00515969" w:rsidRPr="00F528E7">
        <w:rPr>
          <w:rFonts w:ascii="Garamond" w:hAnsi="Garamond" w:cs="Garamond"/>
          <w:color w:val="000000"/>
          <w:sz w:val="24"/>
          <w:szCs w:val="24"/>
        </w:rPr>
        <w:t xml:space="preserve"> This certificate contains the conclusions of the inspection and identification of the type and permitted versions. It includes the list of relevant parts of the technical documentation. The validity period of the type-examination certificate is 10 years renewable from the issue date.</w:t>
      </w:r>
    </w:p>
    <w:p w:rsidR="006D4798" w:rsidRPr="00F528E7" w:rsidRDefault="006D4798" w:rsidP="00052B13">
      <w:pPr>
        <w:widowControl w:val="0"/>
        <w:autoSpaceDE w:val="0"/>
        <w:autoSpaceDN w:val="0"/>
        <w:adjustRightInd w:val="0"/>
        <w:jc w:val="both"/>
        <w:rPr>
          <w:rFonts w:ascii="Garamond" w:hAnsi="Garamond" w:cs="Garamond"/>
          <w:color w:val="000000"/>
          <w:sz w:val="16"/>
          <w:szCs w:val="24"/>
        </w:rPr>
      </w:pPr>
    </w:p>
    <w:p w:rsidR="006D4798" w:rsidRPr="00F528E7" w:rsidRDefault="006D4798"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3.12.2</w:t>
      </w:r>
      <w:r w:rsidRPr="00F528E7">
        <w:rPr>
          <w:rFonts w:ascii="Garamond" w:hAnsi="Garamond" w:cs="Garamond"/>
          <w:color w:val="000000"/>
          <w:sz w:val="26"/>
          <w:szCs w:val="26"/>
        </w:rPr>
        <w:tab/>
      </w:r>
      <w:r w:rsidR="002A4E3F" w:rsidRPr="00F528E7">
        <w:rPr>
          <w:rFonts w:ascii="Garamond" w:hAnsi="Garamond" w:cs="Garamond"/>
          <w:color w:val="000000"/>
          <w:sz w:val="26"/>
          <w:szCs w:val="26"/>
          <w:u w:val="single"/>
        </w:rPr>
        <w:t>Refusal to issue the certificate</w:t>
      </w:r>
    </w:p>
    <w:p w:rsidR="006D4798" w:rsidRPr="00F528E7" w:rsidRDefault="006D4798" w:rsidP="00052B13">
      <w:pPr>
        <w:widowControl w:val="0"/>
        <w:tabs>
          <w:tab w:val="left" w:pos="2220"/>
        </w:tabs>
        <w:autoSpaceDE w:val="0"/>
        <w:autoSpaceDN w:val="0"/>
        <w:adjustRightInd w:val="0"/>
        <w:rPr>
          <w:rFonts w:ascii="Garamond" w:hAnsi="Garamond" w:cs="Garamond"/>
          <w:color w:val="000000"/>
          <w:sz w:val="16"/>
          <w:szCs w:val="26"/>
        </w:rPr>
      </w:pPr>
    </w:p>
    <w:p w:rsidR="006D4798" w:rsidRPr="00F528E7" w:rsidRDefault="002A4E3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When the type or equipment subject to the design examination does not meet the corresponding requirements of the order</w:t>
      </w:r>
      <w:r w:rsidR="006D4798" w:rsidRPr="00F528E7">
        <w:rPr>
          <w:rFonts w:ascii="Garamond" w:hAnsi="Garamond" w:cs="Garamond"/>
          <w:color w:val="000000"/>
          <w:sz w:val="24"/>
          <w:szCs w:val="24"/>
        </w:rPr>
        <w:t xml:space="preserve"> [5], </w:t>
      </w:r>
      <w:r w:rsidRPr="00F528E7">
        <w:rPr>
          <w:rFonts w:ascii="Garamond" w:hAnsi="Garamond" w:cs="Garamond"/>
          <w:color w:val="000000"/>
          <w:sz w:val="24"/>
          <w:szCs w:val="24"/>
        </w:rPr>
        <w:t>the notified body does not issue the certificate</w:t>
      </w:r>
      <w:r w:rsidR="006D4798" w:rsidRPr="00F528E7">
        <w:rPr>
          <w:rFonts w:ascii="Garamond" w:hAnsi="Garamond" w:cs="Garamond"/>
          <w:color w:val="000000"/>
          <w:sz w:val="24"/>
          <w:szCs w:val="24"/>
        </w:rPr>
        <w:t xml:space="preserve">. </w:t>
      </w:r>
      <w:r w:rsidRPr="00F528E7">
        <w:rPr>
          <w:rFonts w:ascii="Garamond" w:hAnsi="Garamond" w:cs="Garamond"/>
          <w:color w:val="000000"/>
          <w:sz w:val="24"/>
          <w:szCs w:val="24"/>
        </w:rPr>
        <w:t>It gives the applicant detailed reasons for its refusal</w:t>
      </w:r>
      <w:r w:rsidR="006D4798" w:rsidRPr="00F528E7">
        <w:rPr>
          <w:rFonts w:ascii="Garamond" w:hAnsi="Garamond" w:cs="Garamond"/>
          <w:color w:val="000000"/>
          <w:sz w:val="24"/>
          <w:szCs w:val="24"/>
        </w:rPr>
        <w:t>.</w:t>
      </w:r>
    </w:p>
    <w:p w:rsidR="006D4798" w:rsidRPr="00F528E7" w:rsidRDefault="006D4798" w:rsidP="00052B13">
      <w:pPr>
        <w:widowControl w:val="0"/>
        <w:autoSpaceDE w:val="0"/>
        <w:autoSpaceDN w:val="0"/>
        <w:adjustRightInd w:val="0"/>
        <w:jc w:val="both"/>
        <w:rPr>
          <w:rFonts w:ascii="Garamond" w:hAnsi="Garamond" w:cs="Garamond"/>
          <w:color w:val="000000"/>
          <w:sz w:val="16"/>
          <w:szCs w:val="24"/>
        </w:rPr>
      </w:pPr>
    </w:p>
    <w:p w:rsidR="006D4798" w:rsidRPr="00F528E7" w:rsidRDefault="006D4798" w:rsidP="00052B13">
      <w:pPr>
        <w:widowControl w:val="0"/>
        <w:tabs>
          <w:tab w:val="left" w:pos="1701"/>
        </w:tabs>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3.12.3</w:t>
      </w:r>
      <w:r w:rsidRPr="00F528E7">
        <w:rPr>
          <w:rFonts w:ascii="Garamond" w:hAnsi="Garamond" w:cs="Garamond"/>
          <w:color w:val="000000"/>
          <w:sz w:val="26"/>
          <w:szCs w:val="26"/>
        </w:rPr>
        <w:tab/>
      </w:r>
      <w:r w:rsidR="002A4E3F" w:rsidRPr="00F528E7">
        <w:rPr>
          <w:rFonts w:ascii="Garamond" w:hAnsi="Garamond" w:cs="Garamond"/>
          <w:color w:val="000000"/>
          <w:sz w:val="26"/>
          <w:szCs w:val="26"/>
          <w:u w:val="single"/>
        </w:rPr>
        <w:t>Supplement to a type-examination certificate or design-examination certificate</w:t>
      </w:r>
    </w:p>
    <w:p w:rsidR="006D4798" w:rsidRPr="00F528E7" w:rsidRDefault="006D4798" w:rsidP="00052B13">
      <w:pPr>
        <w:widowControl w:val="0"/>
        <w:tabs>
          <w:tab w:val="left" w:pos="2220"/>
        </w:tabs>
        <w:autoSpaceDE w:val="0"/>
        <w:autoSpaceDN w:val="0"/>
        <w:adjustRightInd w:val="0"/>
        <w:rPr>
          <w:rFonts w:ascii="Garamond" w:hAnsi="Garamond" w:cs="Garamond"/>
          <w:color w:val="000000"/>
          <w:sz w:val="16"/>
          <w:szCs w:val="26"/>
        </w:rPr>
      </w:pPr>
    </w:p>
    <w:p w:rsidR="006D4798" w:rsidRPr="00F528E7" w:rsidRDefault="002A4E3F" w:rsidP="00052B13">
      <w:pPr>
        <w:pStyle w:val="ListParagraph"/>
        <w:widowControl w:val="0"/>
        <w:autoSpaceDE w:val="0"/>
        <w:autoSpaceDN w:val="0"/>
        <w:adjustRightInd w:val="0"/>
        <w:ind w:left="0"/>
        <w:contextualSpacing w:val="0"/>
        <w:jc w:val="both"/>
        <w:rPr>
          <w:rFonts w:ascii="Garamond" w:hAnsi="Garamond" w:cs="Garamond"/>
          <w:color w:val="000000"/>
          <w:sz w:val="24"/>
          <w:szCs w:val="24"/>
        </w:rPr>
      </w:pPr>
      <w:r w:rsidRPr="00F528E7">
        <w:rPr>
          <w:rFonts w:ascii="Garamond" w:hAnsi="Garamond" w:cs="Garamond"/>
          <w:color w:val="000000"/>
          <w:sz w:val="24"/>
          <w:szCs w:val="24"/>
        </w:rPr>
        <w:t>The applicant must inform the notified body of any modifications made to the approved pressure equipment</w:t>
      </w:r>
      <w:r w:rsidR="002D1BF8" w:rsidRPr="00F528E7">
        <w:rPr>
          <w:rFonts w:ascii="Garamond" w:hAnsi="Garamond" w:cs="Garamond"/>
          <w:color w:val="000000"/>
          <w:sz w:val="24"/>
          <w:szCs w:val="24"/>
        </w:rPr>
        <w:t xml:space="preserve"> referre</w:t>
      </w:r>
      <w:r w:rsidR="00F528E7">
        <w:rPr>
          <w:rFonts w:ascii="Garamond" w:hAnsi="Garamond" w:cs="Garamond"/>
          <w:color w:val="000000"/>
          <w:sz w:val="24"/>
          <w:szCs w:val="24"/>
        </w:rPr>
        <w:t>d</w:t>
      </w:r>
      <w:r w:rsidR="002D1BF8" w:rsidRPr="00F528E7">
        <w:rPr>
          <w:rFonts w:ascii="Garamond" w:hAnsi="Garamond" w:cs="Garamond"/>
          <w:color w:val="000000"/>
          <w:sz w:val="24"/>
          <w:szCs w:val="24"/>
        </w:rPr>
        <w:t xml:space="preserve"> to in the certificate</w:t>
      </w:r>
      <w:r w:rsidRPr="00F528E7">
        <w:rPr>
          <w:rFonts w:ascii="Garamond" w:hAnsi="Garamond" w:cs="Garamond"/>
          <w:color w:val="000000"/>
          <w:sz w:val="24"/>
          <w:szCs w:val="24"/>
        </w:rPr>
        <w:t>. These modifications must form the subject of a new approval if they are liable to affect the conformity of the pressure equipment with the requirements of the order</w:t>
      </w:r>
      <w:r w:rsidR="006D4798" w:rsidRPr="00F528E7">
        <w:rPr>
          <w:rFonts w:ascii="Garamond" w:hAnsi="Garamond" w:cs="Garamond"/>
          <w:color w:val="000000"/>
          <w:sz w:val="24"/>
          <w:szCs w:val="24"/>
        </w:rPr>
        <w:t xml:space="preserve"> [5] </w:t>
      </w:r>
      <w:r w:rsidRPr="00F528E7">
        <w:rPr>
          <w:rFonts w:ascii="Garamond" w:hAnsi="Garamond" w:cs="Garamond"/>
          <w:color w:val="000000"/>
          <w:sz w:val="24"/>
          <w:szCs w:val="24"/>
        </w:rPr>
        <w:t>or the intended operating conditions</w:t>
      </w:r>
      <w:r w:rsidR="006D4798" w:rsidRPr="00F528E7">
        <w:rPr>
          <w:rFonts w:ascii="Garamond" w:hAnsi="Garamond" w:cs="Garamond"/>
          <w:color w:val="000000"/>
          <w:sz w:val="24"/>
          <w:szCs w:val="24"/>
        </w:rPr>
        <w:t xml:space="preserve">. </w:t>
      </w:r>
      <w:r w:rsidRPr="00F528E7">
        <w:rPr>
          <w:rFonts w:ascii="Garamond" w:hAnsi="Garamond" w:cs="Garamond"/>
          <w:color w:val="000000"/>
          <w:sz w:val="24"/>
          <w:szCs w:val="24"/>
        </w:rPr>
        <w:t>This new approval does not necessarily require all the examinations that were initially conducted to be repeated</w:t>
      </w:r>
      <w:r w:rsidR="006D4798" w:rsidRPr="00F528E7">
        <w:rPr>
          <w:rFonts w:ascii="Garamond" w:hAnsi="Garamond" w:cs="Garamond"/>
          <w:color w:val="000000"/>
          <w:sz w:val="24"/>
          <w:szCs w:val="24"/>
        </w:rPr>
        <w:t xml:space="preserve">. </w:t>
      </w:r>
      <w:r w:rsidRPr="00F528E7">
        <w:rPr>
          <w:rFonts w:ascii="Garamond" w:hAnsi="Garamond" w:cs="Garamond"/>
          <w:color w:val="000000"/>
          <w:sz w:val="24"/>
          <w:szCs w:val="24"/>
        </w:rPr>
        <w:t>If this new approval is satisfactory, the notified body then issues a supplement to the initial certificate</w:t>
      </w:r>
      <w:r w:rsidR="006D4798" w:rsidRPr="00F528E7">
        <w:rPr>
          <w:rFonts w:ascii="Garamond" w:hAnsi="Garamond" w:cs="Garamond"/>
          <w:color w:val="000000"/>
          <w:sz w:val="24"/>
          <w:szCs w:val="24"/>
        </w:rPr>
        <w:t>.</w:t>
      </w:r>
      <w:r w:rsidR="006D4798" w:rsidRPr="00F528E7">
        <w:rPr>
          <w:rFonts w:ascii="Garamond" w:hAnsi="Garamond" w:cs="Garamond"/>
          <w:color w:val="000000"/>
          <w:sz w:val="24"/>
          <w:szCs w:val="24"/>
        </w:rPr>
        <w:br w:type="page"/>
      </w:r>
    </w:p>
    <w:p w:rsidR="00912A6D" w:rsidRPr="00F528E7" w:rsidRDefault="00912A6D" w:rsidP="00052B13">
      <w:pPr>
        <w:widowControl w:val="0"/>
        <w:tabs>
          <w:tab w:val="left" w:pos="1701"/>
        </w:tabs>
        <w:autoSpaceDE w:val="0"/>
        <w:autoSpaceDN w:val="0"/>
        <w:adjustRightInd w:val="0"/>
        <w:spacing w:before="66"/>
        <w:ind w:left="1701" w:hanging="850"/>
        <w:rPr>
          <w:rFonts w:ascii="Garamond" w:hAnsi="Garamond" w:cs="Garamond"/>
          <w:color w:val="000000"/>
          <w:sz w:val="26"/>
          <w:szCs w:val="26"/>
        </w:rPr>
      </w:pPr>
      <w:r w:rsidRPr="00F528E7">
        <w:rPr>
          <w:rFonts w:ascii="Garamond" w:hAnsi="Garamond" w:cs="Garamond"/>
          <w:color w:val="000000"/>
          <w:sz w:val="26"/>
          <w:szCs w:val="26"/>
        </w:rPr>
        <w:t>3.12.4</w:t>
      </w:r>
      <w:r w:rsidRPr="00F528E7">
        <w:rPr>
          <w:rFonts w:ascii="Garamond" w:hAnsi="Garamond" w:cs="Garamond"/>
          <w:color w:val="000000"/>
          <w:sz w:val="26"/>
          <w:szCs w:val="26"/>
        </w:rPr>
        <w:tab/>
      </w:r>
      <w:r w:rsidR="00041328" w:rsidRPr="00F528E7">
        <w:rPr>
          <w:rFonts w:ascii="Garamond" w:hAnsi="Garamond" w:cs="Garamond"/>
          <w:color w:val="000000"/>
          <w:sz w:val="26"/>
          <w:szCs w:val="26"/>
          <w:u w:val="single"/>
        </w:rPr>
        <w:t>Renewal of a type-examination certificate</w:t>
      </w:r>
    </w:p>
    <w:p w:rsidR="00912A6D" w:rsidRPr="00F528E7" w:rsidRDefault="00912A6D" w:rsidP="00052B13">
      <w:pPr>
        <w:widowControl w:val="0"/>
        <w:tabs>
          <w:tab w:val="left" w:pos="2220"/>
        </w:tabs>
        <w:autoSpaceDE w:val="0"/>
        <w:autoSpaceDN w:val="0"/>
        <w:adjustRightInd w:val="0"/>
        <w:spacing w:before="66"/>
        <w:rPr>
          <w:rFonts w:ascii="Garamond" w:hAnsi="Garamond" w:cs="Garamond"/>
          <w:color w:val="000000"/>
          <w:szCs w:val="26"/>
        </w:rPr>
      </w:pPr>
    </w:p>
    <w:p w:rsidR="00912A6D" w:rsidRPr="00F528E7" w:rsidRDefault="0004132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After 10 years of validity, the notified body that issued the type-examination certificate and that holds the technical documentation may at the request of the manufacturer or its representative, renew the type-examination certificate for a </w:t>
      </w:r>
      <w:r w:rsidR="001C60E7" w:rsidRPr="00F528E7">
        <w:rPr>
          <w:rFonts w:ascii="Garamond" w:hAnsi="Garamond" w:cs="Garamond"/>
          <w:color w:val="000000"/>
          <w:sz w:val="24"/>
          <w:szCs w:val="24"/>
        </w:rPr>
        <w:t>further 10-year period, provided that the type has not undergone any modifications li</w:t>
      </w:r>
      <w:r w:rsidR="002D1BF8" w:rsidRPr="00F528E7">
        <w:rPr>
          <w:rFonts w:ascii="Garamond" w:hAnsi="Garamond" w:cs="Garamond"/>
          <w:color w:val="000000"/>
          <w:sz w:val="24"/>
          <w:szCs w:val="24"/>
        </w:rPr>
        <w:t>kely</w:t>
      </w:r>
      <w:r w:rsidR="001C60E7" w:rsidRPr="00F528E7">
        <w:rPr>
          <w:rFonts w:ascii="Garamond" w:hAnsi="Garamond" w:cs="Garamond"/>
          <w:color w:val="000000"/>
          <w:sz w:val="24"/>
          <w:szCs w:val="24"/>
        </w:rPr>
        <w:t xml:space="preserve"> to affect the conformity of the equipment with respect to the requirements of the order </w:t>
      </w:r>
      <w:r w:rsidR="00912A6D" w:rsidRPr="00F528E7">
        <w:rPr>
          <w:rFonts w:ascii="Garamond" w:hAnsi="Garamond" w:cs="Garamond"/>
          <w:color w:val="000000"/>
          <w:sz w:val="24"/>
          <w:szCs w:val="24"/>
        </w:rPr>
        <w:t xml:space="preserve">[5]. </w:t>
      </w:r>
      <w:r w:rsidR="001C60E7" w:rsidRPr="00F528E7">
        <w:rPr>
          <w:rFonts w:ascii="Garamond" w:hAnsi="Garamond" w:cs="Garamond"/>
          <w:color w:val="000000"/>
          <w:sz w:val="24"/>
          <w:szCs w:val="24"/>
        </w:rPr>
        <w:t>Otherwise, the notified body does not renew the certificate and advises the applicant accordingly</w:t>
      </w:r>
      <w:r w:rsidR="00912A6D" w:rsidRPr="00F528E7">
        <w:rPr>
          <w:rFonts w:ascii="Garamond" w:hAnsi="Garamond" w:cs="Garamond"/>
          <w:color w:val="000000"/>
          <w:sz w:val="24"/>
          <w:szCs w:val="24"/>
        </w:rPr>
        <w:t>.</w:t>
      </w:r>
    </w:p>
    <w:p w:rsidR="00912A6D" w:rsidRPr="00F528E7" w:rsidRDefault="00912A6D" w:rsidP="00052B13">
      <w:pPr>
        <w:widowControl w:val="0"/>
        <w:autoSpaceDE w:val="0"/>
        <w:autoSpaceDN w:val="0"/>
        <w:adjustRightInd w:val="0"/>
        <w:jc w:val="both"/>
        <w:rPr>
          <w:rFonts w:ascii="Garamond" w:hAnsi="Garamond" w:cs="Garamond"/>
          <w:color w:val="000000"/>
          <w:szCs w:val="24"/>
        </w:rPr>
      </w:pPr>
    </w:p>
    <w:p w:rsidR="00912A6D" w:rsidRPr="00F528E7" w:rsidRDefault="00912A6D"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3.13.</w:t>
      </w:r>
      <w:r w:rsidRPr="00F528E7">
        <w:rPr>
          <w:rFonts w:ascii="Garamond" w:hAnsi="Garamond" w:cs="Garamond"/>
          <w:b/>
          <w:bCs/>
          <w:color w:val="000000"/>
          <w:sz w:val="26"/>
          <w:szCs w:val="26"/>
        </w:rPr>
        <w:tab/>
        <w:t xml:space="preserve">Identification </w:t>
      </w:r>
      <w:r w:rsidR="00DB7C8D" w:rsidRPr="00F528E7">
        <w:rPr>
          <w:rFonts w:ascii="Garamond" w:hAnsi="Garamond" w:cs="Garamond"/>
          <w:b/>
          <w:bCs/>
          <w:color w:val="000000"/>
          <w:sz w:val="26"/>
          <w:szCs w:val="26"/>
        </w:rPr>
        <w:t xml:space="preserve">of the </w:t>
      </w:r>
      <w:r w:rsidR="00DB7C8D" w:rsidRPr="00F528E7">
        <w:rPr>
          <w:rFonts w:ascii="Garamond" w:hAnsi="Garamond" w:cs="Garamond"/>
          <w:b/>
          <w:color w:val="000000"/>
          <w:sz w:val="26"/>
          <w:szCs w:val="26"/>
        </w:rPr>
        <w:t xml:space="preserve">notified body or the </w:t>
      </w:r>
      <w:r w:rsidR="00191792" w:rsidRPr="00F528E7">
        <w:rPr>
          <w:rFonts w:ascii="Garamond" w:hAnsi="Garamond" w:cs="Garamond"/>
          <w:b/>
          <w:color w:val="000000"/>
          <w:sz w:val="26"/>
          <w:szCs w:val="26"/>
        </w:rPr>
        <w:t xml:space="preserve">operator-specific </w:t>
      </w:r>
      <w:r w:rsidR="0006140D" w:rsidRPr="00F528E7">
        <w:rPr>
          <w:rFonts w:ascii="Garamond" w:hAnsi="Garamond" w:cs="Garamond"/>
          <w:b/>
          <w:color w:val="000000"/>
          <w:sz w:val="26"/>
          <w:szCs w:val="26"/>
        </w:rPr>
        <w:t>organisation</w:t>
      </w:r>
    </w:p>
    <w:p w:rsidR="00912A6D" w:rsidRPr="00F528E7" w:rsidRDefault="00912A6D" w:rsidP="00052B13">
      <w:pPr>
        <w:widowControl w:val="0"/>
        <w:autoSpaceDE w:val="0"/>
        <w:autoSpaceDN w:val="0"/>
        <w:adjustRightInd w:val="0"/>
        <w:rPr>
          <w:rFonts w:ascii="Garamond" w:hAnsi="Garamond" w:cs="Garamond"/>
          <w:color w:val="000000"/>
          <w:szCs w:val="26"/>
        </w:rPr>
      </w:pPr>
    </w:p>
    <w:p w:rsidR="00912A6D" w:rsidRPr="00F528E7" w:rsidRDefault="00DB7C8D"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w:t>
      </w:r>
      <w:r w:rsidR="009560E6" w:rsidRPr="00F528E7">
        <w:rPr>
          <w:rFonts w:ascii="Garamond" w:hAnsi="Garamond" w:cs="Garamond"/>
          <w:color w:val="000000"/>
          <w:sz w:val="24"/>
          <w:szCs w:val="24"/>
        </w:rPr>
        <w:t xml:space="preserve">will </w:t>
      </w:r>
      <w:r w:rsidRPr="00F528E7">
        <w:rPr>
          <w:rFonts w:ascii="Garamond" w:hAnsi="Garamond" w:cs="Garamond"/>
          <w:color w:val="000000"/>
          <w:sz w:val="24"/>
          <w:szCs w:val="24"/>
        </w:rPr>
        <w:t>affix its identification number or ha</w:t>
      </w:r>
      <w:r w:rsidR="009560E6" w:rsidRPr="00F528E7">
        <w:rPr>
          <w:rFonts w:ascii="Garamond" w:hAnsi="Garamond" w:cs="Garamond"/>
          <w:color w:val="000000"/>
          <w:sz w:val="24"/>
          <w:szCs w:val="24"/>
        </w:rPr>
        <w:t>ve</w:t>
      </w:r>
      <w:r w:rsidRPr="00F528E7">
        <w:rPr>
          <w:rFonts w:ascii="Garamond" w:hAnsi="Garamond" w:cs="Garamond"/>
          <w:color w:val="000000"/>
          <w:sz w:val="24"/>
          <w:szCs w:val="24"/>
        </w:rPr>
        <w:t xml:space="preserve"> it affixed following a satisfactory assessment for all the modules excluding quality assurance except modules</w:t>
      </w:r>
      <w:r w:rsidR="00912A6D" w:rsidRPr="00F528E7">
        <w:rPr>
          <w:rFonts w:ascii="Garamond" w:hAnsi="Garamond" w:cs="Garamond"/>
          <w:color w:val="000000"/>
          <w:sz w:val="24"/>
          <w:szCs w:val="24"/>
        </w:rPr>
        <w:t xml:space="preserve"> B </w:t>
      </w:r>
      <w:r w:rsidRPr="00F528E7">
        <w:rPr>
          <w:rFonts w:ascii="Garamond" w:hAnsi="Garamond" w:cs="Garamond"/>
          <w:color w:val="000000"/>
          <w:sz w:val="24"/>
          <w:szCs w:val="24"/>
        </w:rPr>
        <w:t xml:space="preserve">and </w:t>
      </w:r>
      <w:r w:rsidR="00912A6D" w:rsidRPr="00F528E7">
        <w:rPr>
          <w:rFonts w:ascii="Garamond" w:hAnsi="Garamond" w:cs="Garamond"/>
          <w:color w:val="000000"/>
          <w:sz w:val="24"/>
          <w:szCs w:val="24"/>
        </w:rPr>
        <w:t xml:space="preserve">B1. </w:t>
      </w:r>
      <w:r w:rsidRPr="00F528E7">
        <w:rPr>
          <w:rFonts w:ascii="Garamond" w:hAnsi="Garamond" w:cs="Garamond"/>
          <w:color w:val="000000"/>
          <w:sz w:val="24"/>
          <w:szCs w:val="24"/>
        </w:rPr>
        <w:t xml:space="preserve">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w:t>
      </w:r>
      <w:r w:rsidR="009560E6" w:rsidRPr="00F528E7">
        <w:rPr>
          <w:rFonts w:ascii="Garamond" w:hAnsi="Garamond" w:cs="Garamond"/>
          <w:color w:val="000000"/>
          <w:sz w:val="24"/>
          <w:szCs w:val="24"/>
        </w:rPr>
        <w:t>will affix</w:t>
      </w:r>
      <w:r w:rsidRPr="00F528E7">
        <w:rPr>
          <w:rFonts w:ascii="Garamond" w:hAnsi="Garamond" w:cs="Garamond"/>
          <w:color w:val="000000"/>
          <w:sz w:val="24"/>
          <w:szCs w:val="24"/>
        </w:rPr>
        <w:t xml:space="preserve"> its stamp or ha</w:t>
      </w:r>
      <w:r w:rsidR="009560E6" w:rsidRPr="00F528E7">
        <w:rPr>
          <w:rFonts w:ascii="Garamond" w:hAnsi="Garamond" w:cs="Garamond"/>
          <w:color w:val="000000"/>
          <w:sz w:val="24"/>
          <w:szCs w:val="24"/>
        </w:rPr>
        <w:t>ve</w:t>
      </w:r>
      <w:r w:rsidRPr="00F528E7">
        <w:rPr>
          <w:rFonts w:ascii="Garamond" w:hAnsi="Garamond" w:cs="Garamond"/>
          <w:color w:val="000000"/>
          <w:sz w:val="24"/>
          <w:szCs w:val="24"/>
        </w:rPr>
        <w:t xml:space="preserve"> it affixed for </w:t>
      </w:r>
      <w:r w:rsidR="00BD10B6" w:rsidRPr="00F528E7">
        <w:rPr>
          <w:rFonts w:ascii="Garamond" w:hAnsi="Garamond" w:cs="Garamond"/>
          <w:color w:val="000000"/>
          <w:sz w:val="24"/>
          <w:szCs w:val="24"/>
        </w:rPr>
        <w:t>modules A1, C1, F and</w:t>
      </w:r>
      <w:r w:rsidR="00912A6D" w:rsidRPr="00F528E7">
        <w:rPr>
          <w:rFonts w:ascii="Garamond" w:hAnsi="Garamond" w:cs="Garamond"/>
          <w:color w:val="000000"/>
          <w:sz w:val="24"/>
          <w:szCs w:val="24"/>
        </w:rPr>
        <w:t xml:space="preserve"> G.</w:t>
      </w:r>
    </w:p>
    <w:p w:rsidR="00912A6D" w:rsidRPr="00F528E7" w:rsidRDefault="00912A6D" w:rsidP="00052B13">
      <w:pPr>
        <w:widowControl w:val="0"/>
        <w:autoSpaceDE w:val="0"/>
        <w:autoSpaceDN w:val="0"/>
        <w:adjustRightInd w:val="0"/>
        <w:jc w:val="both"/>
        <w:rPr>
          <w:rFonts w:ascii="Garamond" w:hAnsi="Garamond" w:cs="Garamond"/>
          <w:color w:val="000000"/>
          <w:szCs w:val="24"/>
        </w:rPr>
      </w:pPr>
    </w:p>
    <w:p w:rsidR="00912A6D" w:rsidRPr="00F528E7" w:rsidRDefault="00912A6D" w:rsidP="00052B13">
      <w:pPr>
        <w:widowControl w:val="0"/>
        <w:autoSpaceDE w:val="0"/>
        <w:autoSpaceDN w:val="0"/>
        <w:adjustRightInd w:val="0"/>
        <w:jc w:val="both"/>
        <w:rPr>
          <w:rFonts w:ascii="Garamond" w:hAnsi="Garamond" w:cs="Garamond"/>
          <w:color w:val="000000"/>
          <w:szCs w:val="24"/>
        </w:rPr>
      </w:pPr>
    </w:p>
    <w:p w:rsidR="00912A6D" w:rsidRPr="00F528E7" w:rsidRDefault="00912A6D" w:rsidP="00052B13">
      <w:pPr>
        <w:widowControl w:val="0"/>
        <w:tabs>
          <w:tab w:val="left" w:pos="709"/>
        </w:tabs>
        <w:autoSpaceDE w:val="0"/>
        <w:autoSpaceDN w:val="0"/>
        <w:adjustRightInd w:val="0"/>
        <w:spacing w:before="50"/>
        <w:ind w:left="709" w:hanging="709"/>
        <w:rPr>
          <w:rFonts w:ascii="Garamond" w:hAnsi="Garamond" w:cs="Garamond"/>
          <w:color w:val="000000"/>
          <w:sz w:val="28"/>
          <w:szCs w:val="28"/>
        </w:rPr>
      </w:pPr>
      <w:r w:rsidRPr="00F528E7">
        <w:rPr>
          <w:rFonts w:ascii="Garamond" w:hAnsi="Garamond" w:cs="Garamond"/>
          <w:b/>
          <w:bCs/>
          <w:color w:val="007F7F"/>
          <w:sz w:val="28"/>
          <w:szCs w:val="28"/>
        </w:rPr>
        <w:t>4.</w:t>
      </w:r>
      <w:r w:rsidRPr="00F528E7">
        <w:rPr>
          <w:rFonts w:ascii="Garamond" w:hAnsi="Garamond" w:cs="Garamond"/>
          <w:b/>
          <w:bCs/>
          <w:color w:val="007F7F"/>
          <w:sz w:val="28"/>
          <w:szCs w:val="28"/>
        </w:rPr>
        <w:tab/>
      </w:r>
      <w:r w:rsidR="000600B3" w:rsidRPr="00F528E7">
        <w:rPr>
          <w:rFonts w:ascii="Garamond" w:hAnsi="Garamond" w:cs="Garamond"/>
          <w:b/>
          <w:bCs/>
          <w:color w:val="007F7F"/>
          <w:sz w:val="28"/>
          <w:szCs w:val="28"/>
        </w:rPr>
        <w:t>WORK TO BE PERFORMED AS PART OF THE CONFORMITY ASSESSMENT OF ASSEMBLIES</w:t>
      </w:r>
    </w:p>
    <w:p w:rsidR="00912A6D" w:rsidRPr="00F528E7" w:rsidRDefault="00912A6D" w:rsidP="00052B13">
      <w:pPr>
        <w:widowControl w:val="0"/>
        <w:tabs>
          <w:tab w:val="left" w:pos="800"/>
        </w:tabs>
        <w:autoSpaceDE w:val="0"/>
        <w:autoSpaceDN w:val="0"/>
        <w:adjustRightInd w:val="0"/>
        <w:spacing w:before="50"/>
        <w:rPr>
          <w:rFonts w:ascii="Garamond" w:hAnsi="Garamond" w:cs="Garamond"/>
          <w:color w:val="000000"/>
          <w:szCs w:val="28"/>
        </w:rPr>
      </w:pPr>
    </w:p>
    <w:p w:rsidR="00912A6D" w:rsidRPr="00F528E7" w:rsidRDefault="00912A6D" w:rsidP="00052B13">
      <w:pPr>
        <w:widowControl w:val="0"/>
        <w:tabs>
          <w:tab w:val="left" w:pos="1418"/>
        </w:tabs>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4.1.</w:t>
      </w:r>
      <w:r w:rsidRPr="00F528E7">
        <w:rPr>
          <w:rFonts w:ascii="Garamond" w:hAnsi="Garamond" w:cs="Garamond"/>
          <w:b/>
          <w:bCs/>
          <w:color w:val="000000"/>
          <w:sz w:val="26"/>
          <w:szCs w:val="26"/>
        </w:rPr>
        <w:tab/>
      </w:r>
      <w:r w:rsidR="000600B3" w:rsidRPr="00F528E7">
        <w:rPr>
          <w:rFonts w:ascii="Garamond" w:hAnsi="Garamond" w:cs="Garamond"/>
          <w:b/>
          <w:bCs/>
          <w:color w:val="000000"/>
          <w:sz w:val="26"/>
          <w:szCs w:val="26"/>
        </w:rPr>
        <w:t>Data provided by the assembly manufacturer or the operator</w:t>
      </w:r>
    </w:p>
    <w:p w:rsidR="00912A6D" w:rsidRPr="00F528E7" w:rsidRDefault="00912A6D" w:rsidP="00052B13">
      <w:pPr>
        <w:widowControl w:val="0"/>
        <w:tabs>
          <w:tab w:val="left" w:pos="880"/>
        </w:tabs>
        <w:autoSpaceDE w:val="0"/>
        <w:autoSpaceDN w:val="0"/>
        <w:adjustRightInd w:val="0"/>
        <w:rPr>
          <w:rFonts w:ascii="Garamond" w:hAnsi="Garamond" w:cs="Garamond"/>
          <w:color w:val="000000"/>
          <w:szCs w:val="26"/>
        </w:rPr>
      </w:pPr>
    </w:p>
    <w:p w:rsidR="00912A6D" w:rsidRPr="00F528E7" w:rsidRDefault="00CC209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Whenever the manufacturer of the assembly describes</w:t>
      </w:r>
      <w:r w:rsidR="00215FCE" w:rsidRPr="00F528E7">
        <w:rPr>
          <w:rFonts w:ascii="Garamond" w:hAnsi="Garamond" w:cs="Garamond"/>
          <w:color w:val="000000"/>
          <w:sz w:val="24"/>
          <w:szCs w:val="24"/>
        </w:rPr>
        <w:t>,</w:t>
      </w:r>
      <w:r w:rsidRPr="00F528E7">
        <w:rPr>
          <w:rFonts w:ascii="Garamond" w:hAnsi="Garamond" w:cs="Garamond"/>
          <w:color w:val="000000"/>
          <w:sz w:val="24"/>
          <w:szCs w:val="24"/>
        </w:rPr>
        <w:t xml:space="preserve"> for each item of equipment or intermediate assembly, the data provided by the operator in consistency with the safety report as stipulated in § </w:t>
      </w:r>
      <w:r w:rsidR="00912A6D" w:rsidRPr="00F528E7">
        <w:rPr>
          <w:rFonts w:ascii="Garamond" w:hAnsi="Garamond" w:cs="Garamond"/>
          <w:color w:val="000000"/>
          <w:sz w:val="24"/>
          <w:szCs w:val="24"/>
        </w:rPr>
        <w:t xml:space="preserve">2.4.2, </w:t>
      </w: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examines the consistency of the situations and loads of each item of equipment or intermediate assembly with those provided for the assembly by the operator</w:t>
      </w:r>
      <w:r w:rsidR="00912A6D" w:rsidRPr="00F528E7">
        <w:rPr>
          <w:rFonts w:ascii="Garamond" w:hAnsi="Garamond" w:cs="Garamond"/>
          <w:color w:val="000000"/>
          <w:sz w:val="24"/>
          <w:szCs w:val="24"/>
        </w:rPr>
        <w:t>.</w:t>
      </w:r>
    </w:p>
    <w:p w:rsidR="00912A6D" w:rsidRPr="00F528E7" w:rsidRDefault="00912A6D" w:rsidP="00052B13">
      <w:pPr>
        <w:widowControl w:val="0"/>
        <w:autoSpaceDE w:val="0"/>
        <w:autoSpaceDN w:val="0"/>
        <w:adjustRightInd w:val="0"/>
        <w:jc w:val="both"/>
        <w:rPr>
          <w:rFonts w:ascii="Garamond" w:hAnsi="Garamond" w:cs="Garamond"/>
          <w:color w:val="000000"/>
          <w:szCs w:val="24"/>
        </w:rPr>
      </w:pPr>
    </w:p>
    <w:p w:rsidR="00912A6D" w:rsidRPr="00F528E7" w:rsidRDefault="00CC209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This check is carried out for all </w:t>
      </w:r>
      <w:r w:rsidR="00062780" w:rsidRPr="00F528E7">
        <w:rPr>
          <w:rFonts w:ascii="Garamond" w:hAnsi="Garamond" w:cs="Garamond"/>
          <w:color w:val="000000"/>
          <w:sz w:val="24"/>
          <w:szCs w:val="24"/>
        </w:rPr>
        <w:t xml:space="preserve">items of equipment composing the assembly even when the assembly manufacturer has only given the situations and loads for a part of the equipment. </w:t>
      </w:r>
      <w:r w:rsidR="00912A6D" w:rsidRPr="00F528E7">
        <w:rPr>
          <w:rFonts w:ascii="Garamond" w:hAnsi="Garamond" w:cs="Garamond"/>
          <w:color w:val="000000"/>
          <w:sz w:val="24"/>
          <w:szCs w:val="24"/>
        </w:rPr>
        <w:t>ASN</w:t>
      </w:r>
      <w:r w:rsidR="00062780" w:rsidRPr="00F528E7">
        <w:rPr>
          <w:rFonts w:ascii="Garamond" w:hAnsi="Garamond" w:cs="Garamond"/>
          <w:color w:val="000000"/>
          <w:sz w:val="24"/>
          <w:szCs w:val="24"/>
        </w:rPr>
        <w:t xml:space="preserve"> will assess the consistency of the data provided by the operator with the facility safety report</w:t>
      </w:r>
      <w:r w:rsidR="00912A6D" w:rsidRPr="00F528E7">
        <w:rPr>
          <w:rFonts w:ascii="Garamond" w:hAnsi="Garamond" w:cs="Garamond"/>
          <w:color w:val="000000"/>
          <w:sz w:val="24"/>
          <w:szCs w:val="24"/>
        </w:rPr>
        <w:t>.</w:t>
      </w:r>
    </w:p>
    <w:p w:rsidR="00912A6D" w:rsidRPr="00F528E7" w:rsidRDefault="00912A6D" w:rsidP="00052B13">
      <w:pPr>
        <w:widowControl w:val="0"/>
        <w:autoSpaceDE w:val="0"/>
        <w:autoSpaceDN w:val="0"/>
        <w:adjustRightInd w:val="0"/>
        <w:jc w:val="both"/>
        <w:rPr>
          <w:rFonts w:ascii="Garamond" w:hAnsi="Garamond" w:cs="Garamond"/>
          <w:color w:val="000000"/>
          <w:szCs w:val="24"/>
        </w:rPr>
      </w:pPr>
    </w:p>
    <w:p w:rsidR="00912A6D" w:rsidRPr="00F528E7" w:rsidRDefault="00912A6D"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4.2.</w:t>
      </w:r>
      <w:r w:rsidRPr="00F528E7">
        <w:rPr>
          <w:rFonts w:ascii="Garamond" w:hAnsi="Garamond" w:cs="Garamond"/>
          <w:b/>
          <w:bCs/>
          <w:color w:val="000000"/>
          <w:sz w:val="26"/>
          <w:szCs w:val="26"/>
        </w:rPr>
        <w:tab/>
      </w:r>
      <w:r w:rsidR="008E300A" w:rsidRPr="00F528E7">
        <w:rPr>
          <w:rFonts w:ascii="Garamond" w:hAnsi="Garamond" w:cs="Garamond"/>
          <w:b/>
          <w:bCs/>
          <w:color w:val="000000"/>
          <w:sz w:val="26"/>
          <w:szCs w:val="26"/>
        </w:rPr>
        <w:t>Risk analysis</w:t>
      </w:r>
    </w:p>
    <w:p w:rsidR="00912A6D" w:rsidRPr="00F528E7" w:rsidRDefault="00912A6D" w:rsidP="00052B13">
      <w:pPr>
        <w:widowControl w:val="0"/>
        <w:autoSpaceDE w:val="0"/>
        <w:autoSpaceDN w:val="0"/>
        <w:adjustRightInd w:val="0"/>
        <w:rPr>
          <w:rFonts w:ascii="Garamond" w:hAnsi="Garamond" w:cs="Garamond"/>
          <w:color w:val="000000"/>
          <w:szCs w:val="26"/>
        </w:rPr>
      </w:pPr>
    </w:p>
    <w:p w:rsidR="00912A6D" w:rsidRPr="00F528E7" w:rsidRDefault="009F1E0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8E300A" w:rsidRPr="00F528E7">
        <w:rPr>
          <w:rFonts w:ascii="Garamond" w:hAnsi="Garamond" w:cs="Garamond"/>
          <w:color w:val="000000"/>
          <w:sz w:val="24"/>
          <w:szCs w:val="24"/>
        </w:rPr>
        <w:t xml:space="preserve"> will check for the assemblies</w:t>
      </w:r>
      <w:r w:rsidR="002D1BF8" w:rsidRPr="00F528E7">
        <w:rPr>
          <w:rFonts w:ascii="Garamond" w:hAnsi="Garamond" w:cs="Garamond"/>
          <w:color w:val="000000"/>
          <w:sz w:val="24"/>
          <w:szCs w:val="24"/>
        </w:rPr>
        <w:t>,</w:t>
      </w:r>
      <w:r w:rsidR="008E300A" w:rsidRPr="00F528E7">
        <w:rPr>
          <w:rFonts w:ascii="Garamond" w:hAnsi="Garamond" w:cs="Garamond"/>
          <w:color w:val="000000"/>
          <w:sz w:val="24"/>
          <w:szCs w:val="24"/>
        </w:rPr>
        <w:t xml:space="preserve"> as well as for each item of equipment whose conformity is assessed as part of the assembly</w:t>
      </w:r>
      <w:r w:rsidR="002D1BF8" w:rsidRPr="00F528E7">
        <w:rPr>
          <w:rFonts w:ascii="Garamond" w:hAnsi="Garamond" w:cs="Garamond"/>
          <w:color w:val="000000"/>
          <w:sz w:val="24"/>
          <w:szCs w:val="24"/>
        </w:rPr>
        <w:t>,</w:t>
      </w:r>
      <w:r w:rsidR="008E300A" w:rsidRPr="00F528E7">
        <w:rPr>
          <w:rFonts w:ascii="Garamond" w:hAnsi="Garamond" w:cs="Garamond"/>
          <w:color w:val="000000"/>
          <w:sz w:val="24"/>
          <w:szCs w:val="24"/>
        </w:rPr>
        <w:t xml:space="preserve"> that the risk analysis complies with the criteria in paragraph </w:t>
      </w:r>
      <w:r w:rsidR="00912A6D" w:rsidRPr="00F528E7">
        <w:rPr>
          <w:rFonts w:ascii="Garamond" w:hAnsi="Garamond" w:cs="Garamond"/>
          <w:color w:val="000000"/>
          <w:sz w:val="24"/>
          <w:szCs w:val="24"/>
        </w:rPr>
        <w:t>3.1.</w:t>
      </w:r>
    </w:p>
    <w:p w:rsidR="00912A6D" w:rsidRPr="00F528E7" w:rsidRDefault="00912A6D" w:rsidP="00052B13">
      <w:pPr>
        <w:widowControl w:val="0"/>
        <w:autoSpaceDE w:val="0"/>
        <w:autoSpaceDN w:val="0"/>
        <w:adjustRightInd w:val="0"/>
        <w:jc w:val="both"/>
        <w:rPr>
          <w:rFonts w:ascii="Garamond" w:hAnsi="Garamond" w:cs="Garamond"/>
          <w:color w:val="000000"/>
          <w:szCs w:val="24"/>
        </w:rPr>
      </w:pPr>
    </w:p>
    <w:p w:rsidR="00912A6D" w:rsidRPr="00F528E7" w:rsidRDefault="000D5C9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Moreover, t</w:t>
      </w:r>
      <w:r w:rsidR="009F1E0B" w:rsidRPr="00F528E7">
        <w:rPr>
          <w:rFonts w:ascii="Garamond" w:hAnsi="Garamond" w:cs="Garamond"/>
          <w:color w:val="000000"/>
          <w:sz w:val="24"/>
          <w:szCs w:val="24"/>
        </w:rPr>
        <w:t xml:space="preserve">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9F1E0B" w:rsidRPr="00F528E7">
        <w:rPr>
          <w:rFonts w:ascii="Garamond" w:hAnsi="Garamond" w:cs="Garamond"/>
          <w:color w:val="000000"/>
          <w:sz w:val="24"/>
          <w:szCs w:val="24"/>
        </w:rPr>
        <w:t xml:space="preserve"> will check that</w:t>
      </w:r>
      <w:r w:rsidR="00912A6D" w:rsidRPr="00F528E7">
        <w:rPr>
          <w:rFonts w:ascii="Garamond" w:hAnsi="Garamond" w:cs="Garamond"/>
          <w:color w:val="000000"/>
          <w:sz w:val="24"/>
          <w:szCs w:val="24"/>
        </w:rPr>
        <w:t xml:space="preserve"> </w:t>
      </w:r>
      <w:r w:rsidRPr="00F528E7">
        <w:rPr>
          <w:rFonts w:ascii="Garamond" w:hAnsi="Garamond" w:cs="Garamond"/>
          <w:color w:val="000000"/>
          <w:sz w:val="24"/>
          <w:szCs w:val="24"/>
        </w:rPr>
        <w:t>the risk analysis of the assembly takes account of the set of instruction manuals for the intermediate assemblies or equipment composing the final assembly</w:t>
      </w:r>
      <w:r w:rsidR="00912A6D" w:rsidRPr="00F528E7">
        <w:rPr>
          <w:rFonts w:ascii="Garamond" w:hAnsi="Garamond" w:cs="Garamond"/>
          <w:color w:val="000000"/>
          <w:sz w:val="24"/>
          <w:szCs w:val="24"/>
        </w:rPr>
        <w:t>.</w:t>
      </w:r>
    </w:p>
    <w:p w:rsidR="00912A6D" w:rsidRPr="00F528E7" w:rsidRDefault="00912A6D" w:rsidP="00052B13">
      <w:pPr>
        <w:widowControl w:val="0"/>
        <w:autoSpaceDE w:val="0"/>
        <w:autoSpaceDN w:val="0"/>
        <w:adjustRightInd w:val="0"/>
        <w:jc w:val="both"/>
        <w:rPr>
          <w:rFonts w:ascii="Garamond" w:hAnsi="Garamond" w:cs="Garamond"/>
          <w:color w:val="000000"/>
          <w:szCs w:val="24"/>
        </w:rPr>
      </w:pPr>
    </w:p>
    <w:p w:rsidR="00912A6D" w:rsidRPr="00F528E7" w:rsidRDefault="00912A6D"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4.3.</w:t>
      </w:r>
      <w:r w:rsidRPr="00F528E7">
        <w:rPr>
          <w:rFonts w:ascii="Garamond" w:hAnsi="Garamond" w:cs="Garamond"/>
          <w:b/>
          <w:bCs/>
          <w:color w:val="000000"/>
          <w:sz w:val="26"/>
          <w:szCs w:val="26"/>
        </w:rPr>
        <w:tab/>
      </w:r>
      <w:r w:rsidR="00CE78A5" w:rsidRPr="00F528E7">
        <w:rPr>
          <w:rFonts w:ascii="Garamond" w:hAnsi="Garamond" w:cs="Garamond"/>
          <w:b/>
          <w:bCs/>
          <w:color w:val="000000"/>
          <w:sz w:val="26"/>
          <w:szCs w:val="26"/>
        </w:rPr>
        <w:t>Design assessment</w:t>
      </w:r>
    </w:p>
    <w:p w:rsidR="00912A6D" w:rsidRPr="00F528E7" w:rsidRDefault="00912A6D" w:rsidP="00052B13">
      <w:pPr>
        <w:widowControl w:val="0"/>
        <w:autoSpaceDE w:val="0"/>
        <w:autoSpaceDN w:val="0"/>
        <w:adjustRightInd w:val="0"/>
        <w:rPr>
          <w:rFonts w:ascii="Garamond" w:hAnsi="Garamond" w:cs="Garamond"/>
          <w:color w:val="000000"/>
          <w:szCs w:val="26"/>
        </w:rPr>
      </w:pPr>
    </w:p>
    <w:p w:rsidR="00912A6D" w:rsidRPr="00F528E7" w:rsidRDefault="009F1E0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 that</w:t>
      </w:r>
      <w:r w:rsidR="00912A6D" w:rsidRPr="00F528E7">
        <w:rPr>
          <w:rFonts w:ascii="Garamond" w:hAnsi="Garamond" w:cs="Garamond"/>
          <w:color w:val="000000"/>
          <w:sz w:val="24"/>
          <w:szCs w:val="24"/>
        </w:rPr>
        <w:t xml:space="preserve"> </w:t>
      </w:r>
      <w:r w:rsidR="00A837DC" w:rsidRPr="00F528E7">
        <w:rPr>
          <w:rFonts w:ascii="Garamond" w:hAnsi="Garamond" w:cs="Garamond"/>
          <w:color w:val="000000"/>
          <w:sz w:val="24"/>
          <w:szCs w:val="24"/>
        </w:rPr>
        <w:t>the assemblies are designed so that the items to be assembled are adapted and reliable in their operating conditions and that all components are integrated and assembled properly</w:t>
      </w:r>
      <w:r w:rsidR="00912A6D"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A837DC" w:rsidRPr="00F528E7">
        <w:rPr>
          <w:rFonts w:ascii="Garamond" w:hAnsi="Garamond" w:cs="Garamond"/>
          <w:color w:val="000000"/>
          <w:sz w:val="24"/>
          <w:szCs w:val="24"/>
        </w:rPr>
        <w:t xml:space="preserve"> will check that</w:t>
      </w:r>
      <w:r w:rsidR="005E2FBE" w:rsidRPr="00F528E7">
        <w:rPr>
          <w:rFonts w:ascii="Garamond" w:hAnsi="Garamond" w:cs="Garamond"/>
          <w:color w:val="000000"/>
          <w:sz w:val="24"/>
          <w:szCs w:val="24"/>
        </w:rPr>
        <w:t>:</w:t>
      </w:r>
    </w:p>
    <w:p w:rsidR="00912A6D"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A837DC" w:rsidRPr="00F528E7">
        <w:rPr>
          <w:rFonts w:ascii="Garamond" w:hAnsi="Garamond" w:cs="Garamond"/>
          <w:color w:val="000000"/>
          <w:sz w:val="24"/>
          <w:szCs w:val="24"/>
        </w:rPr>
        <w:t>he components to be assembled are suitable for their operating conditions (operating pressure, operating temperature, type of fluid, loads, breakdown of the unstable fluids, etc.) and for other situations specified by the operator or the assembly manufacturer</w:t>
      </w:r>
      <w:r w:rsidR="005E2FBE" w:rsidRPr="00F528E7">
        <w:rPr>
          <w:rFonts w:ascii="Garamond" w:hAnsi="Garamond" w:cs="Garamond"/>
          <w:color w:val="000000"/>
          <w:sz w:val="24"/>
          <w:szCs w:val="24"/>
        </w:rPr>
        <w:t>;</w:t>
      </w:r>
    </w:p>
    <w:p w:rsidR="00912A6D" w:rsidRPr="00F528E7" w:rsidRDefault="00F03E9C" w:rsidP="00052B13">
      <w:pPr>
        <w:pStyle w:val="ListParagraph"/>
        <w:widowControl w:val="0"/>
        <w:numPr>
          <w:ilvl w:val="0"/>
          <w:numId w:val="73"/>
        </w:numPr>
        <w:tabs>
          <w:tab w:val="left" w:pos="851"/>
        </w:tabs>
        <w:autoSpaceDE w:val="0"/>
        <w:autoSpaceDN w:val="0"/>
        <w:adjustRightInd w:val="0"/>
        <w:spacing w:before="2"/>
        <w:ind w:left="851" w:hanging="425"/>
        <w:rPr>
          <w:rFonts w:ascii="Garamond" w:hAnsi="Garamond" w:cs="Garamond"/>
          <w:color w:val="000000"/>
          <w:sz w:val="24"/>
          <w:szCs w:val="24"/>
        </w:rPr>
      </w:pPr>
      <w:r w:rsidRPr="00F528E7">
        <w:rPr>
          <w:rFonts w:ascii="Garamond" w:hAnsi="Garamond" w:cs="Garamond"/>
          <w:color w:val="000000"/>
          <w:sz w:val="24"/>
          <w:szCs w:val="24"/>
        </w:rPr>
        <w:t>A</w:t>
      </w:r>
      <w:r w:rsidR="00A837DC" w:rsidRPr="00F528E7">
        <w:rPr>
          <w:rFonts w:ascii="Garamond" w:hAnsi="Garamond" w:cs="Garamond"/>
          <w:color w:val="000000"/>
          <w:sz w:val="24"/>
          <w:szCs w:val="24"/>
        </w:rPr>
        <w:t>ll components are integrated and assembled properly</w:t>
      </w:r>
      <w:r w:rsidR="005E2FBE" w:rsidRPr="00F528E7">
        <w:rPr>
          <w:rFonts w:ascii="Garamond" w:hAnsi="Garamond" w:cs="Garamond"/>
          <w:color w:val="000000"/>
          <w:sz w:val="24"/>
          <w:szCs w:val="24"/>
        </w:rPr>
        <w:t>;</w:t>
      </w:r>
    </w:p>
    <w:p w:rsidR="001C3DC4" w:rsidRPr="00F528E7" w:rsidRDefault="00F03E9C" w:rsidP="00052B13">
      <w:pPr>
        <w:pStyle w:val="ListParagraph"/>
        <w:widowControl w:val="0"/>
        <w:numPr>
          <w:ilvl w:val="0"/>
          <w:numId w:val="73"/>
        </w:numPr>
        <w:autoSpaceDE w:val="0"/>
        <w:autoSpaceDN w:val="0"/>
        <w:adjustRightInd w:val="0"/>
        <w:ind w:left="851" w:hanging="425"/>
        <w:jc w:val="both"/>
        <w:rPr>
          <w:rFonts w:ascii="Garamond" w:hAnsi="Garamond" w:cs="Garamond"/>
          <w:color w:val="000000"/>
          <w:sz w:val="24"/>
          <w:szCs w:val="24"/>
        </w:rPr>
      </w:pPr>
      <w:r w:rsidRPr="00F528E7">
        <w:rPr>
          <w:rFonts w:ascii="Garamond" w:hAnsi="Garamond" w:cs="Garamond"/>
          <w:color w:val="000000"/>
          <w:sz w:val="24"/>
          <w:szCs w:val="24"/>
        </w:rPr>
        <w:t>The</w:t>
      </w:r>
      <w:r w:rsidR="00A837DC" w:rsidRPr="00F528E7">
        <w:rPr>
          <w:rFonts w:ascii="Garamond" w:hAnsi="Garamond" w:cs="Garamond"/>
          <w:color w:val="000000"/>
          <w:sz w:val="24"/>
          <w:szCs w:val="24"/>
        </w:rPr>
        <w:t xml:space="preserve"> overpressure protection is suitable</w:t>
      </w:r>
      <w:r w:rsidR="00912A6D" w:rsidRPr="00F528E7">
        <w:rPr>
          <w:rFonts w:ascii="Garamond" w:hAnsi="Garamond" w:cs="Garamond"/>
          <w:color w:val="000000"/>
          <w:sz w:val="24"/>
          <w:szCs w:val="24"/>
        </w:rPr>
        <w:t>.</w:t>
      </w:r>
    </w:p>
    <w:p w:rsidR="001C3DC4" w:rsidRPr="00F528E7" w:rsidRDefault="001C3DC4"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1C3DC4" w:rsidRPr="00F528E7" w:rsidRDefault="0026677B"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rely on the technical documentation for the final assembly specified in § </w:t>
      </w:r>
      <w:r w:rsidR="001C3DC4" w:rsidRPr="00F528E7">
        <w:rPr>
          <w:rFonts w:ascii="Garamond" w:hAnsi="Garamond" w:cs="Garamond"/>
          <w:color w:val="000000"/>
          <w:sz w:val="24"/>
          <w:szCs w:val="24"/>
        </w:rPr>
        <w:t xml:space="preserve">2.4.2 </w:t>
      </w:r>
      <w:r w:rsidRPr="00F528E7">
        <w:rPr>
          <w:rFonts w:ascii="Garamond" w:hAnsi="Garamond" w:cs="Garamond"/>
          <w:color w:val="000000"/>
          <w:sz w:val="24"/>
          <w:szCs w:val="24"/>
        </w:rPr>
        <w:t>to check that the information is appropriate in relation to</w:t>
      </w:r>
      <w:r w:rsidR="005E2FBE" w:rsidRPr="00F528E7">
        <w:rPr>
          <w:rFonts w:ascii="Garamond" w:hAnsi="Garamond" w:cs="Garamond"/>
          <w:color w:val="000000"/>
          <w:sz w:val="24"/>
          <w:szCs w:val="24"/>
        </w:rPr>
        <w:t>:</w:t>
      </w:r>
    </w:p>
    <w:p w:rsidR="001C3DC4" w:rsidRPr="00F528E7" w:rsidRDefault="001C3DC4" w:rsidP="00052B13">
      <w:pPr>
        <w:widowControl w:val="0"/>
        <w:tabs>
          <w:tab w:val="left" w:pos="851"/>
        </w:tabs>
        <w:autoSpaceDE w:val="0"/>
        <w:autoSpaceDN w:val="0"/>
        <w:adjustRightInd w:val="0"/>
        <w:spacing w:before="35"/>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The</w:t>
      </w:r>
      <w:r w:rsidR="0026677B" w:rsidRPr="00F528E7">
        <w:rPr>
          <w:rFonts w:ascii="Garamond" w:hAnsi="Garamond" w:cs="Garamond"/>
          <w:color w:val="000000"/>
          <w:sz w:val="24"/>
          <w:szCs w:val="24"/>
        </w:rPr>
        <w:t xml:space="preserve"> assembly design (operating </w:t>
      </w:r>
      <w:r w:rsidR="00BB6403" w:rsidRPr="00F528E7">
        <w:rPr>
          <w:rFonts w:ascii="Garamond" w:hAnsi="Garamond" w:cs="Garamond"/>
          <w:color w:val="000000"/>
          <w:sz w:val="24"/>
          <w:szCs w:val="24"/>
        </w:rPr>
        <w:t xml:space="preserve">pressure, operating temperature, fluids, </w:t>
      </w:r>
      <w:r w:rsidR="008D2764" w:rsidRPr="00F528E7">
        <w:rPr>
          <w:rFonts w:ascii="Garamond" w:hAnsi="Garamond" w:cs="Garamond"/>
          <w:color w:val="000000"/>
          <w:sz w:val="24"/>
          <w:szCs w:val="24"/>
        </w:rPr>
        <w:t>nozzle</w:t>
      </w:r>
      <w:r w:rsidR="00BB6403" w:rsidRPr="00F528E7">
        <w:rPr>
          <w:rFonts w:ascii="Garamond" w:hAnsi="Garamond" w:cs="Garamond"/>
          <w:color w:val="000000"/>
          <w:sz w:val="24"/>
          <w:szCs w:val="24"/>
        </w:rPr>
        <w:t xml:space="preserve"> forces, content of explosive fluid, breakdown of unstable fluids, etc.)</w:t>
      </w:r>
      <w:r w:rsidR="005E2FBE" w:rsidRPr="00F528E7">
        <w:rPr>
          <w:rFonts w:ascii="Garamond" w:hAnsi="Garamond" w:cs="Garamond"/>
          <w:color w:val="000000"/>
          <w:sz w:val="24"/>
          <w:szCs w:val="24"/>
        </w:rPr>
        <w:t>;</w:t>
      </w:r>
    </w:p>
    <w:p w:rsidR="001C3DC4" w:rsidRPr="00F528E7" w:rsidRDefault="001C3DC4" w:rsidP="00052B13">
      <w:pPr>
        <w:widowControl w:val="0"/>
        <w:tabs>
          <w:tab w:val="left" w:pos="851"/>
        </w:tabs>
        <w:autoSpaceDE w:val="0"/>
        <w:autoSpaceDN w:val="0"/>
        <w:adjustRightInd w:val="0"/>
        <w:spacing w:before="2"/>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Compatibility</w:t>
      </w:r>
      <w:r w:rsidR="00052B13" w:rsidRPr="00F528E7">
        <w:rPr>
          <w:rFonts w:ascii="Garamond" w:hAnsi="Garamond" w:cs="Garamond"/>
          <w:color w:val="000000"/>
          <w:sz w:val="24"/>
          <w:szCs w:val="24"/>
        </w:rPr>
        <w:t xml:space="preserve"> of materials</w:t>
      </w:r>
      <w:r w:rsidR="005E2FBE" w:rsidRPr="00F528E7">
        <w:rPr>
          <w:rFonts w:ascii="Garamond" w:hAnsi="Garamond" w:cs="Garamond"/>
          <w:color w:val="000000"/>
          <w:sz w:val="24"/>
          <w:szCs w:val="24"/>
        </w:rPr>
        <w:t>;</w:t>
      </w:r>
    </w:p>
    <w:p w:rsidR="001C3DC4" w:rsidRPr="00F528E7" w:rsidRDefault="001C3DC4"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Radiation</w:t>
      </w:r>
      <w:r w:rsidR="00052B13" w:rsidRPr="00F528E7">
        <w:rPr>
          <w:rFonts w:ascii="Garamond" w:hAnsi="Garamond" w:cs="Garamond"/>
          <w:color w:val="000000"/>
          <w:sz w:val="24"/>
          <w:szCs w:val="24"/>
        </w:rPr>
        <w:t xml:space="preserve"> </w:t>
      </w:r>
      <w:r w:rsidRPr="00F528E7">
        <w:rPr>
          <w:rFonts w:ascii="Garamond" w:hAnsi="Garamond" w:cs="Garamond"/>
          <w:color w:val="000000"/>
          <w:sz w:val="24"/>
          <w:szCs w:val="24"/>
        </w:rPr>
        <w:t>protection</w:t>
      </w:r>
      <w:r w:rsidR="005E2FBE" w:rsidRPr="00F528E7">
        <w:rPr>
          <w:rFonts w:ascii="Garamond" w:hAnsi="Garamond" w:cs="Garamond"/>
          <w:color w:val="000000"/>
          <w:sz w:val="24"/>
          <w:szCs w:val="24"/>
        </w:rPr>
        <w:t>;</w:t>
      </w:r>
    </w:p>
    <w:p w:rsidR="001C3DC4" w:rsidRPr="00F528E7" w:rsidRDefault="001C3DC4"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Dimensional</w:t>
      </w:r>
      <w:r w:rsidR="00052B13" w:rsidRPr="00F528E7">
        <w:rPr>
          <w:rFonts w:ascii="Garamond" w:hAnsi="Garamond" w:cs="Garamond"/>
          <w:color w:val="000000"/>
          <w:sz w:val="24"/>
          <w:szCs w:val="24"/>
        </w:rPr>
        <w:t xml:space="preserve"> compatibility</w:t>
      </w:r>
      <w:r w:rsidR="005E2FBE" w:rsidRPr="00F528E7">
        <w:rPr>
          <w:rFonts w:ascii="Garamond" w:hAnsi="Garamond" w:cs="Garamond"/>
          <w:color w:val="000000"/>
          <w:sz w:val="24"/>
          <w:szCs w:val="24"/>
        </w:rPr>
        <w:t>;</w:t>
      </w:r>
    </w:p>
    <w:p w:rsidR="001C3DC4" w:rsidRPr="00F528E7" w:rsidRDefault="001C3DC4"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052B13" w:rsidRPr="00F528E7">
        <w:rPr>
          <w:rFonts w:ascii="Garamond" w:hAnsi="Garamond" w:cs="Garamond"/>
          <w:color w:val="000000"/>
          <w:sz w:val="24"/>
          <w:szCs w:val="24"/>
        </w:rPr>
        <w:t>operating conditions</w:t>
      </w:r>
      <w:r w:rsidR="005E2FBE" w:rsidRPr="00F528E7">
        <w:rPr>
          <w:rFonts w:ascii="Garamond" w:hAnsi="Garamond" w:cs="Garamond"/>
          <w:color w:val="000000"/>
          <w:sz w:val="24"/>
          <w:szCs w:val="24"/>
        </w:rPr>
        <w:t>:</w:t>
      </w:r>
    </w:p>
    <w:p w:rsidR="001C3DC4" w:rsidRPr="00F528E7" w:rsidRDefault="001C3DC4" w:rsidP="00052B13">
      <w:pPr>
        <w:widowControl w:val="0"/>
        <w:tabs>
          <w:tab w:val="left" w:pos="1276"/>
        </w:tabs>
        <w:autoSpaceDE w:val="0"/>
        <w:autoSpaceDN w:val="0"/>
        <w:adjustRightInd w:val="0"/>
        <w:spacing w:before="45"/>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Consistency</w:t>
      </w:r>
      <w:r w:rsidR="009F451B" w:rsidRPr="00F528E7">
        <w:rPr>
          <w:rFonts w:ascii="Garamond" w:hAnsi="Garamond" w:cs="Garamond"/>
          <w:color w:val="000000"/>
          <w:sz w:val="24"/>
          <w:szCs w:val="24"/>
        </w:rPr>
        <w:t xml:space="preserve"> and interactions between the various items of equipment including category 0 equipment or equipment not subject to assessment</w:t>
      </w:r>
      <w:r w:rsidR="005E2FBE" w:rsidRPr="00F528E7">
        <w:rPr>
          <w:rFonts w:ascii="Garamond" w:hAnsi="Garamond" w:cs="Garamond"/>
          <w:color w:val="000000"/>
          <w:sz w:val="24"/>
          <w:szCs w:val="24"/>
        </w:rPr>
        <w:t>;</w:t>
      </w:r>
    </w:p>
    <w:p w:rsidR="001C3DC4" w:rsidRPr="00F528E7" w:rsidRDefault="001C3DC4" w:rsidP="00052B13">
      <w:pPr>
        <w:widowControl w:val="0"/>
        <w:tabs>
          <w:tab w:val="left" w:pos="1276"/>
        </w:tabs>
        <w:autoSpaceDE w:val="0"/>
        <w:autoSpaceDN w:val="0"/>
        <w:adjustRightInd w:val="0"/>
        <w:spacing w:before="6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Access</w:t>
      </w:r>
      <w:r w:rsidR="00D373A8" w:rsidRPr="00F528E7">
        <w:rPr>
          <w:rFonts w:ascii="Garamond" w:hAnsi="Garamond" w:cs="Garamond"/>
          <w:color w:val="000000"/>
          <w:sz w:val="24"/>
          <w:szCs w:val="24"/>
        </w:rPr>
        <w:t xml:space="preserve"> prohibited as long as the fluid pressure or temperature is dangerous</w:t>
      </w:r>
      <w:r w:rsidR="005E2FBE" w:rsidRPr="00F528E7">
        <w:rPr>
          <w:rFonts w:ascii="Garamond" w:hAnsi="Garamond" w:cs="Garamond"/>
          <w:color w:val="000000"/>
          <w:sz w:val="24"/>
          <w:szCs w:val="24"/>
        </w:rPr>
        <w:t>;</w:t>
      </w:r>
    </w:p>
    <w:p w:rsidR="001C3DC4" w:rsidRPr="00F528E7" w:rsidRDefault="001C3DC4" w:rsidP="00052B13">
      <w:pPr>
        <w:widowControl w:val="0"/>
        <w:tabs>
          <w:tab w:val="left" w:pos="1276"/>
        </w:tabs>
        <w:autoSpaceDE w:val="0"/>
        <w:autoSpaceDN w:val="0"/>
        <w:adjustRightInd w:val="0"/>
        <w:spacing w:before="45"/>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Risks</w:t>
      </w:r>
      <w:r w:rsidR="00D373A8" w:rsidRPr="00F528E7">
        <w:rPr>
          <w:rFonts w:ascii="Garamond" w:hAnsi="Garamond" w:cs="Garamond"/>
          <w:color w:val="000000"/>
          <w:sz w:val="24"/>
          <w:szCs w:val="24"/>
        </w:rPr>
        <w:t xml:space="preserve"> related to filling and draining</w:t>
      </w:r>
      <w:r w:rsidR="005E2FBE" w:rsidRPr="00F528E7">
        <w:rPr>
          <w:rFonts w:ascii="Garamond" w:hAnsi="Garamond" w:cs="Garamond"/>
          <w:color w:val="000000"/>
          <w:sz w:val="24"/>
          <w:szCs w:val="24"/>
        </w:rPr>
        <w:t>;</w:t>
      </w:r>
    </w:p>
    <w:p w:rsidR="001C3DC4" w:rsidRPr="00F528E7" w:rsidRDefault="001C3DC4" w:rsidP="00052B13">
      <w:pPr>
        <w:widowControl w:val="0"/>
        <w:tabs>
          <w:tab w:val="left" w:pos="1276"/>
        </w:tabs>
        <w:autoSpaceDE w:val="0"/>
        <w:autoSpaceDN w:val="0"/>
        <w:adjustRightInd w:val="0"/>
        <w:spacing w:before="3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Closure</w:t>
      </w:r>
      <w:r w:rsidR="00D373A8" w:rsidRPr="00F528E7">
        <w:rPr>
          <w:rFonts w:ascii="Garamond" w:hAnsi="Garamond" w:cs="Garamond"/>
          <w:color w:val="000000"/>
          <w:sz w:val="24"/>
          <w:szCs w:val="24"/>
        </w:rPr>
        <w:t xml:space="preserve"> and opening devices</w:t>
      </w:r>
      <w:r w:rsidR="005E2FBE" w:rsidRPr="00F528E7">
        <w:rPr>
          <w:rFonts w:ascii="Garamond" w:hAnsi="Garamond" w:cs="Garamond"/>
          <w:color w:val="000000"/>
          <w:sz w:val="24"/>
          <w:szCs w:val="24"/>
        </w:rPr>
        <w:t>;</w:t>
      </w:r>
    </w:p>
    <w:p w:rsidR="001C3DC4" w:rsidRPr="00F528E7" w:rsidRDefault="001C3DC4" w:rsidP="00052B13">
      <w:pPr>
        <w:widowControl w:val="0"/>
        <w:tabs>
          <w:tab w:val="left" w:pos="1276"/>
        </w:tabs>
        <w:autoSpaceDE w:val="0"/>
        <w:autoSpaceDN w:val="0"/>
        <w:adjustRightInd w:val="0"/>
        <w:spacing w:before="3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F03E9C" w:rsidRPr="00F528E7">
        <w:rPr>
          <w:rFonts w:ascii="Garamond" w:hAnsi="Garamond" w:cs="Garamond"/>
          <w:color w:val="000000"/>
          <w:sz w:val="24"/>
          <w:szCs w:val="24"/>
        </w:rPr>
        <w:t>Risks</w:t>
      </w:r>
      <w:r w:rsidR="00D373A8" w:rsidRPr="00F528E7">
        <w:rPr>
          <w:rFonts w:ascii="Garamond" w:hAnsi="Garamond" w:cs="Garamond"/>
          <w:color w:val="000000"/>
          <w:sz w:val="24"/>
          <w:szCs w:val="24"/>
        </w:rPr>
        <w:t xml:space="preserve"> related to hazardous emissions from the safety devices and accessories</w:t>
      </w:r>
      <w:r w:rsidRPr="00F528E7">
        <w:rPr>
          <w:rFonts w:ascii="Garamond" w:hAnsi="Garamond" w:cs="Garamond"/>
          <w:color w:val="000000"/>
          <w:sz w:val="24"/>
          <w:szCs w:val="24"/>
        </w:rPr>
        <w:t>.</w:t>
      </w:r>
    </w:p>
    <w:p w:rsidR="001C3DC4" w:rsidRPr="00F528E7" w:rsidRDefault="001C3DC4"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In-service</w:t>
      </w:r>
      <w:r w:rsidR="00D373A8" w:rsidRPr="00F528E7">
        <w:rPr>
          <w:rFonts w:ascii="Garamond" w:hAnsi="Garamond" w:cs="Garamond"/>
          <w:color w:val="000000"/>
          <w:sz w:val="24"/>
          <w:szCs w:val="24"/>
        </w:rPr>
        <w:t xml:space="preserve"> maintenance and inspection methods</w:t>
      </w:r>
      <w:r w:rsidRPr="00F528E7">
        <w:rPr>
          <w:rFonts w:ascii="Garamond" w:hAnsi="Garamond" w:cs="Garamond"/>
          <w:color w:val="000000"/>
          <w:sz w:val="24"/>
          <w:szCs w:val="24"/>
        </w:rPr>
        <w:t>.</w:t>
      </w:r>
    </w:p>
    <w:p w:rsidR="001C3DC4" w:rsidRPr="00F528E7" w:rsidRDefault="001C3DC4" w:rsidP="00052B13">
      <w:pPr>
        <w:widowControl w:val="0"/>
        <w:tabs>
          <w:tab w:val="left" w:pos="851"/>
        </w:tabs>
        <w:autoSpaceDE w:val="0"/>
        <w:autoSpaceDN w:val="0"/>
        <w:adjustRightInd w:val="0"/>
        <w:rPr>
          <w:rFonts w:ascii="Garamond" w:hAnsi="Garamond" w:cs="Garamond"/>
          <w:color w:val="000000"/>
          <w:szCs w:val="24"/>
        </w:rPr>
      </w:pPr>
    </w:p>
    <w:p w:rsidR="001C3DC4" w:rsidRPr="00F528E7" w:rsidRDefault="001C3DC4"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4.4.</w:t>
      </w:r>
      <w:r w:rsidRPr="00F528E7">
        <w:rPr>
          <w:rFonts w:ascii="Garamond" w:hAnsi="Garamond" w:cs="Garamond"/>
          <w:b/>
          <w:bCs/>
          <w:color w:val="000000"/>
          <w:sz w:val="26"/>
          <w:szCs w:val="26"/>
        </w:rPr>
        <w:tab/>
      </w:r>
      <w:r w:rsidR="009B61C7" w:rsidRPr="00F528E7">
        <w:rPr>
          <w:rFonts w:ascii="Garamond" w:hAnsi="Garamond" w:cs="Garamond"/>
          <w:b/>
          <w:bCs/>
          <w:color w:val="000000"/>
          <w:sz w:val="26"/>
          <w:szCs w:val="26"/>
        </w:rPr>
        <w:t>Conformity assessment of each item of equipment or intermediate assembly</w:t>
      </w:r>
    </w:p>
    <w:p w:rsidR="001C3DC4" w:rsidRPr="00F528E7" w:rsidRDefault="001C3DC4" w:rsidP="00052B13">
      <w:pPr>
        <w:widowControl w:val="0"/>
        <w:autoSpaceDE w:val="0"/>
        <w:autoSpaceDN w:val="0"/>
        <w:adjustRightInd w:val="0"/>
        <w:rPr>
          <w:rFonts w:ascii="Garamond" w:hAnsi="Garamond" w:cs="Garamond"/>
          <w:color w:val="000000"/>
          <w:szCs w:val="26"/>
        </w:rPr>
      </w:pPr>
    </w:p>
    <w:p w:rsidR="001C3DC4" w:rsidRPr="00F528E7" w:rsidRDefault="004C31D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conformity of </w:t>
      </w:r>
      <w:r w:rsidR="004331C8" w:rsidRPr="00F528E7">
        <w:rPr>
          <w:rFonts w:ascii="Garamond" w:hAnsi="Garamond" w:cs="Garamond"/>
          <w:color w:val="000000"/>
          <w:sz w:val="24"/>
          <w:szCs w:val="24"/>
        </w:rPr>
        <w:t>category</w:t>
      </w:r>
      <w:r w:rsidR="001C3DC4" w:rsidRPr="00F528E7">
        <w:rPr>
          <w:rFonts w:ascii="Garamond" w:hAnsi="Garamond" w:cs="Garamond"/>
          <w:color w:val="000000"/>
          <w:sz w:val="24"/>
          <w:szCs w:val="24"/>
        </w:rPr>
        <w:t xml:space="preserve"> I </w:t>
      </w:r>
      <w:r w:rsidRPr="00F528E7">
        <w:rPr>
          <w:rFonts w:ascii="Garamond" w:hAnsi="Garamond" w:cs="Garamond"/>
          <w:color w:val="000000"/>
          <w:sz w:val="24"/>
          <w:szCs w:val="24"/>
        </w:rPr>
        <w:t xml:space="preserve">to </w:t>
      </w:r>
      <w:r w:rsidR="001C3DC4" w:rsidRPr="00F528E7">
        <w:rPr>
          <w:rFonts w:ascii="Garamond" w:hAnsi="Garamond" w:cs="Garamond"/>
          <w:color w:val="000000"/>
          <w:sz w:val="24"/>
          <w:szCs w:val="24"/>
        </w:rPr>
        <w:t xml:space="preserve">IV </w:t>
      </w:r>
      <w:r w:rsidRPr="00F528E7">
        <w:rPr>
          <w:rFonts w:ascii="Garamond" w:hAnsi="Garamond" w:cs="Garamond"/>
          <w:color w:val="000000"/>
          <w:sz w:val="24"/>
          <w:szCs w:val="24"/>
        </w:rPr>
        <w:t>equipment or intermediate assemblies composing the final assembly can be assessed as part of the conformity assessment of the assembly. Each item of equipment or intermediate assembly thus assessed form the subject of a declaration of conformity and a certificate of conformity according to the modules applied</w:t>
      </w:r>
      <w:r w:rsidR="001C3DC4" w:rsidRPr="00F528E7">
        <w:rPr>
          <w:rFonts w:ascii="Garamond" w:hAnsi="Garamond" w:cs="Garamond"/>
          <w:color w:val="000000"/>
          <w:sz w:val="24"/>
          <w:szCs w:val="24"/>
        </w:rPr>
        <w:t>.</w:t>
      </w:r>
    </w:p>
    <w:p w:rsidR="001C3DC4" w:rsidRPr="00F528E7" w:rsidRDefault="001C3DC4" w:rsidP="00052B13">
      <w:pPr>
        <w:widowControl w:val="0"/>
        <w:autoSpaceDE w:val="0"/>
        <w:autoSpaceDN w:val="0"/>
        <w:adjustRightInd w:val="0"/>
        <w:jc w:val="both"/>
        <w:rPr>
          <w:rFonts w:ascii="Garamond" w:hAnsi="Garamond" w:cs="Garamond"/>
          <w:color w:val="000000"/>
          <w:szCs w:val="24"/>
        </w:rPr>
      </w:pPr>
    </w:p>
    <w:p w:rsidR="001C3DC4" w:rsidRPr="00F528E7" w:rsidRDefault="004C31D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In other cases, the conformity assessment of equipment or intermediate assemblies must be completed before they are installed in the assembly.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responsible for assessing the conformity of the final assembly must receive the certificates and declarations of conformity as well as the instruction manual for these equipment or intermediate assemblies </w:t>
      </w:r>
      <w:r w:rsidR="000B7D03" w:rsidRPr="00F528E7">
        <w:rPr>
          <w:rFonts w:ascii="Garamond" w:hAnsi="Garamond" w:cs="Garamond"/>
          <w:color w:val="000000"/>
          <w:sz w:val="24"/>
          <w:szCs w:val="24"/>
        </w:rPr>
        <w:t xml:space="preserve">at the latest </w:t>
      </w:r>
      <w:r w:rsidRPr="00F528E7">
        <w:rPr>
          <w:rFonts w:ascii="Garamond" w:hAnsi="Garamond" w:cs="Garamond"/>
          <w:color w:val="000000"/>
          <w:sz w:val="24"/>
          <w:szCs w:val="24"/>
        </w:rPr>
        <w:t>before their installation begins</w:t>
      </w:r>
      <w:r w:rsidR="001C3DC4" w:rsidRPr="00F528E7">
        <w:rPr>
          <w:rFonts w:ascii="Garamond" w:hAnsi="Garamond" w:cs="Garamond"/>
          <w:color w:val="000000"/>
          <w:sz w:val="24"/>
          <w:szCs w:val="24"/>
        </w:rPr>
        <w:t>.</w:t>
      </w:r>
    </w:p>
    <w:p w:rsidR="001C3DC4" w:rsidRPr="00F528E7" w:rsidRDefault="001C3DC4" w:rsidP="00052B13">
      <w:pPr>
        <w:widowControl w:val="0"/>
        <w:autoSpaceDE w:val="0"/>
        <w:autoSpaceDN w:val="0"/>
        <w:adjustRightInd w:val="0"/>
        <w:jc w:val="both"/>
        <w:rPr>
          <w:rFonts w:ascii="Garamond" w:hAnsi="Garamond" w:cs="Garamond"/>
          <w:color w:val="000000"/>
          <w:szCs w:val="24"/>
        </w:rPr>
      </w:pPr>
    </w:p>
    <w:p w:rsidR="001C3DC4" w:rsidRPr="00F528E7" w:rsidRDefault="004C31D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In duly justified exceptional cases, the manufacturer of the final assembly may apply to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responsible for its conformity assessment in order to examine the possibility of installing equipment or intermediate assemblies assessed individually before the end of their conformity assessment</w:t>
      </w:r>
      <w:r w:rsidR="001C3DC4" w:rsidRPr="00F528E7">
        <w:rPr>
          <w:rFonts w:ascii="Garamond" w:hAnsi="Garamond" w:cs="Garamond"/>
          <w:color w:val="000000"/>
          <w:sz w:val="24"/>
          <w:szCs w:val="24"/>
        </w:rPr>
        <w:t>.</w:t>
      </w:r>
    </w:p>
    <w:p w:rsidR="001C3DC4" w:rsidRPr="00F528E7" w:rsidRDefault="001C3DC4" w:rsidP="00052B13">
      <w:pPr>
        <w:widowControl w:val="0"/>
        <w:autoSpaceDE w:val="0"/>
        <w:autoSpaceDN w:val="0"/>
        <w:adjustRightInd w:val="0"/>
        <w:jc w:val="both"/>
        <w:rPr>
          <w:rFonts w:ascii="Garamond" w:hAnsi="Garamond" w:cs="Garamond"/>
          <w:color w:val="000000"/>
          <w:szCs w:val="24"/>
        </w:rPr>
      </w:pPr>
    </w:p>
    <w:p w:rsidR="001C3DC4" w:rsidRPr="00F528E7" w:rsidRDefault="00187E4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In this case, the manufacturer of the final assembly will have to provide written proof of why it is impossible to install the equipment or intermediate assemblies in question after their assessment. It will propose measures making it possible to ensure compliance with the applicable requirements and proper implementation of the conformity assessment procedures for the equipment and assemblies</w:t>
      </w:r>
      <w:r w:rsidR="00CF4DF6" w:rsidRPr="00F528E7">
        <w:rPr>
          <w:rFonts w:ascii="Garamond" w:hAnsi="Garamond" w:cs="Garamond"/>
          <w:color w:val="000000"/>
          <w:sz w:val="24"/>
          <w:szCs w:val="24"/>
        </w:rPr>
        <w:t>. This application must where possible be made before the application for conformity assessment of the equipment and assemblies in question</w:t>
      </w:r>
      <w:r w:rsidR="001C3DC4" w:rsidRPr="00F528E7">
        <w:rPr>
          <w:rFonts w:ascii="Garamond" w:hAnsi="Garamond" w:cs="Garamond"/>
          <w:color w:val="000000"/>
          <w:sz w:val="24"/>
          <w:szCs w:val="24"/>
        </w:rPr>
        <w:t>.</w:t>
      </w:r>
    </w:p>
    <w:p w:rsidR="001C3DC4" w:rsidRPr="00F528E7" w:rsidRDefault="001C3DC4" w:rsidP="00052B13">
      <w:pPr>
        <w:widowControl w:val="0"/>
        <w:autoSpaceDE w:val="0"/>
        <w:autoSpaceDN w:val="0"/>
        <w:adjustRightInd w:val="0"/>
        <w:jc w:val="both"/>
        <w:rPr>
          <w:rFonts w:ascii="Garamond" w:hAnsi="Garamond" w:cs="Garamond"/>
          <w:color w:val="000000"/>
          <w:szCs w:val="24"/>
        </w:rPr>
      </w:pPr>
    </w:p>
    <w:p w:rsidR="001C3DC4" w:rsidRPr="00F528E7" w:rsidRDefault="00E1214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In such situations, manufacturers of the equipment or intermediate assembly, the final assembly manufacturer</w:t>
      </w:r>
      <w:r w:rsidR="000B7D03" w:rsidRPr="00F528E7">
        <w:rPr>
          <w:rFonts w:ascii="Garamond" w:hAnsi="Garamond" w:cs="Garamond"/>
          <w:color w:val="000000"/>
          <w:sz w:val="24"/>
          <w:szCs w:val="24"/>
        </w:rPr>
        <w:t>s</w:t>
      </w:r>
      <w:r w:rsidRPr="00F528E7">
        <w:rPr>
          <w:rFonts w:ascii="Garamond" w:hAnsi="Garamond" w:cs="Garamond"/>
          <w:color w:val="000000"/>
          <w:sz w:val="24"/>
          <w:szCs w:val="24"/>
        </w:rPr>
        <w:t xml:space="preserve"> and the bodies and organisations responsible for their conformity assessment must give their prior approval, after guaranteeing that all the technical and documentary items required for carrying out integration of the equipment or intermediate assembly are available</w:t>
      </w:r>
      <w:r w:rsidR="001C3DC4" w:rsidRPr="00F528E7">
        <w:rPr>
          <w:rFonts w:ascii="Garamond" w:hAnsi="Garamond" w:cs="Garamond"/>
          <w:color w:val="000000"/>
          <w:sz w:val="24"/>
          <w:szCs w:val="24"/>
        </w:rPr>
        <w:t>.</w:t>
      </w:r>
    </w:p>
    <w:p w:rsidR="001C3DC4" w:rsidRPr="00F528E7" w:rsidRDefault="001C3DC4" w:rsidP="00052B13">
      <w:pPr>
        <w:widowControl w:val="0"/>
        <w:autoSpaceDE w:val="0"/>
        <w:autoSpaceDN w:val="0"/>
        <w:adjustRightInd w:val="0"/>
        <w:jc w:val="both"/>
        <w:rPr>
          <w:rFonts w:ascii="Garamond" w:hAnsi="Garamond" w:cs="Garamond"/>
          <w:color w:val="000000"/>
          <w:szCs w:val="24"/>
        </w:rPr>
      </w:pPr>
    </w:p>
    <w:p w:rsidR="0029000F" w:rsidRPr="00F528E7" w:rsidRDefault="00B621A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responsible for assessing conformity of the final assembly will ensure that the application of the final assembly manufacturer is justified and that</w:t>
      </w:r>
      <w:r w:rsidR="008D2764" w:rsidRPr="00F528E7">
        <w:rPr>
          <w:rFonts w:ascii="Garamond" w:hAnsi="Garamond" w:cs="Garamond"/>
          <w:color w:val="000000"/>
          <w:sz w:val="24"/>
          <w:szCs w:val="24"/>
        </w:rPr>
        <w:t>,</w:t>
      </w:r>
      <w:r w:rsidRPr="00F528E7">
        <w:rPr>
          <w:rFonts w:ascii="Garamond" w:hAnsi="Garamond" w:cs="Garamond"/>
          <w:color w:val="000000"/>
          <w:sz w:val="24"/>
          <w:szCs w:val="24"/>
        </w:rPr>
        <w:t xml:space="preserve"> as</w:t>
      </w:r>
    </w:p>
    <w:p w:rsidR="0029000F" w:rsidRPr="00F528E7" w:rsidRDefault="0029000F"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29000F" w:rsidRPr="00F528E7" w:rsidRDefault="008D2764"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r</w:t>
      </w:r>
      <w:r w:rsidR="00B621AC" w:rsidRPr="00F528E7">
        <w:rPr>
          <w:rFonts w:ascii="Garamond" w:hAnsi="Garamond" w:cs="Garamond"/>
          <w:color w:val="000000"/>
          <w:sz w:val="24"/>
          <w:szCs w:val="24"/>
        </w:rPr>
        <w:t>equired</w:t>
      </w:r>
      <w:r w:rsidRPr="00F528E7">
        <w:rPr>
          <w:rFonts w:ascii="Garamond" w:hAnsi="Garamond" w:cs="Garamond"/>
          <w:color w:val="000000"/>
          <w:sz w:val="24"/>
          <w:szCs w:val="24"/>
        </w:rPr>
        <w:t>,</w:t>
      </w:r>
      <w:r w:rsidR="00B621AC" w:rsidRPr="00F528E7">
        <w:rPr>
          <w:rFonts w:ascii="Garamond" w:hAnsi="Garamond" w:cs="Garamond"/>
          <w:color w:val="000000"/>
          <w:sz w:val="24"/>
          <w:szCs w:val="24"/>
        </w:rPr>
        <w:t xml:space="preserve"> the stakeholders have given their prior approval</w:t>
      </w:r>
      <w:r w:rsidR="0029000F" w:rsidRPr="00F528E7">
        <w:rPr>
          <w:rFonts w:ascii="Garamond" w:hAnsi="Garamond" w:cs="Garamond"/>
          <w:color w:val="000000"/>
          <w:sz w:val="24"/>
          <w:szCs w:val="24"/>
        </w:rPr>
        <w:t>.</w:t>
      </w:r>
      <w:r w:rsidR="00B621AC" w:rsidRPr="00F528E7">
        <w:rPr>
          <w:rFonts w:ascii="Garamond" w:hAnsi="Garamond" w:cs="Garamond"/>
          <w:color w:val="000000"/>
          <w:sz w:val="24"/>
          <w:szCs w:val="24"/>
        </w:rPr>
        <w:t xml:space="preserve"> The notified body responsible for conformity assessment of the equipment or intermediate assembly must be associated with the process until it can issue the certificate of conformity for the equipment or intermediate assembly.</w:t>
      </w:r>
    </w:p>
    <w:p w:rsidR="0029000F" w:rsidRPr="00F528E7" w:rsidRDefault="0029000F" w:rsidP="00052B13">
      <w:pPr>
        <w:widowControl w:val="0"/>
        <w:autoSpaceDE w:val="0"/>
        <w:autoSpaceDN w:val="0"/>
        <w:adjustRightInd w:val="0"/>
        <w:spacing w:before="86"/>
        <w:jc w:val="both"/>
        <w:rPr>
          <w:rFonts w:ascii="Garamond" w:hAnsi="Garamond" w:cs="Garamond"/>
          <w:color w:val="000000"/>
          <w:szCs w:val="24"/>
        </w:rPr>
      </w:pPr>
    </w:p>
    <w:p w:rsidR="0029000F" w:rsidRPr="00F528E7" w:rsidRDefault="003B066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equipment or intermediate assemblies composing the final assembly must also be designed and manufactured in accordance with different building codes. For the items of equipment or the intermediate assembly whose conformity was assessed individually, the conformity assessment was able to be carried out according to different modules and by different bodies or organisations. The manufacturer of the final assembly must take all necessary measures so that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is provided with all the information on the equipment </w:t>
      </w:r>
      <w:r w:rsidR="000B7D03" w:rsidRPr="00F528E7">
        <w:rPr>
          <w:rFonts w:ascii="Garamond" w:hAnsi="Garamond" w:cs="Garamond"/>
          <w:color w:val="000000"/>
          <w:sz w:val="24"/>
          <w:szCs w:val="24"/>
        </w:rPr>
        <w:t>and</w:t>
      </w:r>
      <w:r w:rsidRPr="00F528E7">
        <w:rPr>
          <w:rFonts w:ascii="Garamond" w:hAnsi="Garamond" w:cs="Garamond"/>
          <w:color w:val="000000"/>
          <w:sz w:val="24"/>
          <w:szCs w:val="24"/>
        </w:rPr>
        <w:t xml:space="preserve"> intermediate assemblies that it needs to assess conformity of the final assembly. If necessary,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responsible for conformity assessment of the final assembly must have access to all or part of the technical documentation used for conformity assessment of the individually assessed equipment or intermediate assemblies</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29000F"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4.5.</w:t>
      </w:r>
      <w:r w:rsidRPr="00F528E7">
        <w:rPr>
          <w:rFonts w:ascii="Garamond" w:hAnsi="Garamond" w:cs="Garamond"/>
          <w:b/>
          <w:bCs/>
          <w:color w:val="000000"/>
          <w:sz w:val="26"/>
          <w:szCs w:val="26"/>
        </w:rPr>
        <w:tab/>
      </w:r>
      <w:r w:rsidR="00624749" w:rsidRPr="00F528E7">
        <w:rPr>
          <w:rFonts w:ascii="Garamond" w:hAnsi="Garamond" w:cs="Garamond"/>
          <w:b/>
          <w:bCs/>
          <w:color w:val="000000"/>
          <w:sz w:val="26"/>
          <w:szCs w:val="26"/>
        </w:rPr>
        <w:t>Changes to equipment or intermediate assemblies</w:t>
      </w:r>
    </w:p>
    <w:p w:rsidR="0029000F" w:rsidRPr="00F528E7" w:rsidRDefault="0029000F" w:rsidP="00052B13">
      <w:pPr>
        <w:widowControl w:val="0"/>
        <w:autoSpaceDE w:val="0"/>
        <w:autoSpaceDN w:val="0"/>
        <w:adjustRightInd w:val="0"/>
        <w:rPr>
          <w:rFonts w:ascii="Garamond" w:hAnsi="Garamond" w:cs="Garamond"/>
          <w:color w:val="000000"/>
          <w:szCs w:val="26"/>
        </w:rPr>
      </w:pPr>
    </w:p>
    <w:p w:rsidR="0029000F" w:rsidRPr="00F528E7" w:rsidRDefault="00921FD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When the manufacturer of the final assembly performs an operation likely to have an effect on an essential safety </w:t>
      </w:r>
      <w:r w:rsidR="000B7D03" w:rsidRPr="00F528E7">
        <w:rPr>
          <w:rFonts w:ascii="Garamond" w:hAnsi="Garamond" w:cs="Garamond"/>
          <w:color w:val="000000"/>
          <w:sz w:val="24"/>
          <w:szCs w:val="24"/>
        </w:rPr>
        <w:t xml:space="preserve">or radiation protection </w:t>
      </w:r>
      <w:r w:rsidRPr="00F528E7">
        <w:rPr>
          <w:rFonts w:ascii="Garamond" w:hAnsi="Garamond" w:cs="Garamond"/>
          <w:color w:val="000000"/>
          <w:sz w:val="24"/>
          <w:szCs w:val="24"/>
        </w:rPr>
        <w:t>requirement on an item of equipment or an intermediate assembly that is not assessed within the context of the assembly, or if said operation results in exceeding the limits stipulated by the instruction manual, a new conformity assessment of the modified item of equipment or intermediate assembly must be carried out as part of assessing conformity o</w:t>
      </w:r>
      <w:r w:rsidR="004A5691" w:rsidRPr="00F528E7">
        <w:rPr>
          <w:rFonts w:ascii="Garamond" w:hAnsi="Garamond" w:cs="Garamond"/>
          <w:color w:val="000000"/>
          <w:sz w:val="24"/>
          <w:szCs w:val="24"/>
        </w:rPr>
        <w:t>f the final assembly</w:t>
      </w:r>
      <w:r w:rsidR="0029000F" w:rsidRPr="00F528E7">
        <w:rPr>
          <w:rFonts w:ascii="Garamond" w:hAnsi="Garamond" w:cs="Garamond"/>
          <w:color w:val="000000"/>
          <w:sz w:val="24"/>
          <w:szCs w:val="24"/>
        </w:rPr>
        <w:t>.</w:t>
      </w:r>
      <w:r w:rsidR="004A5691" w:rsidRPr="00F528E7">
        <w:rPr>
          <w:rFonts w:ascii="Garamond" w:hAnsi="Garamond" w:cs="Garamond"/>
          <w:color w:val="000000"/>
          <w:sz w:val="24"/>
          <w:szCs w:val="24"/>
        </w:rPr>
        <w:t xml:space="preserv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4A5691" w:rsidRPr="00F528E7">
        <w:rPr>
          <w:rFonts w:ascii="Garamond" w:hAnsi="Garamond" w:cs="Garamond"/>
          <w:color w:val="000000"/>
          <w:sz w:val="24"/>
          <w:szCs w:val="24"/>
        </w:rPr>
        <w:t xml:space="preserve"> </w:t>
      </w:r>
      <w:r w:rsidR="00DC0FA6" w:rsidRPr="00F528E7">
        <w:rPr>
          <w:rFonts w:ascii="Garamond" w:hAnsi="Garamond" w:cs="Garamond"/>
          <w:color w:val="000000"/>
          <w:sz w:val="24"/>
          <w:szCs w:val="24"/>
        </w:rPr>
        <w:t>must receive from the assembly manufacturer the technical documentation required for this new conformity assessment of the modified equipment.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DC0FA6"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Provided that the manufacturer complies with the provisions stipulated by the instruction manuals, this provision does not apply to operations assessed within the scope of the conformity assessment of the final assembly</w:t>
      </w:r>
      <w:r w:rsidR="00C42F96" w:rsidRPr="00F528E7">
        <w:rPr>
          <w:rFonts w:ascii="Garamond" w:hAnsi="Garamond" w:cs="Garamond"/>
          <w:color w:val="000000"/>
          <w:sz w:val="24"/>
          <w:szCs w:val="24"/>
        </w:rPr>
        <w:t xml:space="preserve"> for example connection of two items of equipment that were previously assessed.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00C42F96" w:rsidRPr="00F528E7">
        <w:rPr>
          <w:rFonts w:ascii="Garamond" w:hAnsi="Garamond" w:cs="Garamond"/>
          <w:color w:val="000000"/>
          <w:sz w:val="24"/>
          <w:szCs w:val="24"/>
        </w:rPr>
        <w:t xml:space="preserve"> performs its work according to the conformity assessment procedure for assembly installation operations </w:t>
      </w:r>
      <w:r w:rsidR="0029000F" w:rsidRPr="00F528E7">
        <w:rPr>
          <w:rFonts w:ascii="Garamond" w:hAnsi="Garamond" w:cs="Garamond"/>
          <w:color w:val="000000"/>
          <w:sz w:val="24"/>
          <w:szCs w:val="24"/>
        </w:rPr>
        <w:t>(</w:t>
      </w:r>
      <w:r w:rsidR="00C42F96" w:rsidRPr="00F528E7">
        <w:rPr>
          <w:rFonts w:ascii="Garamond" w:hAnsi="Garamond" w:cs="Garamond"/>
          <w:color w:val="000000"/>
          <w:sz w:val="24"/>
          <w:szCs w:val="24"/>
        </w:rPr>
        <w:t xml:space="preserve">refer to paragraph </w:t>
      </w:r>
      <w:r w:rsidR="0029000F" w:rsidRPr="00F528E7">
        <w:rPr>
          <w:rFonts w:ascii="Garamond" w:hAnsi="Garamond" w:cs="Garamond"/>
          <w:color w:val="000000"/>
          <w:sz w:val="24"/>
          <w:szCs w:val="24"/>
        </w:rPr>
        <w:t>4.6).</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29000F"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4.6.</w:t>
      </w:r>
      <w:r w:rsidRPr="00F528E7">
        <w:rPr>
          <w:rFonts w:ascii="Garamond" w:hAnsi="Garamond" w:cs="Garamond"/>
          <w:b/>
          <w:bCs/>
          <w:color w:val="000000"/>
          <w:sz w:val="26"/>
          <w:szCs w:val="26"/>
        </w:rPr>
        <w:tab/>
      </w:r>
      <w:r w:rsidR="008D2764" w:rsidRPr="00F528E7">
        <w:rPr>
          <w:rFonts w:ascii="Garamond" w:hAnsi="Garamond" w:cs="Garamond"/>
          <w:b/>
          <w:bCs/>
          <w:color w:val="000000"/>
          <w:sz w:val="26"/>
          <w:szCs w:val="26"/>
        </w:rPr>
        <w:t>Actions</w:t>
      </w:r>
      <w:r w:rsidR="00B43784" w:rsidRPr="00F528E7">
        <w:rPr>
          <w:rFonts w:ascii="Garamond" w:hAnsi="Garamond" w:cs="Garamond"/>
          <w:b/>
          <w:bCs/>
          <w:color w:val="000000"/>
          <w:sz w:val="26"/>
          <w:szCs w:val="26"/>
        </w:rPr>
        <w:t xml:space="preserve"> during installation activities</w:t>
      </w:r>
    </w:p>
    <w:p w:rsidR="0029000F" w:rsidRPr="00F528E7" w:rsidRDefault="0029000F" w:rsidP="00052B13">
      <w:pPr>
        <w:widowControl w:val="0"/>
        <w:autoSpaceDE w:val="0"/>
        <w:autoSpaceDN w:val="0"/>
        <w:adjustRightInd w:val="0"/>
        <w:rPr>
          <w:rFonts w:ascii="Garamond" w:hAnsi="Garamond" w:cs="Garamond"/>
          <w:color w:val="000000"/>
          <w:szCs w:val="26"/>
        </w:rPr>
      </w:pPr>
    </w:p>
    <w:p w:rsidR="0029000F" w:rsidRPr="00F528E7" w:rsidRDefault="0029000F"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4.6.1</w:t>
      </w:r>
      <w:r w:rsidRPr="00F528E7">
        <w:rPr>
          <w:rFonts w:ascii="Garamond" w:hAnsi="Garamond" w:cs="Garamond"/>
          <w:color w:val="000000"/>
          <w:sz w:val="26"/>
          <w:szCs w:val="26"/>
        </w:rPr>
        <w:tab/>
      </w:r>
      <w:r w:rsidR="008D2764" w:rsidRPr="00F528E7">
        <w:rPr>
          <w:rFonts w:ascii="Garamond" w:hAnsi="Garamond" w:cs="Garamond"/>
          <w:color w:val="000000"/>
          <w:sz w:val="26"/>
          <w:szCs w:val="26"/>
          <w:u w:val="single"/>
        </w:rPr>
        <w:t>Actions</w:t>
      </w:r>
      <w:r w:rsidR="00B43784" w:rsidRPr="00F528E7">
        <w:rPr>
          <w:rFonts w:ascii="Garamond" w:hAnsi="Garamond" w:cs="Garamond"/>
          <w:color w:val="000000"/>
          <w:sz w:val="26"/>
          <w:szCs w:val="26"/>
          <w:u w:val="single"/>
        </w:rPr>
        <w:t xml:space="preserve"> during building of assemblies</w:t>
      </w:r>
    </w:p>
    <w:p w:rsidR="0029000F" w:rsidRPr="00F528E7" w:rsidRDefault="0029000F" w:rsidP="00052B13">
      <w:pPr>
        <w:widowControl w:val="0"/>
        <w:autoSpaceDE w:val="0"/>
        <w:autoSpaceDN w:val="0"/>
        <w:adjustRightInd w:val="0"/>
        <w:rPr>
          <w:rFonts w:ascii="Garamond" w:hAnsi="Garamond" w:cs="Garamond"/>
          <w:color w:val="000000"/>
          <w:szCs w:val="26"/>
        </w:rPr>
      </w:pPr>
    </w:p>
    <w:p w:rsidR="0029000F" w:rsidRPr="00F528E7" w:rsidRDefault="0021401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building of assemblies includes actions which are intended to couple the equipment or intermediate assemblies composing the final assembly as well as any heat treatment and non-destructive testing related thereto</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21401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assess the conformity of the assembling of pressure equipment or intermediate assemblies together</w:t>
      </w:r>
      <w:r w:rsidR="004331C8" w:rsidRPr="00F528E7">
        <w:rPr>
          <w:rFonts w:ascii="Garamond" w:hAnsi="Garamond" w:cs="Garamond"/>
          <w:color w:val="000000"/>
          <w:sz w:val="24"/>
          <w:szCs w:val="24"/>
        </w:rPr>
        <w:t xml:space="preserve"> in accordance with the requirements and the conformity assessment procedure determined by the highest level and category of equipment in question. Different conformity assessment modules can be used for the different assemblies</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4331C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carry out monitoring of assemblies according to an inspection plan drawn up in accordance with an internal procedure based on the assembly manufacturer’s risk analysis</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4331C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In the case of an assembly comp</w:t>
      </w:r>
      <w:r w:rsidR="000B7D03" w:rsidRPr="00F528E7">
        <w:rPr>
          <w:rFonts w:ascii="Garamond" w:hAnsi="Garamond" w:cs="Garamond"/>
          <w:color w:val="000000"/>
          <w:sz w:val="24"/>
          <w:szCs w:val="24"/>
        </w:rPr>
        <w:t>ri</w:t>
      </w:r>
      <w:r w:rsidRPr="00F528E7">
        <w:rPr>
          <w:rFonts w:ascii="Garamond" w:hAnsi="Garamond" w:cs="Garamond"/>
          <w:color w:val="000000"/>
          <w:sz w:val="24"/>
          <w:szCs w:val="24"/>
        </w:rPr>
        <w:t xml:space="preserve">sing at least N1 level category </w:t>
      </w:r>
      <w:r w:rsidR="0029000F" w:rsidRPr="00F528E7">
        <w:rPr>
          <w:rFonts w:ascii="Garamond" w:hAnsi="Garamond" w:cs="Garamond"/>
          <w:color w:val="000000"/>
          <w:sz w:val="24"/>
          <w:szCs w:val="24"/>
        </w:rPr>
        <w:t xml:space="preserve">I </w:t>
      </w:r>
      <w:r w:rsidRPr="00F528E7">
        <w:rPr>
          <w:rFonts w:ascii="Garamond" w:hAnsi="Garamond" w:cs="Garamond"/>
          <w:color w:val="000000"/>
          <w:sz w:val="24"/>
          <w:szCs w:val="24"/>
        </w:rPr>
        <w:t xml:space="preserve">to </w:t>
      </w:r>
      <w:r w:rsidR="0029000F" w:rsidRPr="00F528E7">
        <w:rPr>
          <w:rFonts w:ascii="Garamond" w:hAnsi="Garamond" w:cs="Garamond"/>
          <w:color w:val="000000"/>
          <w:sz w:val="24"/>
          <w:szCs w:val="24"/>
        </w:rPr>
        <w:t xml:space="preserve">IV </w:t>
      </w:r>
      <w:r w:rsidRPr="00F528E7">
        <w:rPr>
          <w:rFonts w:ascii="Garamond" w:hAnsi="Garamond" w:cs="Garamond"/>
          <w:color w:val="000000"/>
          <w:sz w:val="24"/>
          <w:szCs w:val="24"/>
        </w:rPr>
        <w:t xml:space="preserve">item of equipment subject to the requirements of </w:t>
      </w:r>
      <w:r w:rsidR="009B20B8" w:rsidRPr="00F528E7">
        <w:rPr>
          <w:rFonts w:ascii="Garamond" w:hAnsi="Garamond" w:cs="Garamond"/>
          <w:color w:val="000000"/>
          <w:sz w:val="24"/>
          <w:szCs w:val="24"/>
        </w:rPr>
        <w:t>appendix</w:t>
      </w:r>
      <w:r w:rsidR="0029000F" w:rsidRPr="00F528E7">
        <w:rPr>
          <w:rFonts w:ascii="Garamond" w:hAnsi="Garamond" w:cs="Garamond"/>
          <w:color w:val="000000"/>
          <w:sz w:val="24"/>
          <w:szCs w:val="24"/>
        </w:rPr>
        <w:t xml:space="preserve"> 1 </w:t>
      </w:r>
      <w:r w:rsidRPr="00F528E7">
        <w:rPr>
          <w:rFonts w:ascii="Garamond" w:hAnsi="Garamond" w:cs="Garamond"/>
          <w:color w:val="000000"/>
          <w:sz w:val="24"/>
          <w:szCs w:val="24"/>
        </w:rPr>
        <w:t xml:space="preserve">of the order </w:t>
      </w:r>
      <w:r w:rsidR="0029000F" w:rsidRPr="00F528E7">
        <w:rPr>
          <w:rFonts w:ascii="Garamond" w:hAnsi="Garamond" w:cs="Garamond"/>
          <w:color w:val="000000"/>
          <w:sz w:val="24"/>
          <w:szCs w:val="24"/>
        </w:rPr>
        <w:t xml:space="preserve">[5], </w:t>
      </w:r>
      <w:r w:rsidRPr="00F528E7">
        <w:rPr>
          <w:rFonts w:ascii="Garamond" w:hAnsi="Garamond" w:cs="Garamond"/>
          <w:color w:val="000000"/>
          <w:sz w:val="24"/>
          <w:szCs w:val="24"/>
        </w:rPr>
        <w:t>this procedure will be submitted to ASN beforehand.</w:t>
      </w:r>
    </w:p>
    <w:p w:rsidR="0029000F" w:rsidRPr="00F528E7" w:rsidRDefault="0029000F"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29000F" w:rsidRPr="00F528E7" w:rsidRDefault="004331C8"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 xml:space="preserve">Should the manufacturer select several modules for assessing the conformity of the assemblings,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draws up an inspection plan for each module in accordance with the aforementioned internal procedure</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spacing w:before="86"/>
        <w:jc w:val="both"/>
        <w:rPr>
          <w:rFonts w:ascii="Garamond" w:hAnsi="Garamond" w:cs="Garamond"/>
          <w:color w:val="000000"/>
          <w:szCs w:val="24"/>
        </w:rPr>
      </w:pPr>
    </w:p>
    <w:p w:rsidR="0029000F" w:rsidRPr="00F528E7" w:rsidRDefault="0029000F"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4.6.2</w:t>
      </w:r>
      <w:r w:rsidRPr="00F528E7">
        <w:rPr>
          <w:rFonts w:ascii="Garamond" w:hAnsi="Garamond" w:cs="Garamond"/>
          <w:color w:val="000000"/>
          <w:sz w:val="26"/>
          <w:szCs w:val="26"/>
        </w:rPr>
        <w:tab/>
      </w:r>
      <w:r w:rsidR="005F116E" w:rsidRPr="00F528E7">
        <w:rPr>
          <w:rFonts w:ascii="Garamond" w:hAnsi="Garamond" w:cs="Garamond"/>
          <w:color w:val="000000"/>
          <w:sz w:val="26"/>
          <w:szCs w:val="26"/>
          <w:u w:val="single"/>
        </w:rPr>
        <w:t>Actions</w:t>
      </w:r>
      <w:r w:rsidR="00475BFC" w:rsidRPr="00F528E7">
        <w:rPr>
          <w:rFonts w:ascii="Garamond" w:hAnsi="Garamond" w:cs="Garamond"/>
          <w:color w:val="000000"/>
          <w:sz w:val="26"/>
          <w:szCs w:val="26"/>
          <w:u w:val="single"/>
        </w:rPr>
        <w:t xml:space="preserve"> during other installation operations</w:t>
      </w:r>
    </w:p>
    <w:p w:rsidR="0029000F" w:rsidRPr="00F528E7" w:rsidRDefault="0029000F" w:rsidP="00052B13">
      <w:pPr>
        <w:widowControl w:val="0"/>
        <w:autoSpaceDE w:val="0"/>
        <w:autoSpaceDN w:val="0"/>
        <w:adjustRightInd w:val="0"/>
        <w:rPr>
          <w:rFonts w:ascii="Garamond" w:hAnsi="Garamond" w:cs="Garamond"/>
          <w:color w:val="000000"/>
          <w:szCs w:val="26"/>
        </w:rPr>
      </w:pPr>
    </w:p>
    <w:p w:rsidR="0029000F" w:rsidRPr="00F528E7" w:rsidRDefault="001C716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rely on the technical documentation for the final assembly including the instruction manuals of the equipment or intermediate assemblies composing the final assembly in order to check compliance with the requirements applicable to the assembly in installation conditions other than the building of assemblies</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E3390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This may involve operations such as supporting and securing the equipment, installation of lining or insulators, performance of inspections or tests as well as transport. The impact of the storage conditions must also be taken into consideration</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AC674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carry out monitoring of the installation operations according to an inspection plan drawn up in accordance with an internal procedure based on the assembly manufacturer’s risk analysis. This procedure is submitted to ASN beforehand in the case of an assembly composing at least one N1 level category </w:t>
      </w:r>
      <w:r w:rsidR="0029000F" w:rsidRPr="00F528E7">
        <w:rPr>
          <w:rFonts w:ascii="Garamond" w:hAnsi="Garamond" w:cs="Garamond"/>
          <w:color w:val="000000"/>
          <w:sz w:val="24"/>
          <w:szCs w:val="24"/>
        </w:rPr>
        <w:t xml:space="preserve">I </w:t>
      </w:r>
      <w:r w:rsidRPr="00F528E7">
        <w:rPr>
          <w:rFonts w:ascii="Garamond" w:hAnsi="Garamond" w:cs="Garamond"/>
          <w:color w:val="000000"/>
          <w:sz w:val="24"/>
          <w:szCs w:val="24"/>
        </w:rPr>
        <w:t xml:space="preserve">to </w:t>
      </w:r>
      <w:r w:rsidR="0029000F" w:rsidRPr="00F528E7">
        <w:rPr>
          <w:rFonts w:ascii="Garamond" w:hAnsi="Garamond" w:cs="Garamond"/>
          <w:color w:val="000000"/>
          <w:sz w:val="24"/>
          <w:szCs w:val="24"/>
        </w:rPr>
        <w:t xml:space="preserve">IV </w:t>
      </w:r>
      <w:r w:rsidRPr="00F528E7">
        <w:rPr>
          <w:rFonts w:ascii="Garamond" w:hAnsi="Garamond" w:cs="Garamond"/>
          <w:color w:val="000000"/>
          <w:sz w:val="24"/>
          <w:szCs w:val="24"/>
        </w:rPr>
        <w:t xml:space="preserve">item of equipment subject to the requirements of </w:t>
      </w:r>
      <w:r w:rsidR="009B20B8" w:rsidRPr="00F528E7">
        <w:rPr>
          <w:rFonts w:ascii="Garamond" w:hAnsi="Garamond" w:cs="Garamond"/>
          <w:color w:val="000000"/>
          <w:sz w:val="24"/>
          <w:szCs w:val="24"/>
        </w:rPr>
        <w:t>appendix</w:t>
      </w:r>
      <w:r w:rsidR="0029000F" w:rsidRPr="00F528E7">
        <w:rPr>
          <w:rFonts w:ascii="Garamond" w:hAnsi="Garamond" w:cs="Garamond"/>
          <w:color w:val="000000"/>
          <w:sz w:val="24"/>
          <w:szCs w:val="24"/>
        </w:rPr>
        <w:t xml:space="preserve"> 1 </w:t>
      </w:r>
      <w:r w:rsidRPr="00F528E7">
        <w:rPr>
          <w:rFonts w:ascii="Garamond" w:hAnsi="Garamond" w:cs="Garamond"/>
          <w:color w:val="000000"/>
          <w:sz w:val="24"/>
          <w:szCs w:val="24"/>
        </w:rPr>
        <w:t xml:space="preserve">of the order </w:t>
      </w:r>
      <w:r w:rsidR="0029000F" w:rsidRPr="00F528E7">
        <w:rPr>
          <w:rFonts w:ascii="Garamond" w:hAnsi="Garamond" w:cs="Garamond"/>
          <w:color w:val="000000"/>
          <w:sz w:val="24"/>
          <w:szCs w:val="24"/>
        </w:rPr>
        <w:t>[5].</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29000F"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4.6.3</w:t>
      </w:r>
      <w:r w:rsidRPr="00F528E7">
        <w:rPr>
          <w:rFonts w:ascii="Garamond" w:hAnsi="Garamond" w:cs="Garamond"/>
          <w:color w:val="000000"/>
          <w:sz w:val="26"/>
          <w:szCs w:val="26"/>
        </w:rPr>
        <w:tab/>
      </w:r>
      <w:r w:rsidR="00C36A7A" w:rsidRPr="00F528E7">
        <w:rPr>
          <w:rFonts w:ascii="Garamond" w:hAnsi="Garamond" w:cs="Garamond"/>
          <w:color w:val="000000"/>
          <w:sz w:val="26"/>
          <w:szCs w:val="26"/>
          <w:u w:val="single"/>
        </w:rPr>
        <w:t>Data required for drawing up the inspection plans</w:t>
      </w:r>
    </w:p>
    <w:p w:rsidR="0029000F" w:rsidRPr="00F528E7" w:rsidRDefault="0029000F" w:rsidP="00052B13">
      <w:pPr>
        <w:widowControl w:val="0"/>
        <w:autoSpaceDE w:val="0"/>
        <w:autoSpaceDN w:val="0"/>
        <w:adjustRightInd w:val="0"/>
        <w:rPr>
          <w:rFonts w:ascii="Garamond" w:hAnsi="Garamond" w:cs="Garamond"/>
          <w:color w:val="000000"/>
          <w:szCs w:val="26"/>
        </w:rPr>
      </w:pPr>
    </w:p>
    <w:p w:rsidR="0029000F" w:rsidRPr="00F528E7" w:rsidRDefault="00F6151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ensure before the start of the installation operations that it has received all the information required for drawing up its inspection plans in accordance with the principles outlined in paragraph</w:t>
      </w:r>
      <w:r w:rsidR="0029000F" w:rsidRPr="00F528E7">
        <w:rPr>
          <w:rFonts w:ascii="Garamond" w:hAnsi="Garamond" w:cs="Garamond"/>
          <w:color w:val="000000"/>
          <w:sz w:val="24"/>
          <w:szCs w:val="24"/>
        </w:rPr>
        <w:t xml:space="preserve"> 3.7.1.</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29000F"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4.7.</w:t>
      </w:r>
      <w:r w:rsidRPr="00F528E7">
        <w:rPr>
          <w:rFonts w:ascii="Garamond" w:hAnsi="Garamond" w:cs="Garamond"/>
          <w:b/>
          <w:bCs/>
          <w:color w:val="000000"/>
          <w:sz w:val="26"/>
          <w:szCs w:val="26"/>
        </w:rPr>
        <w:tab/>
      </w:r>
      <w:r w:rsidR="00533E82" w:rsidRPr="00F528E7">
        <w:rPr>
          <w:rFonts w:ascii="Garamond" w:hAnsi="Garamond" w:cs="Garamond"/>
          <w:b/>
          <w:bCs/>
          <w:color w:val="000000"/>
          <w:sz w:val="26"/>
          <w:szCs w:val="26"/>
        </w:rPr>
        <w:t>Assessment of the protection against exceeding the allowable service limits</w:t>
      </w:r>
    </w:p>
    <w:p w:rsidR="0029000F" w:rsidRPr="00F528E7" w:rsidRDefault="0029000F" w:rsidP="00052B13">
      <w:pPr>
        <w:widowControl w:val="0"/>
        <w:autoSpaceDE w:val="0"/>
        <w:autoSpaceDN w:val="0"/>
        <w:adjustRightInd w:val="0"/>
        <w:rPr>
          <w:rFonts w:ascii="Garamond" w:hAnsi="Garamond" w:cs="Garamond"/>
          <w:color w:val="000000"/>
          <w:szCs w:val="26"/>
        </w:rPr>
      </w:pPr>
    </w:p>
    <w:p w:rsidR="0029000F" w:rsidRPr="00F528E7" w:rsidRDefault="0073342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assess the conformity of the protection of the assembly against exceeding of the allowable service limits in accordance with the requirements of</w:t>
      </w:r>
      <w:r w:rsidR="0029000F" w:rsidRPr="00F528E7">
        <w:rPr>
          <w:rFonts w:ascii="Garamond" w:hAnsi="Garamond" w:cs="Garamond"/>
          <w:color w:val="000000"/>
          <w:sz w:val="24"/>
          <w:szCs w:val="24"/>
        </w:rPr>
        <w:t xml:space="preserve"> points 2.10 </w:t>
      </w:r>
      <w:r w:rsidRPr="00F528E7">
        <w:rPr>
          <w:rFonts w:ascii="Garamond" w:hAnsi="Garamond" w:cs="Garamond"/>
          <w:color w:val="000000"/>
          <w:sz w:val="24"/>
          <w:szCs w:val="24"/>
        </w:rPr>
        <w:t xml:space="preserve">and </w:t>
      </w:r>
      <w:r w:rsidR="0029000F" w:rsidRPr="00F528E7">
        <w:rPr>
          <w:rFonts w:ascii="Garamond" w:hAnsi="Garamond" w:cs="Garamond"/>
          <w:color w:val="000000"/>
          <w:sz w:val="24"/>
          <w:szCs w:val="24"/>
        </w:rPr>
        <w:t xml:space="preserve">2.11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29000F"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29000F" w:rsidRPr="00F528E7">
        <w:rPr>
          <w:rFonts w:ascii="Garamond" w:hAnsi="Garamond" w:cs="Garamond"/>
          <w:color w:val="000000"/>
          <w:sz w:val="24"/>
          <w:szCs w:val="24"/>
        </w:rPr>
        <w:t xml:space="preserve"> [2] </w:t>
      </w:r>
      <w:r w:rsidRPr="00F528E7">
        <w:rPr>
          <w:rFonts w:ascii="Garamond" w:hAnsi="Garamond" w:cs="Garamond"/>
          <w:color w:val="000000"/>
          <w:sz w:val="24"/>
          <w:szCs w:val="24"/>
        </w:rPr>
        <w:t xml:space="preserve">and based on the conformity assessment procedure determined by the highest level and category of equipment to be protected. The triggering flowrates and thresholds or the set pressure of the safety accessories limiting the pressure must help to comply with the requirements of </w:t>
      </w:r>
      <w:r w:rsidR="009B20B8" w:rsidRPr="00F528E7">
        <w:rPr>
          <w:rFonts w:ascii="Garamond" w:hAnsi="Garamond" w:cs="Garamond"/>
          <w:color w:val="000000"/>
          <w:sz w:val="24"/>
          <w:szCs w:val="24"/>
        </w:rPr>
        <w:t>appendix</w:t>
      </w:r>
      <w:r w:rsidR="0029000F"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29000F" w:rsidRPr="00F528E7">
        <w:rPr>
          <w:rFonts w:ascii="Garamond" w:hAnsi="Garamond" w:cs="Garamond"/>
          <w:color w:val="000000"/>
          <w:sz w:val="24"/>
          <w:szCs w:val="24"/>
        </w:rPr>
        <w:t xml:space="preserve"> [2] </w:t>
      </w:r>
      <w:r w:rsidRPr="00F528E7">
        <w:rPr>
          <w:rFonts w:ascii="Garamond" w:hAnsi="Garamond" w:cs="Garamond"/>
          <w:color w:val="000000"/>
          <w:sz w:val="24"/>
          <w:szCs w:val="24"/>
        </w:rPr>
        <w:t xml:space="preserve">as well as of the order </w:t>
      </w:r>
      <w:r w:rsidR="0029000F" w:rsidRPr="00F528E7">
        <w:rPr>
          <w:rFonts w:ascii="Garamond" w:hAnsi="Garamond" w:cs="Garamond"/>
          <w:color w:val="000000"/>
          <w:sz w:val="24"/>
          <w:szCs w:val="24"/>
        </w:rPr>
        <w:t>[7].</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AE591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rely on the technical document of the final assembly and on the instruction manuals for the equipment or intermediate assemblies which make up the final assembly to check compliance with the applicable requirements</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9000F" w:rsidRPr="00F528E7" w:rsidRDefault="0029000F" w:rsidP="00052B13">
      <w:pPr>
        <w:widowControl w:val="0"/>
        <w:tabs>
          <w:tab w:val="left" w:pos="1418"/>
        </w:tabs>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4.8.</w:t>
      </w:r>
      <w:r w:rsidRPr="00F528E7">
        <w:rPr>
          <w:rFonts w:ascii="Garamond" w:hAnsi="Garamond" w:cs="Garamond"/>
          <w:b/>
          <w:bCs/>
          <w:color w:val="000000"/>
          <w:sz w:val="26"/>
          <w:szCs w:val="26"/>
        </w:rPr>
        <w:tab/>
      </w:r>
      <w:r w:rsidR="00AE591C" w:rsidRPr="00F528E7">
        <w:rPr>
          <w:rFonts w:ascii="Garamond" w:hAnsi="Garamond" w:cs="Garamond"/>
          <w:b/>
          <w:bCs/>
          <w:color w:val="000000"/>
          <w:sz w:val="26"/>
          <w:szCs w:val="26"/>
        </w:rPr>
        <w:t>Final</w:t>
      </w:r>
      <w:r w:rsidR="00AD4D62" w:rsidRPr="00F528E7">
        <w:rPr>
          <w:rFonts w:ascii="Garamond" w:hAnsi="Garamond" w:cs="Garamond"/>
          <w:b/>
          <w:bCs/>
          <w:color w:val="000000"/>
          <w:sz w:val="26"/>
          <w:szCs w:val="26"/>
        </w:rPr>
        <w:t xml:space="preserve"> check</w:t>
      </w:r>
    </w:p>
    <w:p w:rsidR="0029000F" w:rsidRPr="00F528E7" w:rsidRDefault="0029000F" w:rsidP="00052B13">
      <w:pPr>
        <w:widowControl w:val="0"/>
        <w:tabs>
          <w:tab w:val="left" w:pos="880"/>
        </w:tabs>
        <w:autoSpaceDE w:val="0"/>
        <w:autoSpaceDN w:val="0"/>
        <w:adjustRightInd w:val="0"/>
        <w:rPr>
          <w:rFonts w:ascii="Garamond" w:hAnsi="Garamond" w:cs="Garamond"/>
          <w:color w:val="000000"/>
          <w:szCs w:val="26"/>
        </w:rPr>
      </w:pPr>
    </w:p>
    <w:p w:rsidR="0029000F" w:rsidRPr="00F528E7" w:rsidRDefault="00AD4D6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principles of the final check for the nuclear pressure equipment stipulated in paragraph 3.9 apply to the final check of the assembly</w:t>
      </w:r>
      <w:r w:rsidR="0029000F" w:rsidRPr="00F528E7">
        <w:rPr>
          <w:rFonts w:ascii="Garamond" w:hAnsi="Garamond" w:cs="Garamond"/>
          <w:color w:val="000000"/>
          <w:sz w:val="24"/>
          <w:szCs w:val="24"/>
        </w:rPr>
        <w:t>.</w:t>
      </w:r>
    </w:p>
    <w:p w:rsidR="0029000F" w:rsidRPr="00F528E7" w:rsidRDefault="0029000F" w:rsidP="00052B13">
      <w:pPr>
        <w:widowControl w:val="0"/>
        <w:autoSpaceDE w:val="0"/>
        <w:autoSpaceDN w:val="0"/>
        <w:adjustRightInd w:val="0"/>
        <w:jc w:val="both"/>
        <w:rPr>
          <w:rFonts w:ascii="Garamond" w:hAnsi="Garamond" w:cs="Garamond"/>
          <w:color w:val="000000"/>
          <w:szCs w:val="24"/>
        </w:rPr>
      </w:pPr>
    </w:p>
    <w:p w:rsidR="002558D5" w:rsidRPr="00F528E7" w:rsidRDefault="0034311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During the final check of the assembly, a check to determine whether there are one or more safety devices for all the reasonably foreseeable situations which may cause overpressure is carried out in accordance with</w:t>
      </w:r>
      <w:r w:rsidR="0029000F" w:rsidRPr="00F528E7">
        <w:rPr>
          <w:rFonts w:ascii="Garamond" w:hAnsi="Garamond" w:cs="Garamond"/>
          <w:color w:val="000000"/>
          <w:sz w:val="24"/>
          <w:szCs w:val="24"/>
        </w:rPr>
        <w:t xml:space="preserve"> point 2.10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29000F"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29000F" w:rsidRPr="00F528E7">
        <w:rPr>
          <w:rFonts w:ascii="Garamond" w:hAnsi="Garamond" w:cs="Garamond"/>
          <w:color w:val="000000"/>
          <w:sz w:val="24"/>
          <w:szCs w:val="24"/>
        </w:rPr>
        <w:t xml:space="preserve"> [2].</w:t>
      </w:r>
    </w:p>
    <w:p w:rsidR="002558D5" w:rsidRPr="00F528E7" w:rsidRDefault="002558D5"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2558D5" w:rsidRPr="00F528E7" w:rsidRDefault="001C43B8"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 xml:space="preserve">A new visual inspection under the final check is required as long as any operation likely to have an impact on the conformity of the assembly with the requirements identified in the risk analysis is carried out after the pressure resistance test. This may involve for example examining the condition of supports following a functional test. In this case, 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inform the manufacturer of the parts of the assembly for which the insulator needs to be removed</w:t>
      </w:r>
      <w:r w:rsidR="002558D5" w:rsidRPr="00F528E7">
        <w:rPr>
          <w:rFonts w:ascii="Garamond" w:hAnsi="Garamond" w:cs="Garamond"/>
          <w:color w:val="000000"/>
          <w:sz w:val="24"/>
          <w:szCs w:val="24"/>
        </w:rPr>
        <w:t>.</w:t>
      </w:r>
    </w:p>
    <w:p w:rsidR="002558D5" w:rsidRPr="00F528E7" w:rsidRDefault="002558D5" w:rsidP="00052B13">
      <w:pPr>
        <w:widowControl w:val="0"/>
        <w:autoSpaceDE w:val="0"/>
        <w:autoSpaceDN w:val="0"/>
        <w:adjustRightInd w:val="0"/>
        <w:spacing w:before="86"/>
        <w:jc w:val="both"/>
        <w:rPr>
          <w:rFonts w:ascii="Garamond" w:hAnsi="Garamond" w:cs="Garamond"/>
          <w:color w:val="000000"/>
          <w:szCs w:val="24"/>
        </w:rPr>
      </w:pPr>
    </w:p>
    <w:p w:rsidR="002558D5" w:rsidRPr="00F528E7" w:rsidRDefault="001C43B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In accordance with A</w:t>
      </w:r>
      <w:r w:rsidR="002558D5" w:rsidRPr="00F528E7">
        <w:rPr>
          <w:rFonts w:ascii="Garamond" w:hAnsi="Garamond" w:cs="Garamond"/>
          <w:color w:val="000000"/>
          <w:sz w:val="24"/>
          <w:szCs w:val="24"/>
        </w:rPr>
        <w:t xml:space="preserve">rticle 12 d) </w:t>
      </w:r>
      <w:r w:rsidRPr="00F528E7">
        <w:rPr>
          <w:rFonts w:ascii="Garamond" w:hAnsi="Garamond" w:cs="Garamond"/>
          <w:color w:val="000000"/>
          <w:sz w:val="24"/>
          <w:szCs w:val="24"/>
        </w:rPr>
        <w:t xml:space="preserve">of the order </w:t>
      </w:r>
      <w:r w:rsidR="002558D5" w:rsidRPr="00F528E7">
        <w:rPr>
          <w:rFonts w:ascii="Garamond" w:hAnsi="Garamond" w:cs="Garamond"/>
          <w:color w:val="000000"/>
          <w:sz w:val="24"/>
          <w:szCs w:val="24"/>
        </w:rPr>
        <w:t xml:space="preserve">[5], </w:t>
      </w:r>
      <w:r w:rsidRPr="00F528E7">
        <w:rPr>
          <w:rFonts w:ascii="Garamond" w:hAnsi="Garamond" w:cs="Garamond"/>
          <w:color w:val="000000"/>
          <w:sz w:val="24"/>
          <w:szCs w:val="24"/>
        </w:rPr>
        <w:t xml:space="preserve">the assemblies must undergo a pressure resistance test as defined in </w:t>
      </w:r>
      <w:r w:rsidR="002558D5" w:rsidRPr="00F528E7">
        <w:rPr>
          <w:rFonts w:ascii="Garamond" w:hAnsi="Garamond" w:cs="Garamond"/>
          <w:color w:val="000000"/>
          <w:sz w:val="24"/>
          <w:szCs w:val="24"/>
        </w:rPr>
        <w:t xml:space="preserve">point 3.2.2 </w:t>
      </w:r>
      <w:r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2558D5" w:rsidRPr="00F528E7">
        <w:rPr>
          <w:rFonts w:ascii="Garamond" w:hAnsi="Garamond" w:cs="Garamond"/>
          <w:color w:val="000000"/>
          <w:sz w:val="24"/>
          <w:szCs w:val="24"/>
        </w:rPr>
        <w:t xml:space="preserve"> 1 </w:t>
      </w:r>
      <w:r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2558D5" w:rsidRPr="00F528E7">
        <w:rPr>
          <w:rFonts w:ascii="Garamond" w:hAnsi="Garamond" w:cs="Garamond"/>
          <w:color w:val="000000"/>
          <w:sz w:val="24"/>
          <w:szCs w:val="24"/>
        </w:rPr>
        <w:t xml:space="preserve"> [2]. </w:t>
      </w:r>
      <w:r w:rsidR="00F95D9B" w:rsidRPr="00F528E7">
        <w:rPr>
          <w:rFonts w:ascii="Garamond" w:hAnsi="Garamond" w:cs="Garamond"/>
          <w:color w:val="000000"/>
          <w:sz w:val="24"/>
          <w:szCs w:val="24"/>
        </w:rPr>
        <w:t xml:space="preserve">This requirement must be taken into account by the assembly manufacturer from the design stage. Accordingly, each item of equipment or intermediate assembly whose conformity is assessed as part of the conformity assessment of the final assembly must undergo a pressure resistance test in the same way as if it was assessed individually. Moreover, a pressure resistance test must be carried out on the final assembly covering all </w:t>
      </w:r>
      <w:r w:rsidR="00B76F61" w:rsidRPr="00F528E7">
        <w:rPr>
          <w:rFonts w:ascii="Garamond" w:hAnsi="Garamond" w:cs="Garamond"/>
          <w:color w:val="000000"/>
          <w:sz w:val="24"/>
          <w:szCs w:val="24"/>
        </w:rPr>
        <w:t xml:space="preserve">the permanent assemblies in accordance with </w:t>
      </w:r>
      <w:r w:rsidR="002558D5" w:rsidRPr="00F528E7">
        <w:rPr>
          <w:rFonts w:ascii="Garamond" w:hAnsi="Garamond" w:cs="Garamond"/>
          <w:color w:val="000000"/>
          <w:sz w:val="24"/>
          <w:szCs w:val="24"/>
        </w:rPr>
        <w:t xml:space="preserve">point 3.2.2 </w:t>
      </w:r>
      <w:r w:rsidR="00B76F61"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2558D5" w:rsidRPr="00F528E7">
        <w:rPr>
          <w:rFonts w:ascii="Garamond" w:hAnsi="Garamond" w:cs="Garamond"/>
          <w:color w:val="000000"/>
          <w:sz w:val="24"/>
          <w:szCs w:val="24"/>
        </w:rPr>
        <w:t xml:space="preserve"> 1 </w:t>
      </w:r>
      <w:r w:rsidR="00B76F61"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2558D5" w:rsidRPr="00F528E7">
        <w:rPr>
          <w:rFonts w:ascii="Garamond" w:hAnsi="Garamond" w:cs="Garamond"/>
          <w:color w:val="000000"/>
          <w:sz w:val="24"/>
          <w:szCs w:val="24"/>
        </w:rPr>
        <w:t xml:space="preserve"> [2]. </w:t>
      </w:r>
      <w:r w:rsidR="00B76F61" w:rsidRPr="00F528E7">
        <w:rPr>
          <w:rFonts w:ascii="Garamond" w:hAnsi="Garamond" w:cs="Garamond"/>
          <w:color w:val="000000"/>
          <w:sz w:val="24"/>
          <w:szCs w:val="24"/>
        </w:rPr>
        <w:t xml:space="preserve">If the hydrostatic pressure test is damaging or if it cannot be performed despite the measures taken upon design, it can be replaced with other test of a recognised value with the additional measures mentioned in </w:t>
      </w:r>
      <w:r w:rsidR="002558D5" w:rsidRPr="00F528E7">
        <w:rPr>
          <w:rFonts w:ascii="Garamond" w:hAnsi="Garamond" w:cs="Garamond"/>
          <w:color w:val="000000"/>
          <w:sz w:val="24"/>
          <w:szCs w:val="24"/>
        </w:rPr>
        <w:t xml:space="preserve">point 3.2.2 </w:t>
      </w:r>
      <w:r w:rsidR="00B76F61" w:rsidRPr="00F528E7">
        <w:rPr>
          <w:rFonts w:ascii="Garamond" w:hAnsi="Garamond" w:cs="Garamond"/>
          <w:color w:val="000000"/>
          <w:sz w:val="24"/>
          <w:szCs w:val="24"/>
        </w:rPr>
        <w:t xml:space="preserve">of </w:t>
      </w:r>
      <w:r w:rsidR="009B20B8" w:rsidRPr="00F528E7">
        <w:rPr>
          <w:rFonts w:ascii="Garamond" w:hAnsi="Garamond" w:cs="Garamond"/>
          <w:color w:val="000000"/>
          <w:sz w:val="24"/>
          <w:szCs w:val="24"/>
        </w:rPr>
        <w:t>appendix</w:t>
      </w:r>
      <w:r w:rsidR="002558D5" w:rsidRPr="00F528E7">
        <w:rPr>
          <w:rFonts w:ascii="Garamond" w:hAnsi="Garamond" w:cs="Garamond"/>
          <w:color w:val="000000"/>
          <w:sz w:val="24"/>
          <w:szCs w:val="24"/>
        </w:rPr>
        <w:t xml:space="preserve"> 1 </w:t>
      </w:r>
      <w:r w:rsidR="00B76F61" w:rsidRPr="00F528E7">
        <w:rPr>
          <w:rFonts w:ascii="Garamond" w:hAnsi="Garamond" w:cs="Garamond"/>
          <w:color w:val="000000"/>
          <w:sz w:val="24"/>
          <w:szCs w:val="24"/>
        </w:rPr>
        <w:t>of the d</w:t>
      </w:r>
      <w:r w:rsidR="005E2FBE" w:rsidRPr="00F528E7">
        <w:rPr>
          <w:rFonts w:ascii="Garamond" w:hAnsi="Garamond" w:cs="Garamond"/>
          <w:color w:val="000000"/>
          <w:sz w:val="24"/>
          <w:szCs w:val="24"/>
        </w:rPr>
        <w:t>ecree</w:t>
      </w:r>
      <w:r w:rsidR="002558D5" w:rsidRPr="00F528E7">
        <w:rPr>
          <w:rFonts w:ascii="Garamond" w:hAnsi="Garamond" w:cs="Garamond"/>
          <w:color w:val="000000"/>
          <w:sz w:val="24"/>
          <w:szCs w:val="24"/>
        </w:rPr>
        <w:t xml:space="preserve"> [2].</w:t>
      </w:r>
    </w:p>
    <w:p w:rsidR="002558D5" w:rsidRPr="00F528E7" w:rsidRDefault="002558D5" w:rsidP="00052B13">
      <w:pPr>
        <w:widowControl w:val="0"/>
        <w:autoSpaceDE w:val="0"/>
        <w:autoSpaceDN w:val="0"/>
        <w:adjustRightInd w:val="0"/>
        <w:jc w:val="both"/>
        <w:rPr>
          <w:rFonts w:ascii="Garamond" w:hAnsi="Garamond" w:cs="Garamond"/>
          <w:color w:val="000000"/>
          <w:szCs w:val="24"/>
        </w:rPr>
      </w:pPr>
    </w:p>
    <w:p w:rsidR="002558D5" w:rsidRPr="00F528E7" w:rsidRDefault="002558D5"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4.9.</w:t>
      </w:r>
      <w:r w:rsidRPr="00F528E7">
        <w:rPr>
          <w:rFonts w:ascii="Garamond" w:hAnsi="Garamond" w:cs="Garamond"/>
          <w:b/>
          <w:bCs/>
          <w:color w:val="000000"/>
          <w:sz w:val="26"/>
          <w:szCs w:val="26"/>
        </w:rPr>
        <w:tab/>
        <w:t>Mar</w:t>
      </w:r>
      <w:r w:rsidR="00DE358E" w:rsidRPr="00F528E7">
        <w:rPr>
          <w:rFonts w:ascii="Garamond" w:hAnsi="Garamond" w:cs="Garamond"/>
          <w:b/>
          <w:bCs/>
          <w:color w:val="000000"/>
          <w:sz w:val="26"/>
          <w:szCs w:val="26"/>
        </w:rPr>
        <w:t>king</w:t>
      </w:r>
    </w:p>
    <w:p w:rsidR="002558D5" w:rsidRPr="00F528E7" w:rsidRDefault="002558D5" w:rsidP="00052B13">
      <w:pPr>
        <w:widowControl w:val="0"/>
        <w:autoSpaceDE w:val="0"/>
        <w:autoSpaceDN w:val="0"/>
        <w:adjustRightInd w:val="0"/>
        <w:rPr>
          <w:rFonts w:ascii="Garamond" w:hAnsi="Garamond" w:cs="Garamond"/>
          <w:color w:val="000000"/>
          <w:szCs w:val="26"/>
        </w:rPr>
      </w:pPr>
    </w:p>
    <w:p w:rsidR="002558D5" w:rsidRPr="00F528E7" w:rsidRDefault="005C02BF" w:rsidP="005C02BF">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marking of the assembly must include at least information in the first three points in</w:t>
      </w:r>
      <w:r w:rsidR="002558D5" w:rsidRPr="00F528E7">
        <w:rPr>
          <w:rFonts w:ascii="Garamond" w:hAnsi="Garamond" w:cs="Garamond"/>
          <w:color w:val="000000"/>
          <w:sz w:val="24"/>
          <w:szCs w:val="24"/>
        </w:rPr>
        <w:t xml:space="preserve"> 3.3 a) </w:t>
      </w:r>
      <w:r w:rsidRPr="00F528E7">
        <w:rPr>
          <w:rFonts w:ascii="Garamond" w:hAnsi="Garamond" w:cs="Garamond"/>
          <w:color w:val="000000"/>
          <w:sz w:val="24"/>
          <w:szCs w:val="24"/>
        </w:rPr>
        <w:t xml:space="preserve">of appendix </w:t>
      </w:r>
      <w:r w:rsidR="002558D5" w:rsidRPr="00F528E7">
        <w:rPr>
          <w:rFonts w:ascii="Garamond" w:hAnsi="Garamond" w:cs="Garamond"/>
          <w:color w:val="000000"/>
          <w:sz w:val="24"/>
          <w:szCs w:val="24"/>
        </w:rPr>
        <w:t xml:space="preserve">1 </w:t>
      </w:r>
      <w:r w:rsidRPr="00F528E7">
        <w:rPr>
          <w:rFonts w:ascii="Garamond" w:hAnsi="Garamond" w:cs="Garamond"/>
          <w:color w:val="000000"/>
          <w:sz w:val="24"/>
          <w:szCs w:val="24"/>
        </w:rPr>
        <w:t xml:space="preserve">of the decree </w:t>
      </w:r>
      <w:r w:rsidR="002558D5" w:rsidRPr="00F528E7">
        <w:rPr>
          <w:rFonts w:ascii="Garamond" w:hAnsi="Garamond" w:cs="Garamond"/>
          <w:color w:val="000000"/>
          <w:sz w:val="24"/>
          <w:szCs w:val="24"/>
        </w:rPr>
        <w:t xml:space="preserve">[2], </w:t>
      </w:r>
      <w:r w:rsidRPr="00F528E7">
        <w:rPr>
          <w:rFonts w:ascii="Garamond" w:hAnsi="Garamond" w:cs="Garamond"/>
          <w:color w:val="000000"/>
          <w:sz w:val="24"/>
          <w:szCs w:val="24"/>
        </w:rPr>
        <w:t xml:space="preserve">and where necessary </w:t>
      </w:r>
      <w:r w:rsidR="00974FE4" w:rsidRPr="00F528E7">
        <w:rPr>
          <w:rFonts w:ascii="Garamond" w:hAnsi="Garamond" w:cs="Garamond"/>
          <w:color w:val="000000"/>
          <w:sz w:val="24"/>
          <w:szCs w:val="24"/>
        </w:rPr>
        <w:t xml:space="preserve">supplemented by the information in section </w:t>
      </w:r>
      <w:r w:rsidR="002558D5" w:rsidRPr="00F528E7">
        <w:rPr>
          <w:rFonts w:ascii="Garamond" w:hAnsi="Garamond" w:cs="Garamond"/>
          <w:color w:val="000000"/>
          <w:sz w:val="24"/>
          <w:szCs w:val="24"/>
        </w:rPr>
        <w:t xml:space="preserve">3.3 b). </w:t>
      </w:r>
      <w:r w:rsidR="00974FE4" w:rsidRPr="00F528E7">
        <w:rPr>
          <w:rFonts w:ascii="Garamond" w:hAnsi="Garamond" w:cs="Garamond"/>
          <w:color w:val="000000"/>
          <w:sz w:val="24"/>
          <w:szCs w:val="24"/>
        </w:rPr>
        <w:t>In all cases, the identification of the assembly must be sufficient so that the associated supporting documents can be easily attached</w:t>
      </w:r>
      <w:r w:rsidR="002558D5" w:rsidRPr="00F528E7">
        <w:rPr>
          <w:rFonts w:ascii="Garamond" w:hAnsi="Garamond" w:cs="Garamond"/>
          <w:color w:val="000000"/>
          <w:sz w:val="24"/>
          <w:szCs w:val="24"/>
        </w:rPr>
        <w:t>.</w:t>
      </w:r>
    </w:p>
    <w:p w:rsidR="002558D5" w:rsidRPr="00F528E7" w:rsidRDefault="002558D5" w:rsidP="00052B13">
      <w:pPr>
        <w:widowControl w:val="0"/>
        <w:autoSpaceDE w:val="0"/>
        <w:autoSpaceDN w:val="0"/>
        <w:adjustRightInd w:val="0"/>
        <w:jc w:val="both"/>
        <w:rPr>
          <w:rFonts w:ascii="Garamond" w:hAnsi="Garamond" w:cs="Garamond"/>
          <w:color w:val="000000"/>
          <w:szCs w:val="24"/>
        </w:rPr>
      </w:pPr>
    </w:p>
    <w:p w:rsidR="002558D5" w:rsidRPr="00F528E7" w:rsidRDefault="00974FE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marking on the assembly must be affixed</w:t>
      </w:r>
      <w:r w:rsidR="005E2FBE" w:rsidRPr="00F528E7">
        <w:rPr>
          <w:rFonts w:ascii="Garamond" w:hAnsi="Garamond" w:cs="Garamond"/>
          <w:color w:val="000000"/>
          <w:sz w:val="24"/>
          <w:szCs w:val="24"/>
        </w:rPr>
        <w:t>:</w:t>
      </w:r>
    </w:p>
    <w:p w:rsidR="002558D5" w:rsidRPr="00F528E7" w:rsidRDefault="002558D5" w:rsidP="00052B13">
      <w:pPr>
        <w:widowControl w:val="0"/>
        <w:tabs>
          <w:tab w:val="left" w:pos="851"/>
        </w:tabs>
        <w:autoSpaceDE w:val="0"/>
        <w:autoSpaceDN w:val="0"/>
        <w:adjustRightInd w:val="0"/>
        <w:spacing w:before="55"/>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On</w:t>
      </w:r>
      <w:r w:rsidR="00974FE4" w:rsidRPr="00F528E7">
        <w:rPr>
          <w:rFonts w:ascii="Garamond" w:hAnsi="Garamond" w:cs="Garamond"/>
          <w:color w:val="000000"/>
          <w:sz w:val="24"/>
          <w:szCs w:val="24"/>
        </w:rPr>
        <w:t xml:space="preserve"> a single plate</w:t>
      </w:r>
      <w:r w:rsidRPr="00F528E7">
        <w:rPr>
          <w:rFonts w:ascii="Garamond" w:hAnsi="Garamond" w:cs="Garamond"/>
          <w:color w:val="000000"/>
          <w:sz w:val="24"/>
          <w:szCs w:val="24"/>
        </w:rPr>
        <w:t>,</w:t>
      </w:r>
    </w:p>
    <w:p w:rsidR="002558D5" w:rsidRPr="00F528E7" w:rsidRDefault="002558D5" w:rsidP="00052B13">
      <w:pPr>
        <w:widowControl w:val="0"/>
        <w:tabs>
          <w:tab w:val="left" w:pos="851"/>
        </w:tabs>
        <w:autoSpaceDE w:val="0"/>
        <w:autoSpaceDN w:val="0"/>
        <w:adjustRightInd w:val="0"/>
        <w:spacing w:before="19"/>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On</w:t>
      </w:r>
      <w:r w:rsidR="00974FE4" w:rsidRPr="00F528E7">
        <w:rPr>
          <w:rFonts w:ascii="Garamond" w:hAnsi="Garamond" w:cs="Garamond"/>
          <w:color w:val="000000"/>
          <w:sz w:val="24"/>
          <w:szCs w:val="24"/>
        </w:rPr>
        <w:t xml:space="preserve"> one of the main equipment </w:t>
      </w:r>
      <w:r w:rsidR="00A0143A" w:rsidRPr="00F528E7">
        <w:rPr>
          <w:rFonts w:ascii="Garamond" w:hAnsi="Garamond" w:cs="Garamond"/>
          <w:color w:val="000000"/>
          <w:sz w:val="24"/>
          <w:szCs w:val="24"/>
        </w:rPr>
        <w:t xml:space="preserve">items </w:t>
      </w:r>
      <w:r w:rsidR="00974FE4" w:rsidRPr="00F528E7">
        <w:rPr>
          <w:rFonts w:ascii="Garamond" w:hAnsi="Garamond" w:cs="Garamond"/>
          <w:color w:val="000000"/>
          <w:sz w:val="24"/>
          <w:szCs w:val="24"/>
        </w:rPr>
        <w:t>or in a location of this assembly that is accessible and visible and which does not entail any specific risk</w:t>
      </w:r>
      <w:r w:rsidRPr="00F528E7">
        <w:rPr>
          <w:rFonts w:ascii="Garamond" w:hAnsi="Garamond" w:cs="Garamond"/>
          <w:color w:val="000000"/>
          <w:sz w:val="24"/>
          <w:szCs w:val="24"/>
        </w:rPr>
        <w:t>.</w:t>
      </w:r>
    </w:p>
    <w:p w:rsidR="002558D5" w:rsidRPr="00F528E7" w:rsidRDefault="002558D5" w:rsidP="00052B13">
      <w:pPr>
        <w:widowControl w:val="0"/>
        <w:tabs>
          <w:tab w:val="left" w:pos="820"/>
        </w:tabs>
        <w:autoSpaceDE w:val="0"/>
        <w:autoSpaceDN w:val="0"/>
        <w:adjustRightInd w:val="0"/>
        <w:spacing w:before="19"/>
        <w:rPr>
          <w:rFonts w:ascii="Garamond" w:hAnsi="Garamond" w:cs="Garamond"/>
          <w:color w:val="000000"/>
          <w:szCs w:val="24"/>
        </w:rPr>
      </w:pPr>
    </w:p>
    <w:p w:rsidR="008A5A6F" w:rsidRPr="00F528E7" w:rsidRDefault="009F1E0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or the </w:t>
      </w:r>
      <w:r w:rsidR="00191792" w:rsidRPr="00F528E7">
        <w:rPr>
          <w:rFonts w:ascii="Garamond" w:hAnsi="Garamond" w:cs="Garamond"/>
          <w:color w:val="000000"/>
          <w:sz w:val="24"/>
          <w:szCs w:val="24"/>
        </w:rPr>
        <w:t xml:space="preserve">operator-specific </w:t>
      </w:r>
      <w:r w:rsidR="0006140D" w:rsidRPr="00F528E7">
        <w:rPr>
          <w:rFonts w:ascii="Garamond" w:hAnsi="Garamond" w:cs="Garamond"/>
          <w:color w:val="000000"/>
          <w:sz w:val="24"/>
          <w:szCs w:val="24"/>
        </w:rPr>
        <w:t>organisation</w:t>
      </w:r>
      <w:r w:rsidRPr="00F528E7">
        <w:rPr>
          <w:rFonts w:ascii="Garamond" w:hAnsi="Garamond" w:cs="Garamond"/>
          <w:color w:val="000000"/>
          <w:sz w:val="24"/>
          <w:szCs w:val="24"/>
        </w:rPr>
        <w:t xml:space="preserve"> will check </w:t>
      </w:r>
      <w:r w:rsidR="00503388" w:rsidRPr="00F528E7">
        <w:rPr>
          <w:rFonts w:ascii="Garamond" w:hAnsi="Garamond" w:cs="Garamond"/>
          <w:color w:val="000000"/>
          <w:sz w:val="24"/>
          <w:szCs w:val="24"/>
        </w:rPr>
        <w:t>conformity of the marki</w:t>
      </w:r>
      <w:r w:rsidR="000B7D03" w:rsidRPr="00F528E7">
        <w:rPr>
          <w:rFonts w:ascii="Garamond" w:hAnsi="Garamond" w:cs="Garamond"/>
          <w:color w:val="000000"/>
          <w:sz w:val="24"/>
          <w:szCs w:val="24"/>
        </w:rPr>
        <w:t xml:space="preserve">ng and that the location of the </w:t>
      </w:r>
      <w:r w:rsidR="00503388" w:rsidRPr="00F528E7">
        <w:rPr>
          <w:rFonts w:ascii="Garamond" w:hAnsi="Garamond" w:cs="Garamond"/>
          <w:color w:val="000000"/>
          <w:sz w:val="24"/>
          <w:szCs w:val="24"/>
        </w:rPr>
        <w:t xml:space="preserve">marking is indicated in the instruction manual </w:t>
      </w:r>
      <w:r w:rsidR="000B7D03" w:rsidRPr="00F528E7">
        <w:rPr>
          <w:rFonts w:ascii="Garamond" w:hAnsi="Garamond" w:cs="Garamond"/>
          <w:color w:val="000000"/>
          <w:sz w:val="24"/>
          <w:szCs w:val="24"/>
        </w:rPr>
        <w:t>of</w:t>
      </w:r>
      <w:r w:rsidR="00503388" w:rsidRPr="00F528E7">
        <w:rPr>
          <w:rFonts w:ascii="Garamond" w:hAnsi="Garamond" w:cs="Garamond"/>
          <w:color w:val="000000"/>
          <w:sz w:val="24"/>
          <w:szCs w:val="24"/>
        </w:rPr>
        <w:t xml:space="preserve"> the assembly</w:t>
      </w:r>
      <w:r w:rsidR="002558D5" w:rsidRPr="00F528E7">
        <w:rPr>
          <w:rFonts w:ascii="Garamond" w:hAnsi="Garamond" w:cs="Garamond"/>
          <w:color w:val="000000"/>
          <w:sz w:val="24"/>
          <w:szCs w:val="24"/>
        </w:rPr>
        <w:t>.</w:t>
      </w:r>
    </w:p>
    <w:p w:rsidR="008A5A6F" w:rsidRPr="00F528E7" w:rsidRDefault="008A5A6F"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A92BDA" w:rsidRPr="00F528E7" w:rsidRDefault="00A92BDA" w:rsidP="00052B13">
      <w:pPr>
        <w:widowControl w:val="0"/>
        <w:tabs>
          <w:tab w:val="left" w:pos="709"/>
        </w:tabs>
        <w:autoSpaceDE w:val="0"/>
        <w:autoSpaceDN w:val="0"/>
        <w:adjustRightInd w:val="0"/>
        <w:spacing w:before="87"/>
        <w:ind w:left="709" w:hanging="709"/>
        <w:rPr>
          <w:rFonts w:ascii="Garamond" w:hAnsi="Garamond" w:cs="Garamond"/>
          <w:color w:val="000000"/>
          <w:sz w:val="28"/>
          <w:szCs w:val="28"/>
        </w:rPr>
      </w:pPr>
      <w:r w:rsidRPr="00F528E7">
        <w:rPr>
          <w:rFonts w:ascii="Garamond" w:hAnsi="Garamond" w:cs="Garamond"/>
          <w:b/>
          <w:bCs/>
          <w:color w:val="007F7F"/>
          <w:sz w:val="28"/>
          <w:szCs w:val="28"/>
        </w:rPr>
        <w:t>5.</w:t>
      </w:r>
      <w:r w:rsidRPr="00F528E7">
        <w:rPr>
          <w:rFonts w:ascii="Garamond" w:hAnsi="Garamond" w:cs="Garamond"/>
          <w:b/>
          <w:bCs/>
          <w:color w:val="007F7F"/>
          <w:sz w:val="28"/>
          <w:szCs w:val="28"/>
        </w:rPr>
        <w:tab/>
      </w:r>
      <w:r w:rsidR="00EF4E83" w:rsidRPr="00F528E7">
        <w:rPr>
          <w:rFonts w:ascii="Garamond" w:hAnsi="Garamond" w:cs="Garamond"/>
          <w:b/>
          <w:bCs/>
          <w:color w:val="007F7F"/>
          <w:sz w:val="28"/>
          <w:szCs w:val="28"/>
        </w:rPr>
        <w:t>ASSESSMENT WORK PERFORMED ACCORDING TO THE MODULES WITH QUALITY ASSURANCE</w:t>
      </w:r>
      <w:r w:rsidRPr="00F528E7">
        <w:rPr>
          <w:rFonts w:ascii="Garamond" w:hAnsi="Garamond" w:cs="Garamond"/>
          <w:b/>
          <w:bCs/>
          <w:color w:val="007F7F"/>
          <w:sz w:val="28"/>
          <w:szCs w:val="28"/>
        </w:rPr>
        <w:t xml:space="preserve"> (D, D1, E, E1, H, H1)</w:t>
      </w:r>
    </w:p>
    <w:p w:rsidR="00A92BDA" w:rsidRPr="00F528E7" w:rsidRDefault="00A92BDA" w:rsidP="00052B13">
      <w:pPr>
        <w:widowControl w:val="0"/>
        <w:tabs>
          <w:tab w:val="left" w:pos="709"/>
        </w:tabs>
        <w:autoSpaceDE w:val="0"/>
        <w:autoSpaceDN w:val="0"/>
        <w:adjustRightInd w:val="0"/>
        <w:spacing w:before="87"/>
        <w:ind w:left="709" w:hanging="709"/>
        <w:rPr>
          <w:rFonts w:ascii="Garamond" w:hAnsi="Garamond" w:cs="Garamond"/>
          <w:color w:val="000000"/>
          <w:szCs w:val="28"/>
        </w:rPr>
      </w:pPr>
    </w:p>
    <w:p w:rsidR="00A92BDA" w:rsidRPr="00F528E7" w:rsidRDefault="00A92BDA" w:rsidP="00052B13">
      <w:pPr>
        <w:widowControl w:val="0"/>
        <w:tabs>
          <w:tab w:val="left" w:pos="1418"/>
        </w:tabs>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5.1.</w:t>
      </w:r>
      <w:r w:rsidRPr="00F528E7">
        <w:rPr>
          <w:rFonts w:ascii="Garamond" w:hAnsi="Garamond" w:cs="Garamond"/>
          <w:b/>
          <w:bCs/>
          <w:color w:val="000000"/>
          <w:sz w:val="26"/>
          <w:szCs w:val="26"/>
        </w:rPr>
        <w:tab/>
      </w:r>
      <w:r w:rsidR="006D3393" w:rsidRPr="00F528E7">
        <w:rPr>
          <w:rFonts w:ascii="Garamond" w:hAnsi="Garamond" w:cs="Garamond"/>
          <w:b/>
          <w:bCs/>
          <w:color w:val="000000"/>
          <w:sz w:val="26"/>
          <w:szCs w:val="26"/>
        </w:rPr>
        <w:t>Initial assessment of a quality system</w:t>
      </w:r>
      <w:r w:rsidRPr="00F528E7">
        <w:rPr>
          <w:rFonts w:ascii="Garamond" w:hAnsi="Garamond" w:cs="Garamond"/>
          <w:b/>
          <w:bCs/>
          <w:color w:val="000000"/>
          <w:sz w:val="26"/>
          <w:szCs w:val="26"/>
        </w:rPr>
        <w:t xml:space="preserve"> (modules D </w:t>
      </w:r>
      <w:r w:rsidR="006D3393" w:rsidRPr="00F528E7">
        <w:rPr>
          <w:rFonts w:ascii="Garamond" w:hAnsi="Garamond" w:cs="Garamond"/>
          <w:b/>
          <w:bCs/>
          <w:color w:val="000000"/>
          <w:sz w:val="26"/>
          <w:szCs w:val="26"/>
        </w:rPr>
        <w:t xml:space="preserve">and </w:t>
      </w:r>
      <w:r w:rsidRPr="00F528E7">
        <w:rPr>
          <w:rFonts w:ascii="Garamond" w:hAnsi="Garamond" w:cs="Garamond"/>
          <w:b/>
          <w:bCs/>
          <w:color w:val="000000"/>
          <w:sz w:val="26"/>
          <w:szCs w:val="26"/>
        </w:rPr>
        <w:t>D1)</w:t>
      </w:r>
    </w:p>
    <w:p w:rsidR="00A92BDA" w:rsidRPr="00F528E7" w:rsidRDefault="00A92BDA" w:rsidP="00052B13">
      <w:pPr>
        <w:widowControl w:val="0"/>
        <w:tabs>
          <w:tab w:val="left" w:pos="0"/>
        </w:tabs>
        <w:autoSpaceDE w:val="0"/>
        <w:autoSpaceDN w:val="0"/>
        <w:adjustRightInd w:val="0"/>
        <w:rPr>
          <w:rFonts w:ascii="Garamond" w:hAnsi="Garamond" w:cs="Garamond"/>
          <w:color w:val="000000"/>
          <w:szCs w:val="26"/>
        </w:rPr>
      </w:pPr>
    </w:p>
    <w:p w:rsidR="00A92BDA" w:rsidRPr="00F528E7" w:rsidRDefault="00F22182"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organisation must be provided with the procedures concerning the organisation of the initial assessment of the quality system as well as the decision-making criteria and the processes used to decide on whether to approve or reject the quality system</w:t>
      </w:r>
      <w:r w:rsidR="00A92BDA" w:rsidRPr="00F528E7">
        <w:rPr>
          <w:rFonts w:ascii="Garamond" w:hAnsi="Garamond" w:cs="Garamond"/>
          <w:color w:val="000000"/>
          <w:sz w:val="24"/>
          <w:szCs w:val="24"/>
        </w:rPr>
        <w:t>.</w:t>
      </w:r>
    </w:p>
    <w:p w:rsidR="00A92BDA" w:rsidRPr="00F528E7" w:rsidRDefault="00A92BDA" w:rsidP="00052B13">
      <w:pPr>
        <w:widowControl w:val="0"/>
        <w:tabs>
          <w:tab w:val="left" w:pos="0"/>
        </w:tabs>
        <w:autoSpaceDE w:val="0"/>
        <w:autoSpaceDN w:val="0"/>
        <w:adjustRightInd w:val="0"/>
        <w:jc w:val="both"/>
        <w:rPr>
          <w:rFonts w:ascii="Garamond" w:hAnsi="Garamond" w:cs="Garamond"/>
          <w:color w:val="000000"/>
          <w:szCs w:val="24"/>
        </w:rPr>
      </w:pPr>
    </w:p>
    <w:p w:rsidR="00A92BDA" w:rsidRPr="00F528E7" w:rsidRDefault="007D1CBD"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assessment of the quality system includes</w:t>
      </w:r>
      <w:r w:rsidR="005E2FBE" w:rsidRPr="00F528E7">
        <w:rPr>
          <w:rFonts w:ascii="Garamond" w:hAnsi="Garamond" w:cs="Garamond"/>
          <w:color w:val="000000"/>
          <w:sz w:val="24"/>
          <w:szCs w:val="24"/>
        </w:rPr>
        <w:t>:</w:t>
      </w:r>
    </w:p>
    <w:p w:rsidR="00A92BDA" w:rsidRPr="00F528E7" w:rsidRDefault="00F03E9C" w:rsidP="005C02BF">
      <w:pPr>
        <w:pStyle w:val="ListParagraph"/>
        <w:widowControl w:val="0"/>
        <w:numPr>
          <w:ilvl w:val="0"/>
          <w:numId w:val="73"/>
        </w:numPr>
        <w:tabs>
          <w:tab w:val="left" w:pos="851"/>
        </w:tabs>
        <w:autoSpaceDE w:val="0"/>
        <w:autoSpaceDN w:val="0"/>
        <w:adjustRightInd w:val="0"/>
        <w:spacing w:before="97"/>
        <w:ind w:left="851" w:hanging="425"/>
        <w:jc w:val="both"/>
        <w:rPr>
          <w:rFonts w:ascii="Garamond" w:hAnsi="Garamond" w:cs="Garamond"/>
          <w:color w:val="000000"/>
          <w:sz w:val="24"/>
          <w:szCs w:val="24"/>
        </w:rPr>
      </w:pPr>
      <w:r w:rsidRPr="00F528E7">
        <w:rPr>
          <w:rFonts w:ascii="Garamond" w:hAnsi="Garamond" w:cs="Garamond"/>
          <w:color w:val="000000"/>
          <w:sz w:val="24"/>
          <w:szCs w:val="24"/>
        </w:rPr>
        <w:t>A</w:t>
      </w:r>
      <w:r w:rsidR="007D1CBD" w:rsidRPr="00F528E7">
        <w:rPr>
          <w:rFonts w:ascii="Garamond" w:hAnsi="Garamond" w:cs="Garamond"/>
          <w:color w:val="000000"/>
          <w:sz w:val="24"/>
          <w:szCs w:val="24"/>
        </w:rPr>
        <w:t xml:space="preserve">n initial audit based on standard </w:t>
      </w:r>
      <w:r w:rsidR="00A92BDA" w:rsidRPr="00F528E7">
        <w:rPr>
          <w:rFonts w:ascii="Garamond" w:hAnsi="Garamond" w:cs="Garamond"/>
          <w:color w:val="000000"/>
          <w:sz w:val="24"/>
          <w:szCs w:val="24"/>
        </w:rPr>
        <w:t xml:space="preserve">NF EN ISO 9001 </w:t>
      </w:r>
      <w:r w:rsidR="007D1CBD" w:rsidRPr="00F528E7">
        <w:rPr>
          <w:rFonts w:ascii="Garamond" w:hAnsi="Garamond" w:cs="Garamond"/>
          <w:color w:val="000000"/>
          <w:sz w:val="24"/>
          <w:szCs w:val="24"/>
        </w:rPr>
        <w:t xml:space="preserve">with the exclusions authorised by the standard for </w:t>
      </w:r>
      <w:r w:rsidR="00A92BDA" w:rsidRPr="00F528E7">
        <w:rPr>
          <w:rFonts w:ascii="Garamond" w:hAnsi="Garamond" w:cs="Garamond"/>
          <w:color w:val="000000"/>
          <w:sz w:val="24"/>
          <w:szCs w:val="24"/>
        </w:rPr>
        <w:t>module D (</w:t>
      </w:r>
      <w:r w:rsidR="007D1CBD" w:rsidRPr="00F528E7">
        <w:rPr>
          <w:rFonts w:ascii="Garamond" w:hAnsi="Garamond" w:cs="Garamond"/>
          <w:color w:val="000000"/>
          <w:sz w:val="24"/>
          <w:szCs w:val="24"/>
        </w:rPr>
        <w:t>refer to</w:t>
      </w:r>
      <w:r w:rsidR="00A92BDA" w:rsidRPr="00F528E7">
        <w:rPr>
          <w:rFonts w:ascii="Garamond" w:hAnsi="Garamond" w:cs="Garamond"/>
          <w:color w:val="000000"/>
          <w:sz w:val="24"/>
          <w:szCs w:val="24"/>
        </w:rPr>
        <w:t xml:space="preserve"> § 7.3), </w:t>
      </w:r>
      <w:r w:rsidR="007D1CBD" w:rsidRPr="00F528E7">
        <w:rPr>
          <w:rFonts w:ascii="Garamond" w:hAnsi="Garamond" w:cs="Garamond"/>
          <w:color w:val="000000"/>
          <w:sz w:val="24"/>
          <w:szCs w:val="24"/>
        </w:rPr>
        <w:t>taking account of certification prior to the standard or to an equivalent reference system</w:t>
      </w:r>
      <w:r w:rsidR="00FB7AEB" w:rsidRPr="00F528E7">
        <w:rPr>
          <w:rFonts w:ascii="Garamond" w:hAnsi="Garamond" w:cs="Garamond"/>
          <w:color w:val="000000"/>
          <w:sz w:val="24"/>
          <w:szCs w:val="24"/>
        </w:rPr>
        <w:t xml:space="preserve"> and the provisions </w:t>
      </w:r>
      <w:r w:rsidR="005C02BF" w:rsidRPr="00F528E7">
        <w:rPr>
          <w:rFonts w:ascii="Garamond" w:hAnsi="Garamond" w:cs="Garamond"/>
          <w:color w:val="000000"/>
          <w:sz w:val="24"/>
          <w:szCs w:val="24"/>
        </w:rPr>
        <w:t xml:space="preserve">of appendix </w:t>
      </w:r>
      <w:r w:rsidR="00A92BDA" w:rsidRPr="00F528E7">
        <w:rPr>
          <w:rFonts w:ascii="Garamond" w:hAnsi="Garamond" w:cs="Garamond"/>
          <w:color w:val="000000"/>
          <w:sz w:val="24"/>
          <w:szCs w:val="24"/>
        </w:rPr>
        <w:t xml:space="preserve">2 </w:t>
      </w:r>
      <w:r w:rsidR="005C02BF" w:rsidRPr="00F528E7">
        <w:rPr>
          <w:rFonts w:ascii="Garamond" w:hAnsi="Garamond" w:cs="Garamond"/>
          <w:color w:val="000000"/>
          <w:sz w:val="24"/>
          <w:szCs w:val="24"/>
        </w:rPr>
        <w:t xml:space="preserve">of the decree </w:t>
      </w:r>
      <w:r w:rsidR="00F26714" w:rsidRPr="00F528E7">
        <w:rPr>
          <w:rFonts w:ascii="Garamond" w:hAnsi="Garamond" w:cs="Garamond"/>
          <w:color w:val="000000"/>
          <w:sz w:val="24"/>
          <w:szCs w:val="24"/>
        </w:rPr>
        <w:t>[2] applicable</w:t>
      </w:r>
      <w:r w:rsidR="00A92BDA" w:rsidRPr="00F528E7">
        <w:rPr>
          <w:rFonts w:ascii="Garamond" w:hAnsi="Garamond" w:cs="Garamond"/>
          <w:color w:val="000000"/>
          <w:sz w:val="24"/>
          <w:szCs w:val="24"/>
        </w:rPr>
        <w:t xml:space="preserve"> </w:t>
      </w:r>
      <w:r w:rsidR="00F26714" w:rsidRPr="00F528E7">
        <w:rPr>
          <w:rFonts w:ascii="Garamond" w:hAnsi="Garamond" w:cs="Garamond"/>
          <w:color w:val="000000"/>
          <w:sz w:val="24"/>
          <w:szCs w:val="24"/>
        </w:rPr>
        <w:t>to the selected module</w:t>
      </w:r>
      <w:r w:rsidR="00A92BDA" w:rsidRPr="00F528E7">
        <w:rPr>
          <w:rFonts w:ascii="Garamond" w:hAnsi="Garamond" w:cs="Garamond"/>
          <w:color w:val="000000"/>
          <w:sz w:val="24"/>
          <w:szCs w:val="24"/>
        </w:rPr>
        <w:t xml:space="preserve"> (point 3.2 </w:t>
      </w:r>
      <w:r w:rsidR="00F26714" w:rsidRPr="00F528E7">
        <w:rPr>
          <w:rFonts w:ascii="Garamond" w:hAnsi="Garamond" w:cs="Garamond"/>
          <w:color w:val="000000"/>
          <w:sz w:val="24"/>
          <w:szCs w:val="24"/>
        </w:rPr>
        <w:t>of</w:t>
      </w:r>
      <w:r w:rsidR="00A92BDA" w:rsidRPr="00F528E7">
        <w:rPr>
          <w:rFonts w:ascii="Garamond" w:hAnsi="Garamond" w:cs="Garamond"/>
          <w:color w:val="000000"/>
          <w:sz w:val="24"/>
          <w:szCs w:val="24"/>
        </w:rPr>
        <w:t xml:space="preserve"> module D, </w:t>
      </w:r>
      <w:r w:rsidR="00F26714" w:rsidRPr="00F528E7">
        <w:rPr>
          <w:rFonts w:ascii="Garamond" w:hAnsi="Garamond" w:cs="Garamond"/>
          <w:color w:val="000000"/>
          <w:sz w:val="24"/>
          <w:szCs w:val="24"/>
        </w:rPr>
        <w:t>and</w:t>
      </w:r>
      <w:r w:rsidR="00A92BDA" w:rsidRPr="00F528E7">
        <w:rPr>
          <w:rFonts w:ascii="Garamond" w:hAnsi="Garamond" w:cs="Garamond"/>
          <w:color w:val="000000"/>
          <w:sz w:val="24"/>
          <w:szCs w:val="24"/>
        </w:rPr>
        <w:t xml:space="preserve"> 4.2 </w:t>
      </w:r>
      <w:r w:rsidR="00F26714" w:rsidRPr="00F528E7">
        <w:rPr>
          <w:rFonts w:ascii="Garamond" w:hAnsi="Garamond" w:cs="Garamond"/>
          <w:color w:val="000000"/>
          <w:sz w:val="24"/>
          <w:szCs w:val="24"/>
        </w:rPr>
        <w:t>of</w:t>
      </w:r>
      <w:r w:rsidR="00A92BDA" w:rsidRPr="00F528E7">
        <w:rPr>
          <w:rFonts w:ascii="Garamond" w:hAnsi="Garamond" w:cs="Garamond"/>
          <w:color w:val="000000"/>
          <w:sz w:val="24"/>
          <w:szCs w:val="24"/>
        </w:rPr>
        <w:t xml:space="preserve"> module D1)</w:t>
      </w:r>
      <w:r w:rsidR="005E2FBE" w:rsidRPr="00F528E7">
        <w:rPr>
          <w:rFonts w:ascii="Garamond" w:hAnsi="Garamond" w:cs="Garamond"/>
          <w:color w:val="000000"/>
          <w:sz w:val="24"/>
          <w:szCs w:val="24"/>
        </w:rPr>
        <w:t>;</w:t>
      </w:r>
    </w:p>
    <w:p w:rsidR="00A92BDA" w:rsidRPr="00F528E7" w:rsidRDefault="00F03E9C" w:rsidP="00052B13">
      <w:pPr>
        <w:pStyle w:val="ListParagraph"/>
        <w:widowControl w:val="0"/>
        <w:numPr>
          <w:ilvl w:val="0"/>
          <w:numId w:val="73"/>
        </w:numPr>
        <w:tabs>
          <w:tab w:val="left" w:pos="851"/>
        </w:tabs>
        <w:autoSpaceDE w:val="0"/>
        <w:autoSpaceDN w:val="0"/>
        <w:adjustRightInd w:val="0"/>
        <w:spacing w:before="87"/>
        <w:ind w:left="851" w:hanging="425"/>
        <w:jc w:val="both"/>
        <w:rPr>
          <w:rFonts w:ascii="Garamond" w:hAnsi="Garamond" w:cs="Garamond"/>
          <w:color w:val="000000"/>
          <w:sz w:val="24"/>
          <w:szCs w:val="24"/>
        </w:rPr>
      </w:pPr>
      <w:r w:rsidRPr="00F528E7">
        <w:rPr>
          <w:rFonts w:ascii="Garamond" w:hAnsi="Garamond" w:cs="Garamond"/>
          <w:color w:val="000000"/>
          <w:sz w:val="24"/>
          <w:szCs w:val="24"/>
        </w:rPr>
        <w:t>An</w:t>
      </w:r>
      <w:r w:rsidR="00134ED0" w:rsidRPr="00F528E7">
        <w:rPr>
          <w:rFonts w:ascii="Garamond" w:hAnsi="Garamond" w:cs="Garamond"/>
          <w:color w:val="000000"/>
          <w:sz w:val="24"/>
          <w:szCs w:val="24"/>
        </w:rPr>
        <w:t xml:space="preserve"> inspection of the manufacturer’s manufacturing, final check, testing and storage facilities</w:t>
      </w:r>
      <w:r w:rsidR="00A92BDA" w:rsidRPr="00F528E7">
        <w:rPr>
          <w:rFonts w:ascii="Garamond" w:hAnsi="Garamond" w:cs="Garamond"/>
          <w:color w:val="000000"/>
          <w:sz w:val="24"/>
          <w:szCs w:val="24"/>
        </w:rPr>
        <w:t>.</w:t>
      </w:r>
      <w:r w:rsidR="00134ED0" w:rsidRPr="00F528E7">
        <w:rPr>
          <w:rFonts w:ascii="Garamond" w:hAnsi="Garamond" w:cs="Garamond"/>
          <w:color w:val="000000"/>
          <w:sz w:val="24"/>
          <w:szCs w:val="24"/>
        </w:rPr>
        <w:t xml:space="preserve"> The notified body will formalise justification of the selection of the premises visited.</w:t>
      </w:r>
    </w:p>
    <w:p w:rsidR="00A92BDA" w:rsidRPr="00F528E7" w:rsidRDefault="00A92BDA" w:rsidP="00052B13">
      <w:pPr>
        <w:widowControl w:val="0"/>
        <w:tabs>
          <w:tab w:val="left" w:pos="0"/>
        </w:tabs>
        <w:autoSpaceDE w:val="0"/>
        <w:autoSpaceDN w:val="0"/>
        <w:adjustRightInd w:val="0"/>
        <w:spacing w:before="87"/>
        <w:jc w:val="both"/>
        <w:rPr>
          <w:rFonts w:ascii="Garamond" w:hAnsi="Garamond" w:cs="Garamond"/>
          <w:color w:val="000000"/>
          <w:szCs w:val="24"/>
        </w:rPr>
      </w:pPr>
    </w:p>
    <w:p w:rsidR="00A92BDA" w:rsidRPr="00F528E7" w:rsidRDefault="00BF736B"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If the manufacturer subcontracts all or part of the manufacture, the manufacturer’s quality system must guarantee compliance with the “production quality” requirements through the application of one or more procedures defining the subcontracting conditions</w:t>
      </w:r>
      <w:r w:rsidR="00A92BDA" w:rsidRPr="00F528E7">
        <w:rPr>
          <w:rFonts w:ascii="Garamond" w:hAnsi="Garamond" w:cs="Garamond"/>
          <w:color w:val="000000"/>
          <w:sz w:val="24"/>
          <w:szCs w:val="24"/>
        </w:rPr>
        <w:t>.</w:t>
      </w:r>
      <w:r w:rsidRPr="00F528E7">
        <w:rPr>
          <w:rFonts w:ascii="Garamond" w:hAnsi="Garamond" w:cs="Garamond"/>
          <w:color w:val="000000"/>
          <w:sz w:val="24"/>
          <w:szCs w:val="24"/>
        </w:rPr>
        <w:t xml:space="preserve"> In this case, the notified body also carries out inspection visits on the facilities of the main subcontractors.</w:t>
      </w:r>
    </w:p>
    <w:p w:rsidR="00A92BDA" w:rsidRPr="00F528E7" w:rsidRDefault="00A92BDA" w:rsidP="00052B13">
      <w:pPr>
        <w:widowControl w:val="0"/>
        <w:tabs>
          <w:tab w:val="left" w:pos="0"/>
        </w:tabs>
        <w:autoSpaceDE w:val="0"/>
        <w:autoSpaceDN w:val="0"/>
        <w:adjustRightInd w:val="0"/>
        <w:jc w:val="both"/>
        <w:rPr>
          <w:rFonts w:ascii="Garamond" w:hAnsi="Garamond" w:cs="Garamond"/>
          <w:color w:val="000000"/>
          <w:szCs w:val="24"/>
        </w:rPr>
      </w:pPr>
    </w:p>
    <w:p w:rsidR="00A92BDA" w:rsidRPr="00F528E7" w:rsidRDefault="00253FF8"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During the inspection</w:t>
      </w:r>
      <w:r w:rsidR="000B7D03" w:rsidRPr="00F528E7">
        <w:rPr>
          <w:rFonts w:ascii="Garamond" w:hAnsi="Garamond" w:cs="Garamond"/>
          <w:color w:val="000000"/>
          <w:sz w:val="24"/>
          <w:szCs w:val="24"/>
        </w:rPr>
        <w:t xml:space="preserve"> of the premises</w:t>
      </w:r>
      <w:r w:rsidRPr="00F528E7">
        <w:rPr>
          <w:rFonts w:ascii="Garamond" w:hAnsi="Garamond" w:cs="Garamond"/>
          <w:color w:val="000000"/>
          <w:sz w:val="24"/>
          <w:szCs w:val="24"/>
        </w:rPr>
        <w:t>, the notified body examines the quality documents mentioned in paragraph</w:t>
      </w:r>
      <w:r w:rsidR="00A92BDA" w:rsidRPr="00F528E7">
        <w:rPr>
          <w:rFonts w:ascii="Garamond" w:hAnsi="Garamond" w:cs="Garamond"/>
          <w:color w:val="000000"/>
          <w:sz w:val="24"/>
          <w:szCs w:val="24"/>
        </w:rPr>
        <w:t xml:space="preserve"> 2.4.3 </w:t>
      </w:r>
      <w:r w:rsidRPr="00F528E7">
        <w:rPr>
          <w:rFonts w:ascii="Garamond" w:hAnsi="Garamond" w:cs="Garamond"/>
          <w:color w:val="000000"/>
          <w:sz w:val="24"/>
          <w:szCs w:val="24"/>
        </w:rPr>
        <w:t xml:space="preserve">and inspects the production </w:t>
      </w:r>
      <w:r w:rsidR="000B7D03" w:rsidRPr="00F528E7">
        <w:rPr>
          <w:rFonts w:ascii="Garamond" w:hAnsi="Garamond" w:cs="Garamond"/>
          <w:color w:val="000000"/>
          <w:sz w:val="24"/>
          <w:szCs w:val="24"/>
        </w:rPr>
        <w:t>means</w:t>
      </w:r>
      <w:r w:rsidRPr="00F528E7">
        <w:rPr>
          <w:rFonts w:ascii="Garamond" w:hAnsi="Garamond" w:cs="Garamond"/>
          <w:color w:val="000000"/>
          <w:sz w:val="24"/>
          <w:szCs w:val="24"/>
        </w:rPr>
        <w:t xml:space="preserve"> in order to check</w:t>
      </w:r>
      <w:r w:rsidR="005E2FBE" w:rsidRPr="00F528E7">
        <w:rPr>
          <w:rFonts w:ascii="Garamond" w:hAnsi="Garamond" w:cs="Garamond"/>
          <w:color w:val="000000"/>
          <w:sz w:val="24"/>
          <w:szCs w:val="24"/>
        </w:rPr>
        <w:t>:</w:t>
      </w:r>
    </w:p>
    <w:p w:rsidR="00A92BDA" w:rsidRPr="00F528E7" w:rsidRDefault="00074891" w:rsidP="00052B13">
      <w:pPr>
        <w:pStyle w:val="ListParagraph"/>
        <w:widowControl w:val="0"/>
        <w:numPr>
          <w:ilvl w:val="0"/>
          <w:numId w:val="73"/>
        </w:numPr>
        <w:tabs>
          <w:tab w:val="left" w:pos="851"/>
        </w:tabs>
        <w:autoSpaceDE w:val="0"/>
        <w:autoSpaceDN w:val="0"/>
        <w:adjustRightInd w:val="0"/>
        <w:spacing w:before="95"/>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A4045D" w:rsidRPr="00F528E7">
        <w:rPr>
          <w:rFonts w:ascii="Garamond" w:hAnsi="Garamond" w:cs="Garamond"/>
          <w:color w:val="000000"/>
          <w:sz w:val="24"/>
          <w:szCs w:val="24"/>
        </w:rPr>
        <w:t>he document in which the manufacturer has listed the production facilities intended to be used</w:t>
      </w:r>
      <w:r w:rsidR="005E2FBE" w:rsidRPr="00F528E7">
        <w:rPr>
          <w:rFonts w:ascii="Garamond" w:hAnsi="Garamond" w:cs="Garamond"/>
          <w:color w:val="000000"/>
          <w:sz w:val="24"/>
          <w:szCs w:val="24"/>
        </w:rPr>
        <w:t>;</w:t>
      </w:r>
    </w:p>
    <w:p w:rsidR="00A92BDA" w:rsidRPr="00F528E7" w:rsidRDefault="00A92BDA" w:rsidP="00052B13">
      <w:pPr>
        <w:widowControl w:val="0"/>
        <w:tabs>
          <w:tab w:val="left" w:pos="851"/>
        </w:tabs>
        <w:autoSpaceDE w:val="0"/>
        <w:autoSpaceDN w:val="0"/>
        <w:adjustRightInd w:val="0"/>
        <w:spacing w:before="2"/>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The</w:t>
      </w:r>
      <w:r w:rsidR="00A4045D" w:rsidRPr="00F528E7">
        <w:rPr>
          <w:rFonts w:ascii="Garamond" w:hAnsi="Garamond" w:cs="Garamond"/>
          <w:color w:val="000000"/>
          <w:sz w:val="24"/>
          <w:szCs w:val="24"/>
        </w:rPr>
        <w:t xml:space="preserve"> traceability and conformity of the materials supplied</w:t>
      </w:r>
      <w:r w:rsidR="005E2FBE" w:rsidRPr="00F528E7">
        <w:rPr>
          <w:rFonts w:ascii="Garamond" w:hAnsi="Garamond" w:cs="Garamond"/>
          <w:color w:val="000000"/>
          <w:sz w:val="24"/>
          <w:szCs w:val="24"/>
        </w:rPr>
        <w:t>;</w:t>
      </w:r>
    </w:p>
    <w:p w:rsidR="00A92BDA" w:rsidRPr="00F528E7" w:rsidRDefault="00074891" w:rsidP="00052B13">
      <w:pPr>
        <w:pStyle w:val="ListParagraph"/>
        <w:widowControl w:val="0"/>
        <w:numPr>
          <w:ilvl w:val="0"/>
          <w:numId w:val="73"/>
        </w:numPr>
        <w:tabs>
          <w:tab w:val="left" w:pos="851"/>
        </w:tabs>
        <w:autoSpaceDE w:val="0"/>
        <w:autoSpaceDN w:val="0"/>
        <w:adjustRightInd w:val="0"/>
        <w:spacing w:before="19"/>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412154" w:rsidRPr="00F528E7">
        <w:rPr>
          <w:rFonts w:ascii="Garamond" w:hAnsi="Garamond" w:cs="Garamond"/>
          <w:color w:val="000000"/>
          <w:sz w:val="24"/>
          <w:szCs w:val="24"/>
        </w:rPr>
        <w:t>he use and implementation of qualified, and if necessary approved</w:t>
      </w:r>
      <w:r w:rsidR="000B7D03" w:rsidRPr="00F528E7">
        <w:rPr>
          <w:rFonts w:ascii="Garamond" w:hAnsi="Garamond" w:cs="Garamond"/>
          <w:color w:val="000000"/>
          <w:sz w:val="24"/>
          <w:szCs w:val="24"/>
        </w:rPr>
        <w:t>,</w:t>
      </w:r>
      <w:r w:rsidR="00412154" w:rsidRPr="00F528E7">
        <w:rPr>
          <w:rFonts w:ascii="Garamond" w:hAnsi="Garamond" w:cs="Garamond"/>
          <w:color w:val="000000"/>
          <w:sz w:val="24"/>
          <w:szCs w:val="24"/>
        </w:rPr>
        <w:t xml:space="preserve"> permanent assembly procedures</w:t>
      </w:r>
      <w:r w:rsidR="005E2FBE" w:rsidRPr="00F528E7">
        <w:rPr>
          <w:rFonts w:ascii="Garamond" w:hAnsi="Garamond" w:cs="Garamond"/>
          <w:color w:val="000000"/>
          <w:sz w:val="24"/>
          <w:szCs w:val="24"/>
        </w:rPr>
        <w:t>;</w:t>
      </w:r>
    </w:p>
    <w:p w:rsidR="00A92BDA" w:rsidRPr="00F528E7" w:rsidRDefault="00074891" w:rsidP="00052B13">
      <w:pPr>
        <w:pStyle w:val="ListParagraph"/>
        <w:widowControl w:val="0"/>
        <w:numPr>
          <w:ilvl w:val="0"/>
          <w:numId w:val="73"/>
        </w:numPr>
        <w:tabs>
          <w:tab w:val="left" w:pos="851"/>
        </w:tabs>
        <w:autoSpaceDE w:val="0"/>
        <w:autoSpaceDN w:val="0"/>
        <w:adjustRightInd w:val="0"/>
        <w:spacing w:before="25"/>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412154" w:rsidRPr="00F528E7">
        <w:rPr>
          <w:rFonts w:ascii="Garamond" w:hAnsi="Garamond" w:cs="Garamond"/>
          <w:color w:val="000000"/>
          <w:sz w:val="24"/>
          <w:szCs w:val="24"/>
        </w:rPr>
        <w:t>he compatibility between the qualifications and if necessary approvals of the personnel responsible for permanent assemblies and the work performed</w:t>
      </w:r>
      <w:r w:rsidR="005E2FBE" w:rsidRPr="00F528E7">
        <w:rPr>
          <w:rFonts w:ascii="Garamond" w:hAnsi="Garamond" w:cs="Garamond"/>
          <w:color w:val="000000"/>
          <w:sz w:val="24"/>
          <w:szCs w:val="24"/>
        </w:rPr>
        <w:t>;</w:t>
      </w:r>
    </w:p>
    <w:p w:rsidR="00A92BDA" w:rsidRPr="00F528E7" w:rsidRDefault="00A92BDA" w:rsidP="00052B13">
      <w:pPr>
        <w:widowControl w:val="0"/>
        <w:tabs>
          <w:tab w:val="left" w:pos="851"/>
        </w:tabs>
        <w:autoSpaceDE w:val="0"/>
        <w:autoSpaceDN w:val="0"/>
        <w:adjustRightInd w:val="0"/>
        <w:spacing w:before="2"/>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074891" w:rsidRPr="00F528E7">
        <w:rPr>
          <w:rFonts w:ascii="Garamond" w:hAnsi="Garamond" w:cs="Garamond"/>
          <w:color w:val="000000"/>
          <w:sz w:val="24"/>
          <w:szCs w:val="24"/>
        </w:rPr>
        <w:t>C</w:t>
      </w:r>
      <w:r w:rsidR="00412154" w:rsidRPr="00F528E7">
        <w:rPr>
          <w:rFonts w:ascii="Garamond" w:hAnsi="Garamond" w:cs="Garamond"/>
          <w:color w:val="000000"/>
          <w:sz w:val="24"/>
          <w:szCs w:val="24"/>
        </w:rPr>
        <w:t>ompliance with the manufacturing and inspection procedures</w:t>
      </w:r>
      <w:r w:rsidR="00ED6378" w:rsidRPr="00F528E7">
        <w:rPr>
          <w:rFonts w:ascii="Garamond" w:hAnsi="Garamond" w:cs="Garamond"/>
          <w:color w:val="000000"/>
          <w:sz w:val="24"/>
          <w:szCs w:val="24"/>
        </w:rPr>
        <w:t xml:space="preserve"> described in the quality system</w:t>
      </w:r>
      <w:r w:rsidR="005E2FBE" w:rsidRPr="00F528E7">
        <w:rPr>
          <w:rFonts w:ascii="Garamond" w:hAnsi="Garamond" w:cs="Garamond"/>
          <w:color w:val="000000"/>
          <w:sz w:val="24"/>
          <w:szCs w:val="24"/>
        </w:rPr>
        <w:t>;</w:t>
      </w:r>
    </w:p>
    <w:p w:rsidR="00A92BDA" w:rsidRPr="00F528E7" w:rsidRDefault="00074891" w:rsidP="00052B13">
      <w:pPr>
        <w:pStyle w:val="ListParagraph"/>
        <w:widowControl w:val="0"/>
        <w:numPr>
          <w:ilvl w:val="0"/>
          <w:numId w:val="73"/>
        </w:numPr>
        <w:tabs>
          <w:tab w:val="left" w:pos="851"/>
        </w:tabs>
        <w:autoSpaceDE w:val="0"/>
        <w:autoSpaceDN w:val="0"/>
        <w:adjustRightInd w:val="0"/>
        <w:spacing w:before="19"/>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412154" w:rsidRPr="00F528E7">
        <w:rPr>
          <w:rFonts w:ascii="Garamond" w:hAnsi="Garamond" w:cs="Garamond"/>
          <w:color w:val="000000"/>
          <w:sz w:val="24"/>
          <w:szCs w:val="24"/>
        </w:rPr>
        <w:t>he compatibility between the qualifications and if necessary approvals of the personnel responsible for performing inspections and tests</w:t>
      </w:r>
      <w:r w:rsidR="005E2FBE" w:rsidRPr="00F528E7">
        <w:rPr>
          <w:rFonts w:ascii="Garamond" w:hAnsi="Garamond" w:cs="Garamond"/>
          <w:color w:val="000000"/>
          <w:sz w:val="24"/>
          <w:szCs w:val="24"/>
        </w:rPr>
        <w:t>;</w:t>
      </w:r>
    </w:p>
    <w:p w:rsidR="00A92BDA" w:rsidRPr="00F528E7" w:rsidRDefault="00A92BDA" w:rsidP="00052B13">
      <w:pPr>
        <w:widowControl w:val="0"/>
        <w:tabs>
          <w:tab w:val="left" w:pos="851"/>
        </w:tabs>
        <w:autoSpaceDE w:val="0"/>
        <w:autoSpaceDN w:val="0"/>
        <w:adjustRightInd w:val="0"/>
        <w:spacing w:before="2"/>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074891" w:rsidRPr="00F528E7">
        <w:rPr>
          <w:rFonts w:ascii="Garamond" w:hAnsi="Garamond" w:cs="Garamond"/>
          <w:color w:val="000000"/>
          <w:sz w:val="24"/>
          <w:szCs w:val="24"/>
        </w:rPr>
        <w:t>The</w:t>
      </w:r>
      <w:r w:rsidR="00412154" w:rsidRPr="00F528E7">
        <w:rPr>
          <w:rFonts w:ascii="Garamond" w:hAnsi="Garamond" w:cs="Garamond"/>
          <w:color w:val="000000"/>
          <w:sz w:val="24"/>
          <w:szCs w:val="24"/>
        </w:rPr>
        <w:t xml:space="preserve"> correct calibration of the measuring instruments used</w:t>
      </w:r>
      <w:r w:rsidR="005E2FBE" w:rsidRPr="00F528E7">
        <w:rPr>
          <w:rFonts w:ascii="Garamond" w:hAnsi="Garamond" w:cs="Garamond"/>
          <w:color w:val="000000"/>
          <w:sz w:val="24"/>
          <w:szCs w:val="24"/>
        </w:rPr>
        <w:t>;</w:t>
      </w:r>
    </w:p>
    <w:p w:rsidR="00A92BDA" w:rsidRPr="00F528E7" w:rsidRDefault="00074891" w:rsidP="00052B13">
      <w:pPr>
        <w:pStyle w:val="ListParagraph"/>
        <w:widowControl w:val="0"/>
        <w:numPr>
          <w:ilvl w:val="0"/>
          <w:numId w:val="73"/>
        </w:numPr>
        <w:tabs>
          <w:tab w:val="left" w:pos="851"/>
        </w:tabs>
        <w:autoSpaceDE w:val="0"/>
        <w:autoSpaceDN w:val="0"/>
        <w:adjustRightInd w:val="0"/>
        <w:spacing w:before="19"/>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412154" w:rsidRPr="00F528E7">
        <w:rPr>
          <w:rFonts w:ascii="Garamond" w:hAnsi="Garamond" w:cs="Garamond"/>
          <w:color w:val="000000"/>
          <w:sz w:val="24"/>
          <w:szCs w:val="24"/>
        </w:rPr>
        <w:t>he keeping of records of production, inspection,</w:t>
      </w:r>
      <w:r w:rsidR="00A92BDA" w:rsidRPr="00F528E7">
        <w:rPr>
          <w:rFonts w:ascii="Garamond" w:hAnsi="Garamond" w:cs="Garamond"/>
          <w:color w:val="000000"/>
          <w:sz w:val="24"/>
          <w:szCs w:val="24"/>
        </w:rPr>
        <w:t xml:space="preserve"> </w:t>
      </w:r>
      <w:r w:rsidR="00412154" w:rsidRPr="00F528E7">
        <w:rPr>
          <w:rFonts w:ascii="Garamond" w:hAnsi="Garamond" w:cs="Garamond"/>
          <w:color w:val="000000"/>
          <w:sz w:val="24"/>
          <w:szCs w:val="24"/>
        </w:rPr>
        <w:t>test and examination data</w:t>
      </w:r>
      <w:r w:rsidR="005E2FBE" w:rsidRPr="00F528E7">
        <w:rPr>
          <w:rFonts w:ascii="Garamond" w:hAnsi="Garamond" w:cs="Garamond"/>
          <w:color w:val="000000"/>
          <w:sz w:val="24"/>
          <w:szCs w:val="24"/>
        </w:rPr>
        <w:t>;</w:t>
      </w:r>
    </w:p>
    <w:p w:rsidR="00A92BDA" w:rsidRPr="00F528E7" w:rsidRDefault="00A92BDA" w:rsidP="00052B13">
      <w:pPr>
        <w:widowControl w:val="0"/>
        <w:tabs>
          <w:tab w:val="left" w:pos="851"/>
        </w:tabs>
        <w:autoSpaceDE w:val="0"/>
        <w:autoSpaceDN w:val="0"/>
        <w:adjustRightInd w:val="0"/>
        <w:spacing w:before="2"/>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074891" w:rsidRPr="00F528E7">
        <w:rPr>
          <w:rFonts w:ascii="Garamond" w:hAnsi="Garamond" w:cs="Garamond"/>
          <w:color w:val="000000"/>
          <w:sz w:val="24"/>
          <w:szCs w:val="24"/>
        </w:rPr>
        <w:t>The</w:t>
      </w:r>
      <w:r w:rsidR="00870845" w:rsidRPr="00F528E7">
        <w:rPr>
          <w:rFonts w:ascii="Garamond" w:hAnsi="Garamond" w:cs="Garamond"/>
          <w:color w:val="000000"/>
          <w:sz w:val="24"/>
          <w:szCs w:val="24"/>
        </w:rPr>
        <w:t xml:space="preserve"> traceability of final checks</w:t>
      </w:r>
      <w:r w:rsidRPr="00F528E7">
        <w:rPr>
          <w:rFonts w:ascii="Garamond" w:hAnsi="Garamond" w:cs="Garamond"/>
          <w:color w:val="000000"/>
          <w:sz w:val="24"/>
          <w:szCs w:val="24"/>
        </w:rPr>
        <w:t xml:space="preserve"> (</w:t>
      </w:r>
      <w:r w:rsidR="00870845" w:rsidRPr="00F528E7">
        <w:rPr>
          <w:rFonts w:ascii="Garamond" w:hAnsi="Garamond" w:cs="Garamond"/>
          <w:color w:val="000000"/>
          <w:sz w:val="24"/>
          <w:szCs w:val="24"/>
        </w:rPr>
        <w:t>final examinations and testing</w:t>
      </w:r>
      <w:r w:rsidRPr="00F528E7">
        <w:rPr>
          <w:rFonts w:ascii="Garamond" w:hAnsi="Garamond" w:cs="Garamond"/>
          <w:color w:val="000000"/>
          <w:sz w:val="24"/>
          <w:szCs w:val="24"/>
        </w:rPr>
        <w:t>)</w:t>
      </w:r>
      <w:r w:rsidR="005E2FBE" w:rsidRPr="00F528E7">
        <w:rPr>
          <w:rFonts w:ascii="Garamond" w:hAnsi="Garamond" w:cs="Garamond"/>
          <w:color w:val="000000"/>
          <w:sz w:val="24"/>
          <w:szCs w:val="24"/>
        </w:rPr>
        <w:t>;</w:t>
      </w:r>
    </w:p>
    <w:p w:rsidR="00A92BDA" w:rsidRPr="00F528E7" w:rsidRDefault="00074891" w:rsidP="00052B13">
      <w:pPr>
        <w:pStyle w:val="ListParagraph"/>
        <w:widowControl w:val="0"/>
        <w:numPr>
          <w:ilvl w:val="0"/>
          <w:numId w:val="73"/>
        </w:numPr>
        <w:tabs>
          <w:tab w:val="left" w:pos="851"/>
        </w:tabs>
        <w:autoSpaceDE w:val="0"/>
        <w:autoSpaceDN w:val="0"/>
        <w:adjustRightInd w:val="0"/>
        <w:spacing w:before="19"/>
        <w:ind w:left="851" w:hanging="425"/>
        <w:jc w:val="both"/>
        <w:rPr>
          <w:rFonts w:ascii="Garamond" w:hAnsi="Garamond" w:cs="Garamond"/>
          <w:color w:val="000000"/>
          <w:sz w:val="24"/>
          <w:szCs w:val="24"/>
        </w:rPr>
      </w:pPr>
      <w:r w:rsidRPr="00F528E7">
        <w:rPr>
          <w:rFonts w:ascii="Garamond" w:hAnsi="Garamond" w:cs="Garamond"/>
          <w:color w:val="000000"/>
          <w:sz w:val="24"/>
          <w:szCs w:val="24"/>
        </w:rPr>
        <w:t>T</w:t>
      </w:r>
      <w:r w:rsidR="00870845" w:rsidRPr="00F528E7">
        <w:rPr>
          <w:rFonts w:ascii="Garamond" w:hAnsi="Garamond" w:cs="Garamond"/>
          <w:color w:val="000000"/>
          <w:sz w:val="24"/>
          <w:szCs w:val="24"/>
        </w:rPr>
        <w:t>hat the final check, if applicable, includes the examination of each of the safety devices installed</w:t>
      </w:r>
      <w:r w:rsidR="005E2FBE" w:rsidRPr="00F528E7">
        <w:rPr>
          <w:rFonts w:ascii="Garamond" w:hAnsi="Garamond" w:cs="Garamond"/>
          <w:color w:val="000000"/>
          <w:sz w:val="24"/>
          <w:szCs w:val="24"/>
        </w:rPr>
        <w:t>;</w:t>
      </w:r>
    </w:p>
    <w:p w:rsidR="00A92BDA" w:rsidRPr="00F528E7" w:rsidRDefault="00870845" w:rsidP="00052B13">
      <w:pPr>
        <w:pStyle w:val="ListParagraph"/>
        <w:widowControl w:val="0"/>
        <w:numPr>
          <w:ilvl w:val="0"/>
          <w:numId w:val="73"/>
        </w:numPr>
        <w:tabs>
          <w:tab w:val="left" w:pos="851"/>
        </w:tabs>
        <w:autoSpaceDE w:val="0"/>
        <w:autoSpaceDN w:val="0"/>
        <w:adjustRightInd w:val="0"/>
        <w:spacing w:before="25"/>
        <w:ind w:left="851" w:hanging="425"/>
        <w:jc w:val="both"/>
        <w:rPr>
          <w:rFonts w:ascii="Garamond" w:hAnsi="Garamond" w:cs="Garamond"/>
          <w:color w:val="000000"/>
          <w:sz w:val="24"/>
          <w:szCs w:val="24"/>
        </w:rPr>
      </w:pPr>
      <w:r w:rsidRPr="00F528E7">
        <w:rPr>
          <w:rFonts w:ascii="Garamond" w:hAnsi="Garamond" w:cs="Garamond"/>
          <w:color w:val="000000"/>
          <w:sz w:val="24"/>
          <w:szCs w:val="24"/>
        </w:rPr>
        <w:t>The conformity of the planned marking, including indication of the manufacturing and service marks and the content of the declaration of conformity to be issued</w:t>
      </w:r>
      <w:r w:rsidR="00A92BDA" w:rsidRPr="00F528E7">
        <w:rPr>
          <w:rFonts w:ascii="Garamond" w:hAnsi="Garamond" w:cs="Garamond"/>
          <w:color w:val="000000"/>
          <w:sz w:val="24"/>
          <w:szCs w:val="24"/>
        </w:rPr>
        <w:t>.</w:t>
      </w:r>
    </w:p>
    <w:p w:rsidR="00A92BDA" w:rsidRPr="00F528E7" w:rsidRDefault="00A92BDA" w:rsidP="00052B13">
      <w:pPr>
        <w:widowControl w:val="0"/>
        <w:tabs>
          <w:tab w:val="left" w:pos="0"/>
        </w:tabs>
        <w:autoSpaceDE w:val="0"/>
        <w:autoSpaceDN w:val="0"/>
        <w:adjustRightInd w:val="0"/>
        <w:spacing w:before="25"/>
        <w:jc w:val="both"/>
        <w:rPr>
          <w:rFonts w:ascii="Garamond" w:hAnsi="Garamond" w:cs="Garamond"/>
          <w:color w:val="000000"/>
          <w:szCs w:val="24"/>
        </w:rPr>
      </w:pPr>
    </w:p>
    <w:p w:rsidR="00CC0CA3" w:rsidRPr="00F528E7" w:rsidRDefault="001821B2" w:rsidP="00052B13">
      <w:pPr>
        <w:widowControl w:val="0"/>
        <w:tabs>
          <w:tab w:val="left" w:pos="0"/>
        </w:tabs>
        <w:autoSpaceDE w:val="0"/>
        <w:autoSpaceDN w:val="0"/>
        <w:adjustRightInd w:val="0"/>
        <w:jc w:val="both"/>
        <w:rPr>
          <w:rFonts w:ascii="Garamond" w:hAnsi="Garamond" w:cs="Garamond"/>
          <w:i/>
          <w:iCs/>
          <w:color w:val="000000"/>
          <w:sz w:val="22"/>
        </w:rPr>
      </w:pPr>
      <w:r w:rsidRPr="00F528E7">
        <w:rPr>
          <w:rFonts w:ascii="Garamond" w:hAnsi="Garamond" w:cs="Garamond"/>
          <w:i/>
          <w:iCs/>
          <w:color w:val="000000"/>
          <w:sz w:val="22"/>
        </w:rPr>
        <w:t>Note</w:t>
      </w:r>
      <w:r w:rsidR="005E2FBE" w:rsidRPr="00F528E7">
        <w:rPr>
          <w:rFonts w:ascii="Garamond" w:hAnsi="Garamond" w:cs="Garamond"/>
          <w:i/>
          <w:iCs/>
          <w:color w:val="000000"/>
          <w:sz w:val="22"/>
        </w:rPr>
        <w:t>:</w:t>
      </w:r>
      <w:r w:rsidR="00A92BDA" w:rsidRPr="00F528E7">
        <w:rPr>
          <w:rFonts w:ascii="Garamond" w:hAnsi="Garamond" w:cs="Garamond"/>
          <w:i/>
          <w:iCs/>
          <w:color w:val="000000"/>
          <w:sz w:val="22"/>
        </w:rPr>
        <w:t xml:space="preserve"> </w:t>
      </w:r>
      <w:r w:rsidR="002607B2" w:rsidRPr="00F528E7">
        <w:rPr>
          <w:rFonts w:ascii="Garamond" w:hAnsi="Garamond" w:cs="Garamond"/>
          <w:i/>
          <w:iCs/>
          <w:color w:val="000000"/>
          <w:sz w:val="22"/>
        </w:rPr>
        <w:t>when</w:t>
      </w:r>
      <w:r w:rsidR="00A92BDA" w:rsidRPr="00F528E7">
        <w:rPr>
          <w:rFonts w:ascii="Garamond" w:hAnsi="Garamond" w:cs="Garamond"/>
          <w:i/>
          <w:iCs/>
          <w:color w:val="000000"/>
          <w:sz w:val="22"/>
        </w:rPr>
        <w:t xml:space="preserve"> module D</w:t>
      </w:r>
      <w:r w:rsidR="002607B2" w:rsidRPr="00F528E7">
        <w:rPr>
          <w:rFonts w:ascii="Garamond" w:hAnsi="Garamond" w:cs="Garamond"/>
          <w:i/>
          <w:iCs/>
          <w:color w:val="000000"/>
          <w:sz w:val="22"/>
        </w:rPr>
        <w:t xml:space="preserve"> is used</w:t>
      </w:r>
      <w:r w:rsidR="00A92BDA" w:rsidRPr="00F528E7">
        <w:rPr>
          <w:rFonts w:ascii="Garamond" w:hAnsi="Garamond" w:cs="Garamond"/>
          <w:i/>
          <w:iCs/>
          <w:color w:val="000000"/>
          <w:sz w:val="22"/>
        </w:rPr>
        <w:t xml:space="preserve">, </w:t>
      </w:r>
      <w:r w:rsidR="002607B2" w:rsidRPr="00F528E7">
        <w:rPr>
          <w:rFonts w:ascii="Garamond" w:hAnsi="Garamond" w:cs="Garamond"/>
          <w:i/>
          <w:iCs/>
          <w:color w:val="000000"/>
          <w:sz w:val="22"/>
        </w:rPr>
        <w:t>the manufacturer must already have a type or design certificate</w:t>
      </w:r>
      <w:r w:rsidR="00A92BDA" w:rsidRPr="00F528E7">
        <w:rPr>
          <w:rFonts w:ascii="Garamond" w:hAnsi="Garamond" w:cs="Garamond"/>
          <w:i/>
          <w:iCs/>
          <w:color w:val="000000"/>
          <w:sz w:val="22"/>
        </w:rPr>
        <w:t>.</w:t>
      </w:r>
    </w:p>
    <w:p w:rsidR="00CC0CA3" w:rsidRPr="00F528E7" w:rsidRDefault="00CC0CA3" w:rsidP="00052B13">
      <w:pPr>
        <w:rPr>
          <w:rFonts w:ascii="Garamond" w:hAnsi="Garamond" w:cs="Garamond"/>
          <w:i/>
          <w:iCs/>
          <w:color w:val="000000"/>
          <w:sz w:val="22"/>
        </w:rPr>
      </w:pPr>
      <w:r w:rsidRPr="00F528E7">
        <w:rPr>
          <w:rFonts w:ascii="Garamond" w:hAnsi="Garamond" w:cs="Garamond"/>
          <w:i/>
          <w:iCs/>
          <w:color w:val="000000"/>
          <w:sz w:val="22"/>
        </w:rPr>
        <w:br w:type="page"/>
      </w:r>
    </w:p>
    <w:p w:rsidR="00CC0CA3" w:rsidRPr="00F528E7" w:rsidRDefault="00CC0CA3" w:rsidP="00052B13">
      <w:pPr>
        <w:widowControl w:val="0"/>
        <w:autoSpaceDE w:val="0"/>
        <w:autoSpaceDN w:val="0"/>
        <w:adjustRightInd w:val="0"/>
        <w:spacing w:before="74"/>
        <w:ind w:left="1418" w:hanging="851"/>
        <w:rPr>
          <w:rFonts w:ascii="Garamond" w:hAnsi="Garamond" w:cs="Garamond"/>
          <w:color w:val="000000"/>
          <w:sz w:val="26"/>
          <w:szCs w:val="26"/>
        </w:rPr>
      </w:pPr>
      <w:r w:rsidRPr="00F528E7">
        <w:rPr>
          <w:rFonts w:ascii="Garamond" w:hAnsi="Garamond" w:cs="Garamond"/>
          <w:b/>
          <w:bCs/>
          <w:color w:val="000000"/>
          <w:sz w:val="26"/>
          <w:szCs w:val="26"/>
        </w:rPr>
        <w:t>5.2.</w:t>
      </w:r>
      <w:r w:rsidRPr="00F528E7">
        <w:rPr>
          <w:rFonts w:ascii="Garamond" w:hAnsi="Garamond" w:cs="Garamond"/>
          <w:b/>
          <w:bCs/>
          <w:color w:val="000000"/>
          <w:sz w:val="26"/>
          <w:szCs w:val="26"/>
        </w:rPr>
        <w:tab/>
      </w:r>
      <w:r w:rsidR="008B3259" w:rsidRPr="00F528E7">
        <w:rPr>
          <w:rFonts w:ascii="Garamond" w:hAnsi="Garamond" w:cs="Garamond"/>
          <w:b/>
          <w:bCs/>
          <w:color w:val="000000"/>
          <w:sz w:val="26"/>
          <w:szCs w:val="26"/>
        </w:rPr>
        <w:t>Initial assessment of a quality system</w:t>
      </w:r>
      <w:r w:rsidRPr="00F528E7">
        <w:rPr>
          <w:rFonts w:ascii="Garamond" w:hAnsi="Garamond" w:cs="Garamond"/>
          <w:b/>
          <w:bCs/>
          <w:color w:val="000000"/>
          <w:sz w:val="26"/>
          <w:szCs w:val="26"/>
        </w:rPr>
        <w:t xml:space="preserve"> (modules E </w:t>
      </w:r>
      <w:r w:rsidR="008B3259" w:rsidRPr="00F528E7">
        <w:rPr>
          <w:rFonts w:ascii="Garamond" w:hAnsi="Garamond" w:cs="Garamond"/>
          <w:b/>
          <w:bCs/>
          <w:color w:val="000000"/>
          <w:sz w:val="26"/>
          <w:szCs w:val="26"/>
        </w:rPr>
        <w:t xml:space="preserve">and </w:t>
      </w:r>
      <w:r w:rsidRPr="00F528E7">
        <w:rPr>
          <w:rFonts w:ascii="Garamond" w:hAnsi="Garamond" w:cs="Garamond"/>
          <w:b/>
          <w:bCs/>
          <w:color w:val="000000"/>
          <w:sz w:val="26"/>
          <w:szCs w:val="26"/>
        </w:rPr>
        <w:t>E1)</w:t>
      </w:r>
    </w:p>
    <w:p w:rsidR="00CC0CA3" w:rsidRPr="00F528E7" w:rsidRDefault="00CC0CA3" w:rsidP="00052B13">
      <w:pPr>
        <w:widowControl w:val="0"/>
        <w:autoSpaceDE w:val="0"/>
        <w:autoSpaceDN w:val="0"/>
        <w:adjustRightInd w:val="0"/>
        <w:spacing w:before="74"/>
        <w:rPr>
          <w:rFonts w:ascii="Garamond" w:hAnsi="Garamond" w:cs="Garamond"/>
          <w:color w:val="000000"/>
          <w:szCs w:val="26"/>
        </w:rPr>
      </w:pPr>
    </w:p>
    <w:p w:rsidR="00CC0CA3" w:rsidRPr="00F528E7" w:rsidRDefault="008B3259"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assessmen</w:t>
      </w:r>
      <w:r w:rsidR="00332D45" w:rsidRPr="00F528E7">
        <w:rPr>
          <w:rFonts w:ascii="Garamond" w:hAnsi="Garamond" w:cs="Garamond"/>
          <w:color w:val="000000"/>
          <w:sz w:val="24"/>
          <w:szCs w:val="24"/>
        </w:rPr>
        <w:t>t</w:t>
      </w:r>
      <w:r w:rsidRPr="00F528E7">
        <w:rPr>
          <w:rFonts w:ascii="Garamond" w:hAnsi="Garamond" w:cs="Garamond"/>
          <w:color w:val="000000"/>
          <w:sz w:val="24"/>
          <w:szCs w:val="24"/>
        </w:rPr>
        <w:t xml:space="preserve"> is similar to that described in</w:t>
      </w:r>
      <w:r w:rsidR="00CC0CA3" w:rsidRPr="00F528E7">
        <w:rPr>
          <w:rFonts w:ascii="Garamond" w:hAnsi="Garamond" w:cs="Garamond"/>
          <w:color w:val="000000"/>
          <w:sz w:val="24"/>
          <w:szCs w:val="24"/>
        </w:rPr>
        <w:t xml:space="preserve"> 5.1, </w:t>
      </w:r>
      <w:r w:rsidRPr="00F528E7">
        <w:rPr>
          <w:rFonts w:ascii="Garamond" w:hAnsi="Garamond" w:cs="Garamond"/>
          <w:color w:val="000000"/>
          <w:sz w:val="24"/>
          <w:szCs w:val="24"/>
        </w:rPr>
        <w:t>with the exclusions authorised by standard NF EN ISO </w:t>
      </w:r>
      <w:r w:rsidR="00CC0CA3" w:rsidRPr="00F528E7">
        <w:rPr>
          <w:rFonts w:ascii="Garamond" w:hAnsi="Garamond" w:cs="Garamond"/>
          <w:color w:val="000000"/>
          <w:sz w:val="24"/>
          <w:szCs w:val="24"/>
        </w:rPr>
        <w:t xml:space="preserve">9001 </w:t>
      </w:r>
      <w:r w:rsidRPr="00F528E7">
        <w:rPr>
          <w:rFonts w:ascii="Garamond" w:hAnsi="Garamond" w:cs="Garamond"/>
          <w:color w:val="000000"/>
          <w:sz w:val="24"/>
          <w:szCs w:val="24"/>
        </w:rPr>
        <w:t xml:space="preserve">for </w:t>
      </w:r>
      <w:r w:rsidR="00CC0CA3" w:rsidRPr="00F528E7">
        <w:rPr>
          <w:rFonts w:ascii="Garamond" w:hAnsi="Garamond" w:cs="Garamond"/>
          <w:color w:val="000000"/>
          <w:sz w:val="24"/>
          <w:szCs w:val="24"/>
        </w:rPr>
        <w:t xml:space="preserve">module E. </w:t>
      </w:r>
      <w:r w:rsidR="00D96E97" w:rsidRPr="00F528E7">
        <w:rPr>
          <w:rFonts w:ascii="Garamond" w:hAnsi="Garamond" w:cs="Garamond"/>
          <w:color w:val="000000"/>
          <w:sz w:val="24"/>
          <w:szCs w:val="24"/>
        </w:rPr>
        <w:t>The inspection visit however only concerns the final check, testing and storage facilities</w:t>
      </w:r>
      <w:r w:rsidR="00011545" w:rsidRPr="00F528E7">
        <w:rPr>
          <w:rFonts w:ascii="Garamond" w:hAnsi="Garamond" w:cs="Garamond"/>
          <w:color w:val="000000"/>
          <w:sz w:val="24"/>
          <w:szCs w:val="24"/>
        </w:rPr>
        <w:t>.</w:t>
      </w:r>
    </w:p>
    <w:p w:rsidR="00CC0CA3" w:rsidRPr="00F528E7" w:rsidRDefault="00CC0CA3" w:rsidP="00052B13">
      <w:pPr>
        <w:widowControl w:val="0"/>
        <w:autoSpaceDE w:val="0"/>
        <w:autoSpaceDN w:val="0"/>
        <w:adjustRightInd w:val="0"/>
        <w:jc w:val="both"/>
        <w:rPr>
          <w:rFonts w:ascii="Garamond" w:hAnsi="Garamond" w:cs="Garamond"/>
          <w:color w:val="000000"/>
          <w:szCs w:val="24"/>
        </w:rPr>
      </w:pPr>
    </w:p>
    <w:p w:rsidR="00CC0CA3" w:rsidRPr="00F528E7" w:rsidRDefault="001821B2" w:rsidP="00052B13">
      <w:pPr>
        <w:widowControl w:val="0"/>
        <w:autoSpaceDE w:val="0"/>
        <w:autoSpaceDN w:val="0"/>
        <w:adjustRightInd w:val="0"/>
        <w:jc w:val="both"/>
        <w:rPr>
          <w:rFonts w:ascii="Garamond" w:hAnsi="Garamond" w:cs="Garamond"/>
          <w:color w:val="000000"/>
        </w:rPr>
      </w:pPr>
      <w:r w:rsidRPr="00F528E7">
        <w:rPr>
          <w:rFonts w:ascii="Garamond" w:hAnsi="Garamond" w:cs="Garamond"/>
          <w:i/>
          <w:iCs/>
          <w:color w:val="000000"/>
          <w:sz w:val="22"/>
        </w:rPr>
        <w:t>Note</w:t>
      </w:r>
      <w:r w:rsidR="005E2FBE" w:rsidRPr="00F528E7">
        <w:rPr>
          <w:rFonts w:ascii="Garamond" w:hAnsi="Garamond" w:cs="Garamond"/>
          <w:i/>
          <w:iCs/>
          <w:color w:val="000000"/>
          <w:sz w:val="22"/>
        </w:rPr>
        <w:t>:</w:t>
      </w:r>
      <w:r w:rsidR="00CC0CA3" w:rsidRPr="00F528E7">
        <w:rPr>
          <w:rFonts w:ascii="Garamond" w:hAnsi="Garamond" w:cs="Garamond"/>
          <w:i/>
          <w:iCs/>
          <w:color w:val="000000"/>
          <w:sz w:val="22"/>
        </w:rPr>
        <w:t xml:space="preserve"> </w:t>
      </w:r>
      <w:r w:rsidR="00D96E97" w:rsidRPr="00F528E7">
        <w:rPr>
          <w:rFonts w:ascii="Garamond" w:hAnsi="Garamond" w:cs="Garamond"/>
          <w:i/>
          <w:iCs/>
          <w:color w:val="000000"/>
          <w:sz w:val="22"/>
        </w:rPr>
        <w:t xml:space="preserve">when </w:t>
      </w:r>
      <w:r w:rsidR="00CC0CA3" w:rsidRPr="00F528E7">
        <w:rPr>
          <w:rFonts w:ascii="Garamond" w:hAnsi="Garamond" w:cs="Garamond"/>
          <w:i/>
          <w:iCs/>
          <w:color w:val="000000"/>
          <w:sz w:val="22"/>
        </w:rPr>
        <w:t>module E</w:t>
      </w:r>
      <w:r w:rsidR="00D96E97" w:rsidRPr="00F528E7">
        <w:rPr>
          <w:rFonts w:ascii="Garamond" w:hAnsi="Garamond" w:cs="Garamond"/>
          <w:i/>
          <w:iCs/>
          <w:color w:val="000000"/>
          <w:sz w:val="22"/>
        </w:rPr>
        <w:t xml:space="preserve"> is used</w:t>
      </w:r>
      <w:r w:rsidR="00CC0CA3" w:rsidRPr="00F528E7">
        <w:rPr>
          <w:rFonts w:ascii="Garamond" w:hAnsi="Garamond" w:cs="Garamond"/>
          <w:i/>
          <w:iCs/>
          <w:color w:val="000000"/>
          <w:sz w:val="22"/>
        </w:rPr>
        <w:t xml:space="preserve">, </w:t>
      </w:r>
      <w:r w:rsidR="00D96E97" w:rsidRPr="00F528E7">
        <w:rPr>
          <w:rFonts w:ascii="Garamond" w:hAnsi="Garamond" w:cs="Garamond"/>
          <w:i/>
          <w:iCs/>
          <w:color w:val="000000"/>
          <w:sz w:val="22"/>
        </w:rPr>
        <w:t>the manufacturer must already have a type certificate</w:t>
      </w:r>
      <w:r w:rsidR="00CC0CA3" w:rsidRPr="00F528E7">
        <w:rPr>
          <w:rFonts w:ascii="Garamond" w:hAnsi="Garamond" w:cs="Garamond"/>
          <w:i/>
          <w:iCs/>
          <w:color w:val="000000"/>
          <w:sz w:val="22"/>
        </w:rPr>
        <w:t>.</w:t>
      </w:r>
    </w:p>
    <w:p w:rsidR="00CC0CA3" w:rsidRPr="00F528E7" w:rsidRDefault="00CC0CA3" w:rsidP="00052B13">
      <w:pPr>
        <w:widowControl w:val="0"/>
        <w:autoSpaceDE w:val="0"/>
        <w:autoSpaceDN w:val="0"/>
        <w:adjustRightInd w:val="0"/>
        <w:jc w:val="both"/>
        <w:rPr>
          <w:rFonts w:ascii="Garamond" w:hAnsi="Garamond" w:cs="Garamond"/>
          <w:color w:val="000000"/>
        </w:rPr>
      </w:pPr>
    </w:p>
    <w:p w:rsidR="00CC0CA3" w:rsidRPr="00F528E7" w:rsidRDefault="00CC0CA3" w:rsidP="008B3259">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5.3.</w:t>
      </w:r>
      <w:r w:rsidRPr="00F528E7">
        <w:rPr>
          <w:rFonts w:ascii="Garamond" w:hAnsi="Garamond" w:cs="Garamond"/>
          <w:b/>
          <w:bCs/>
          <w:color w:val="000000"/>
          <w:sz w:val="26"/>
          <w:szCs w:val="26"/>
        </w:rPr>
        <w:tab/>
      </w:r>
      <w:r w:rsidR="00E43393" w:rsidRPr="00F528E7">
        <w:rPr>
          <w:rFonts w:ascii="Garamond" w:hAnsi="Garamond" w:cs="Garamond"/>
          <w:b/>
          <w:bCs/>
          <w:color w:val="000000"/>
          <w:sz w:val="26"/>
          <w:szCs w:val="26"/>
        </w:rPr>
        <w:t>Initial assessment of a quality system</w:t>
      </w:r>
      <w:r w:rsidRPr="00F528E7">
        <w:rPr>
          <w:rFonts w:ascii="Garamond" w:hAnsi="Garamond" w:cs="Garamond"/>
          <w:b/>
          <w:bCs/>
          <w:color w:val="000000"/>
          <w:sz w:val="26"/>
          <w:szCs w:val="26"/>
        </w:rPr>
        <w:t xml:space="preserve"> (modules H</w:t>
      </w:r>
      <w:r w:rsidR="008B3259" w:rsidRPr="00F528E7">
        <w:rPr>
          <w:rFonts w:ascii="Garamond" w:hAnsi="Garamond" w:cs="Garamond"/>
          <w:b/>
          <w:bCs/>
          <w:color w:val="000000"/>
          <w:sz w:val="26"/>
          <w:szCs w:val="26"/>
        </w:rPr>
        <w:t xml:space="preserve"> and </w:t>
      </w:r>
      <w:r w:rsidRPr="00F528E7">
        <w:rPr>
          <w:rFonts w:ascii="Garamond" w:hAnsi="Garamond" w:cs="Garamond"/>
          <w:b/>
          <w:bCs/>
          <w:color w:val="000000"/>
          <w:sz w:val="26"/>
          <w:szCs w:val="26"/>
        </w:rPr>
        <w:t>H1)</w:t>
      </w:r>
    </w:p>
    <w:p w:rsidR="00CC0CA3" w:rsidRPr="00F528E7" w:rsidRDefault="00CC0CA3" w:rsidP="00052B13">
      <w:pPr>
        <w:widowControl w:val="0"/>
        <w:autoSpaceDE w:val="0"/>
        <w:autoSpaceDN w:val="0"/>
        <w:adjustRightInd w:val="0"/>
        <w:rPr>
          <w:rFonts w:ascii="Garamond" w:hAnsi="Garamond" w:cs="Garamond"/>
          <w:color w:val="000000"/>
          <w:szCs w:val="26"/>
        </w:rPr>
      </w:pPr>
    </w:p>
    <w:p w:rsidR="00CC0CA3" w:rsidRPr="00F528E7" w:rsidRDefault="007921CE"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notified body must receive the procedures regarding organisation of the initial assessment of the quality system as well as the decision-making criteria and the process helping to decide on whether to approve or refuse the quality system</w:t>
      </w:r>
      <w:r w:rsidR="00CC0CA3" w:rsidRPr="00F528E7">
        <w:rPr>
          <w:rFonts w:ascii="Garamond" w:hAnsi="Garamond" w:cs="Garamond"/>
          <w:color w:val="000000"/>
          <w:sz w:val="24"/>
          <w:szCs w:val="24"/>
        </w:rPr>
        <w:t>.</w:t>
      </w:r>
    </w:p>
    <w:p w:rsidR="00CC0CA3" w:rsidRPr="00F528E7" w:rsidRDefault="00CC0CA3" w:rsidP="00052B13">
      <w:pPr>
        <w:widowControl w:val="0"/>
        <w:autoSpaceDE w:val="0"/>
        <w:autoSpaceDN w:val="0"/>
        <w:adjustRightInd w:val="0"/>
        <w:jc w:val="both"/>
        <w:rPr>
          <w:rFonts w:ascii="Garamond" w:hAnsi="Garamond" w:cs="Garamond"/>
          <w:color w:val="000000"/>
          <w:szCs w:val="24"/>
        </w:rPr>
      </w:pPr>
    </w:p>
    <w:p w:rsidR="00CC0CA3" w:rsidRPr="00F528E7" w:rsidRDefault="00BE45C5"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assessment of the quality system involves</w:t>
      </w:r>
      <w:r w:rsidR="005E2FBE" w:rsidRPr="00F528E7">
        <w:rPr>
          <w:rFonts w:ascii="Garamond" w:hAnsi="Garamond" w:cs="Garamond"/>
          <w:color w:val="000000"/>
          <w:sz w:val="24"/>
          <w:szCs w:val="24"/>
        </w:rPr>
        <w:t>:</w:t>
      </w:r>
    </w:p>
    <w:p w:rsidR="00CC0CA3" w:rsidRPr="00F528E7" w:rsidRDefault="00BE45C5" w:rsidP="008B3259">
      <w:pPr>
        <w:pStyle w:val="ListParagraph"/>
        <w:widowControl w:val="0"/>
        <w:numPr>
          <w:ilvl w:val="0"/>
          <w:numId w:val="73"/>
        </w:numPr>
        <w:autoSpaceDE w:val="0"/>
        <w:autoSpaceDN w:val="0"/>
        <w:adjustRightInd w:val="0"/>
        <w:spacing w:before="96"/>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An initial audit based on standard </w:t>
      </w:r>
      <w:r w:rsidR="00CC0CA3" w:rsidRPr="00F528E7">
        <w:rPr>
          <w:rFonts w:ascii="Garamond" w:hAnsi="Garamond" w:cs="Garamond"/>
          <w:color w:val="000000"/>
          <w:sz w:val="24"/>
          <w:szCs w:val="24"/>
        </w:rPr>
        <w:t xml:space="preserve">NF EN ISO 9001, </w:t>
      </w:r>
      <w:r w:rsidRPr="00F528E7">
        <w:rPr>
          <w:rFonts w:ascii="Garamond" w:hAnsi="Garamond" w:cs="Garamond"/>
          <w:color w:val="000000"/>
          <w:sz w:val="24"/>
          <w:szCs w:val="24"/>
        </w:rPr>
        <w:t xml:space="preserve">taking account of a certification prior to standard NF EN ISO 9001 or to an equivalent reference system and the provisions </w:t>
      </w:r>
      <w:r w:rsidR="005C02BF" w:rsidRPr="00F528E7">
        <w:rPr>
          <w:rFonts w:ascii="Garamond" w:hAnsi="Garamond" w:cs="Garamond"/>
          <w:color w:val="000000"/>
          <w:sz w:val="24"/>
          <w:szCs w:val="24"/>
        </w:rPr>
        <w:t xml:space="preserve">of appendix </w:t>
      </w:r>
      <w:r w:rsidR="00CC0CA3" w:rsidRPr="00F528E7">
        <w:rPr>
          <w:rFonts w:ascii="Garamond" w:hAnsi="Garamond" w:cs="Garamond"/>
          <w:color w:val="000000"/>
          <w:sz w:val="24"/>
          <w:szCs w:val="24"/>
        </w:rPr>
        <w:t xml:space="preserve">2 </w:t>
      </w:r>
      <w:r w:rsidR="005C02BF" w:rsidRPr="00F528E7">
        <w:rPr>
          <w:rFonts w:ascii="Garamond" w:hAnsi="Garamond" w:cs="Garamond"/>
          <w:color w:val="000000"/>
          <w:sz w:val="24"/>
          <w:szCs w:val="24"/>
        </w:rPr>
        <w:t xml:space="preserve">of the decree </w:t>
      </w:r>
      <w:r w:rsidR="00CC0CA3" w:rsidRPr="00F528E7">
        <w:rPr>
          <w:rFonts w:ascii="Garamond" w:hAnsi="Garamond" w:cs="Garamond"/>
          <w:color w:val="000000"/>
          <w:sz w:val="24"/>
          <w:szCs w:val="24"/>
        </w:rPr>
        <w:t xml:space="preserve">[2] </w:t>
      </w:r>
      <w:r w:rsidRPr="00F528E7">
        <w:rPr>
          <w:rFonts w:ascii="Garamond" w:hAnsi="Garamond" w:cs="Garamond"/>
          <w:color w:val="000000"/>
          <w:sz w:val="24"/>
          <w:szCs w:val="24"/>
        </w:rPr>
        <w:t xml:space="preserve">applicable to the selected module </w:t>
      </w:r>
      <w:r w:rsidR="00CC0CA3" w:rsidRPr="00F528E7">
        <w:rPr>
          <w:rFonts w:ascii="Garamond" w:hAnsi="Garamond" w:cs="Garamond"/>
          <w:color w:val="000000"/>
          <w:sz w:val="24"/>
          <w:szCs w:val="24"/>
        </w:rPr>
        <w:t xml:space="preserve">(point 3.2 </w:t>
      </w:r>
      <w:r w:rsidRPr="00F528E7">
        <w:rPr>
          <w:rFonts w:ascii="Garamond" w:hAnsi="Garamond" w:cs="Garamond"/>
          <w:color w:val="000000"/>
          <w:sz w:val="24"/>
          <w:szCs w:val="24"/>
        </w:rPr>
        <w:t xml:space="preserve">of </w:t>
      </w:r>
      <w:r w:rsidR="00CC0CA3" w:rsidRPr="00F528E7">
        <w:rPr>
          <w:rFonts w:ascii="Garamond" w:hAnsi="Garamond" w:cs="Garamond"/>
          <w:color w:val="000000"/>
          <w:sz w:val="24"/>
          <w:szCs w:val="24"/>
        </w:rPr>
        <w:t>module H)</w:t>
      </w:r>
      <w:r w:rsidR="005E2FBE" w:rsidRPr="00F528E7">
        <w:rPr>
          <w:rFonts w:ascii="Garamond" w:hAnsi="Garamond" w:cs="Garamond"/>
          <w:color w:val="000000"/>
          <w:sz w:val="24"/>
          <w:szCs w:val="24"/>
        </w:rPr>
        <w:t>;</w:t>
      </w:r>
    </w:p>
    <w:p w:rsidR="00CC0CA3" w:rsidRPr="00F528E7" w:rsidRDefault="00C073C0" w:rsidP="008B3259">
      <w:pPr>
        <w:pStyle w:val="ListParagraph"/>
        <w:widowControl w:val="0"/>
        <w:numPr>
          <w:ilvl w:val="0"/>
          <w:numId w:val="73"/>
        </w:numPr>
        <w:autoSpaceDE w:val="0"/>
        <w:autoSpaceDN w:val="0"/>
        <w:adjustRightInd w:val="0"/>
        <w:spacing w:before="26"/>
        <w:ind w:left="851" w:hanging="425"/>
        <w:jc w:val="both"/>
        <w:rPr>
          <w:rFonts w:ascii="Garamond" w:hAnsi="Garamond" w:cs="Garamond"/>
          <w:color w:val="000000"/>
          <w:sz w:val="24"/>
          <w:szCs w:val="24"/>
        </w:rPr>
      </w:pPr>
      <w:r w:rsidRPr="00F528E7">
        <w:rPr>
          <w:rFonts w:ascii="Garamond" w:hAnsi="Garamond" w:cs="Garamond"/>
          <w:color w:val="000000"/>
          <w:sz w:val="24"/>
          <w:szCs w:val="24"/>
        </w:rPr>
        <w:t>An inspection visit of the manufacturing, final check, testing and storage facilities</w:t>
      </w:r>
      <w:r w:rsidR="00CC0CA3" w:rsidRPr="00F528E7">
        <w:rPr>
          <w:rFonts w:ascii="Garamond" w:hAnsi="Garamond" w:cs="Garamond"/>
          <w:color w:val="000000"/>
          <w:sz w:val="24"/>
          <w:szCs w:val="24"/>
        </w:rPr>
        <w:t>.</w:t>
      </w:r>
      <w:r w:rsidR="006F55BA" w:rsidRPr="00F528E7">
        <w:rPr>
          <w:rFonts w:ascii="Garamond" w:hAnsi="Garamond" w:cs="Garamond"/>
          <w:color w:val="000000"/>
          <w:sz w:val="24"/>
          <w:szCs w:val="24"/>
        </w:rPr>
        <w:t xml:space="preserve"> The notified body formalises the </w:t>
      </w:r>
      <w:r w:rsidR="000B7D03" w:rsidRPr="00F528E7">
        <w:rPr>
          <w:rFonts w:ascii="Garamond" w:hAnsi="Garamond" w:cs="Garamond"/>
          <w:color w:val="000000"/>
          <w:sz w:val="24"/>
          <w:szCs w:val="24"/>
        </w:rPr>
        <w:t>reasons for choosing</w:t>
      </w:r>
      <w:r w:rsidR="006F55BA" w:rsidRPr="00F528E7">
        <w:rPr>
          <w:rFonts w:ascii="Garamond" w:hAnsi="Garamond" w:cs="Garamond"/>
          <w:color w:val="000000"/>
          <w:sz w:val="24"/>
          <w:szCs w:val="24"/>
        </w:rPr>
        <w:t xml:space="preserve"> the premises visited.</w:t>
      </w:r>
    </w:p>
    <w:p w:rsidR="00CC0CA3" w:rsidRPr="00F528E7" w:rsidRDefault="00CC0CA3" w:rsidP="00052B13">
      <w:pPr>
        <w:widowControl w:val="0"/>
        <w:autoSpaceDE w:val="0"/>
        <w:autoSpaceDN w:val="0"/>
        <w:adjustRightInd w:val="0"/>
        <w:spacing w:before="1"/>
        <w:rPr>
          <w:rFonts w:ascii="Garamond" w:hAnsi="Garamond" w:cs="Garamond"/>
          <w:color w:val="000000"/>
          <w:sz w:val="26"/>
          <w:szCs w:val="26"/>
        </w:rPr>
      </w:pPr>
    </w:p>
    <w:p w:rsidR="00CC0CA3" w:rsidRPr="00F528E7" w:rsidRDefault="006F55BA"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If the manufacturer subcontracts all or part of the manufacture, the notified body will also carry out its inspection visits on the facilities of the main subcontractors</w:t>
      </w:r>
      <w:r w:rsidR="00CC0CA3" w:rsidRPr="00F528E7">
        <w:rPr>
          <w:rFonts w:ascii="Garamond" w:hAnsi="Garamond" w:cs="Garamond"/>
          <w:color w:val="000000"/>
          <w:sz w:val="24"/>
          <w:szCs w:val="24"/>
        </w:rPr>
        <w:t>.</w:t>
      </w:r>
    </w:p>
    <w:p w:rsidR="00CC0CA3" w:rsidRPr="00F528E7" w:rsidRDefault="00CC0CA3" w:rsidP="00052B13">
      <w:pPr>
        <w:widowControl w:val="0"/>
        <w:autoSpaceDE w:val="0"/>
        <w:autoSpaceDN w:val="0"/>
        <w:adjustRightInd w:val="0"/>
        <w:spacing w:before="10"/>
        <w:rPr>
          <w:rFonts w:ascii="Garamond" w:hAnsi="Garamond" w:cs="Garamond"/>
          <w:color w:val="000000"/>
          <w:sz w:val="26"/>
          <w:szCs w:val="26"/>
        </w:rPr>
      </w:pPr>
    </w:p>
    <w:p w:rsidR="00CC0CA3" w:rsidRPr="00F528E7" w:rsidRDefault="00074891"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During the installation inspection, the notified body examines the quality documents stipulated in paragraph</w:t>
      </w:r>
      <w:r w:rsidR="00CC0CA3" w:rsidRPr="00F528E7">
        <w:rPr>
          <w:rFonts w:ascii="Garamond" w:hAnsi="Garamond" w:cs="Garamond"/>
          <w:color w:val="000000"/>
          <w:sz w:val="24"/>
          <w:szCs w:val="24"/>
        </w:rPr>
        <w:t xml:space="preserve"> 2.4.3</w:t>
      </w:r>
      <w:r w:rsidR="008B3259" w:rsidRPr="00F528E7">
        <w:rPr>
          <w:rFonts w:ascii="Garamond" w:hAnsi="Garamond" w:cs="Garamond"/>
          <w:color w:val="000000"/>
          <w:sz w:val="24"/>
          <w:szCs w:val="24"/>
        </w:rPr>
        <w:t xml:space="preserve"> and </w:t>
      </w:r>
      <w:r w:rsidRPr="00F528E7">
        <w:rPr>
          <w:rFonts w:ascii="Garamond" w:hAnsi="Garamond" w:cs="Garamond"/>
          <w:color w:val="000000"/>
          <w:sz w:val="24"/>
          <w:szCs w:val="24"/>
        </w:rPr>
        <w:t>inspects the production facilities in order to check</w:t>
      </w:r>
      <w:r w:rsidR="005E2FBE" w:rsidRPr="00F528E7">
        <w:rPr>
          <w:rFonts w:ascii="Garamond" w:hAnsi="Garamond" w:cs="Garamond"/>
          <w:color w:val="000000"/>
          <w:sz w:val="24"/>
          <w:szCs w:val="24"/>
        </w:rPr>
        <w:t>:</w:t>
      </w:r>
    </w:p>
    <w:p w:rsidR="00CC0CA3" w:rsidRPr="00F528E7" w:rsidRDefault="00CC0CA3" w:rsidP="00052B13">
      <w:pPr>
        <w:widowControl w:val="0"/>
        <w:tabs>
          <w:tab w:val="left" w:pos="851"/>
        </w:tabs>
        <w:autoSpaceDE w:val="0"/>
        <w:autoSpaceDN w:val="0"/>
        <w:adjustRightInd w:val="0"/>
        <w:spacing w:before="71"/>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074891" w:rsidRPr="00F528E7">
        <w:rPr>
          <w:rFonts w:ascii="Garamond" w:hAnsi="Garamond" w:cs="Garamond"/>
          <w:color w:val="000000"/>
          <w:sz w:val="24"/>
          <w:szCs w:val="24"/>
        </w:rPr>
        <w:t>The points mentioned in paragraph</w:t>
      </w:r>
      <w:r w:rsidRPr="00F528E7">
        <w:rPr>
          <w:rFonts w:ascii="Garamond" w:hAnsi="Garamond" w:cs="Garamond"/>
          <w:color w:val="000000"/>
          <w:sz w:val="24"/>
          <w:szCs w:val="24"/>
        </w:rPr>
        <w:t xml:space="preserve"> 5.1,</w:t>
      </w:r>
    </w:p>
    <w:p w:rsidR="00CC0CA3" w:rsidRPr="00F528E7" w:rsidRDefault="00074891" w:rsidP="008B3259">
      <w:pPr>
        <w:pStyle w:val="ListParagraph"/>
        <w:widowControl w:val="0"/>
        <w:numPr>
          <w:ilvl w:val="0"/>
          <w:numId w:val="73"/>
        </w:numPr>
        <w:tabs>
          <w:tab w:val="left" w:pos="851"/>
        </w:tabs>
        <w:autoSpaceDE w:val="0"/>
        <w:autoSpaceDN w:val="0"/>
        <w:adjustRightInd w:val="0"/>
        <w:spacing w:before="19"/>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Compliance of the design and the design checking procedures used to ensure that the requirements of the order </w:t>
      </w:r>
      <w:r w:rsidR="00CC0CA3" w:rsidRPr="00F528E7">
        <w:rPr>
          <w:rFonts w:ascii="Garamond" w:hAnsi="Garamond" w:cs="Garamond"/>
          <w:color w:val="000000"/>
          <w:sz w:val="24"/>
          <w:szCs w:val="24"/>
        </w:rPr>
        <w:t xml:space="preserve">[5] </w:t>
      </w:r>
      <w:r w:rsidRPr="00F528E7">
        <w:rPr>
          <w:rFonts w:ascii="Garamond" w:hAnsi="Garamond" w:cs="Garamond"/>
          <w:color w:val="000000"/>
          <w:sz w:val="24"/>
          <w:szCs w:val="24"/>
        </w:rPr>
        <w:t>are met</w:t>
      </w:r>
      <w:r w:rsidR="00CC0CA3" w:rsidRPr="00F528E7">
        <w:rPr>
          <w:rFonts w:ascii="Garamond" w:hAnsi="Garamond" w:cs="Garamond"/>
          <w:color w:val="000000"/>
          <w:sz w:val="24"/>
          <w:szCs w:val="24"/>
        </w:rPr>
        <w:t>.</w:t>
      </w:r>
    </w:p>
    <w:p w:rsidR="001F205E" w:rsidRPr="00F528E7" w:rsidRDefault="001F205E" w:rsidP="00052B13">
      <w:pPr>
        <w:widowControl w:val="0"/>
        <w:tabs>
          <w:tab w:val="left" w:pos="851"/>
        </w:tabs>
        <w:autoSpaceDE w:val="0"/>
        <w:autoSpaceDN w:val="0"/>
        <w:adjustRightInd w:val="0"/>
        <w:spacing w:before="19"/>
        <w:jc w:val="both"/>
        <w:rPr>
          <w:rFonts w:ascii="Garamond" w:hAnsi="Garamond" w:cs="Garamond"/>
          <w:color w:val="000000"/>
          <w:szCs w:val="24"/>
        </w:rPr>
      </w:pPr>
    </w:p>
    <w:p w:rsidR="00CC0CA3" w:rsidRPr="00F528E7" w:rsidRDefault="003327E8"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When </w:t>
      </w:r>
      <w:r w:rsidR="00CC0CA3" w:rsidRPr="00F528E7">
        <w:rPr>
          <w:rFonts w:ascii="Garamond" w:hAnsi="Garamond" w:cs="Garamond"/>
          <w:color w:val="000000"/>
          <w:sz w:val="24"/>
          <w:szCs w:val="24"/>
        </w:rPr>
        <w:t>modules G+H (</w:t>
      </w:r>
      <w:r w:rsidRPr="00F528E7">
        <w:rPr>
          <w:rFonts w:ascii="Garamond" w:hAnsi="Garamond" w:cs="Garamond"/>
          <w:color w:val="000000"/>
          <w:sz w:val="24"/>
          <w:szCs w:val="24"/>
        </w:rPr>
        <w:t xml:space="preserve">see table in paragraph </w:t>
      </w:r>
      <w:r w:rsidR="00CC0CA3" w:rsidRPr="00F528E7">
        <w:rPr>
          <w:rFonts w:ascii="Garamond" w:hAnsi="Garamond" w:cs="Garamond"/>
          <w:color w:val="000000"/>
          <w:sz w:val="24"/>
          <w:szCs w:val="24"/>
        </w:rPr>
        <w:t>2.2)</w:t>
      </w:r>
      <w:r w:rsidRPr="00F528E7">
        <w:rPr>
          <w:rFonts w:ascii="Garamond" w:hAnsi="Garamond" w:cs="Garamond"/>
          <w:color w:val="000000"/>
          <w:sz w:val="24"/>
          <w:szCs w:val="24"/>
        </w:rPr>
        <w:t xml:space="preserve"> are applied</w:t>
      </w:r>
      <w:r w:rsidR="00CC0CA3" w:rsidRPr="00F528E7">
        <w:rPr>
          <w:rFonts w:ascii="Garamond" w:hAnsi="Garamond" w:cs="Garamond"/>
          <w:color w:val="000000"/>
          <w:sz w:val="24"/>
          <w:szCs w:val="24"/>
        </w:rPr>
        <w:t xml:space="preserve">, </w:t>
      </w:r>
      <w:r w:rsidRPr="00F528E7">
        <w:rPr>
          <w:rFonts w:ascii="Garamond" w:hAnsi="Garamond" w:cs="Garamond"/>
          <w:color w:val="000000"/>
          <w:sz w:val="24"/>
          <w:szCs w:val="24"/>
        </w:rPr>
        <w:t>the notified body advises ASN of the chosen dates for carrying out this assessment</w:t>
      </w:r>
      <w:r w:rsidR="00CC0CA3" w:rsidRPr="00F528E7">
        <w:rPr>
          <w:rFonts w:ascii="Garamond" w:hAnsi="Garamond" w:cs="Garamond"/>
          <w:color w:val="000000"/>
          <w:sz w:val="24"/>
          <w:szCs w:val="24"/>
        </w:rPr>
        <w:t>.</w:t>
      </w:r>
    </w:p>
    <w:p w:rsidR="001F205E" w:rsidRPr="00F528E7" w:rsidRDefault="001F205E" w:rsidP="00052B13">
      <w:pPr>
        <w:widowControl w:val="0"/>
        <w:autoSpaceDE w:val="0"/>
        <w:autoSpaceDN w:val="0"/>
        <w:adjustRightInd w:val="0"/>
        <w:jc w:val="both"/>
        <w:rPr>
          <w:rFonts w:ascii="Garamond" w:hAnsi="Garamond" w:cs="Garamond"/>
          <w:color w:val="000000"/>
          <w:szCs w:val="24"/>
        </w:rPr>
      </w:pPr>
    </w:p>
    <w:p w:rsidR="00CC0CA3" w:rsidRPr="00F528E7" w:rsidRDefault="00CC0CA3"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5.4.</w:t>
      </w:r>
      <w:r w:rsidR="001F205E" w:rsidRPr="00F528E7">
        <w:rPr>
          <w:rFonts w:ascii="Garamond" w:hAnsi="Garamond" w:cs="Garamond"/>
          <w:b/>
          <w:bCs/>
          <w:color w:val="000000"/>
          <w:sz w:val="26"/>
          <w:szCs w:val="26"/>
        </w:rPr>
        <w:tab/>
      </w:r>
      <w:r w:rsidR="00884F35" w:rsidRPr="00F528E7">
        <w:rPr>
          <w:rFonts w:ascii="Garamond" w:hAnsi="Garamond" w:cs="Garamond"/>
          <w:b/>
          <w:bCs/>
          <w:color w:val="000000"/>
          <w:sz w:val="26"/>
          <w:szCs w:val="26"/>
        </w:rPr>
        <w:t>Monitoring the quality system</w:t>
      </w:r>
      <w:r w:rsidRPr="00F528E7">
        <w:rPr>
          <w:rFonts w:ascii="Garamond" w:hAnsi="Garamond" w:cs="Garamond"/>
          <w:b/>
          <w:bCs/>
          <w:color w:val="000000"/>
          <w:sz w:val="26"/>
          <w:szCs w:val="26"/>
        </w:rPr>
        <w:t xml:space="preserve"> (modules D, D1, E, E1, H, H1)</w:t>
      </w:r>
    </w:p>
    <w:p w:rsidR="001F205E" w:rsidRPr="00F528E7" w:rsidRDefault="001F205E" w:rsidP="00052B13">
      <w:pPr>
        <w:widowControl w:val="0"/>
        <w:autoSpaceDE w:val="0"/>
        <w:autoSpaceDN w:val="0"/>
        <w:adjustRightInd w:val="0"/>
        <w:rPr>
          <w:rFonts w:ascii="Garamond" w:hAnsi="Garamond" w:cs="Garamond"/>
          <w:color w:val="000000"/>
          <w:szCs w:val="26"/>
        </w:rPr>
      </w:pPr>
    </w:p>
    <w:p w:rsidR="00CC0CA3" w:rsidRPr="00F528E7" w:rsidRDefault="00CE2F6B"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notified body must receive the procedures regarding organisation of the quality system monitoring as well as the decision</w:t>
      </w:r>
      <w:r w:rsidR="004E44D8" w:rsidRPr="00F528E7">
        <w:rPr>
          <w:rFonts w:ascii="Garamond" w:hAnsi="Garamond" w:cs="Garamond"/>
          <w:color w:val="000000"/>
          <w:sz w:val="24"/>
          <w:szCs w:val="24"/>
        </w:rPr>
        <w:t>-</w:t>
      </w:r>
      <w:r w:rsidRPr="00F528E7">
        <w:rPr>
          <w:rFonts w:ascii="Garamond" w:hAnsi="Garamond" w:cs="Garamond"/>
          <w:color w:val="000000"/>
          <w:sz w:val="24"/>
          <w:szCs w:val="24"/>
        </w:rPr>
        <w:t>making process and criteria used to decide whether to maintain or withdraw approval of the quality system</w:t>
      </w:r>
      <w:r w:rsidR="00CC0CA3" w:rsidRPr="00F528E7">
        <w:rPr>
          <w:rFonts w:ascii="Garamond" w:hAnsi="Garamond" w:cs="Garamond"/>
          <w:color w:val="000000"/>
          <w:sz w:val="24"/>
          <w:szCs w:val="24"/>
        </w:rPr>
        <w:t>.</w:t>
      </w:r>
    </w:p>
    <w:p w:rsidR="001F205E" w:rsidRPr="00F528E7" w:rsidRDefault="001F205E" w:rsidP="00052B13">
      <w:pPr>
        <w:widowControl w:val="0"/>
        <w:autoSpaceDE w:val="0"/>
        <w:autoSpaceDN w:val="0"/>
        <w:adjustRightInd w:val="0"/>
        <w:jc w:val="both"/>
        <w:rPr>
          <w:rFonts w:ascii="Garamond" w:hAnsi="Garamond" w:cs="Garamond"/>
          <w:color w:val="000000"/>
          <w:szCs w:val="24"/>
        </w:rPr>
      </w:pPr>
    </w:p>
    <w:p w:rsidR="00CC0CA3" w:rsidRPr="00F528E7" w:rsidRDefault="00CE2F6B"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notified body ensures that the manufacturer properly fulfils the obligations of the quality system that it approved through monitoring of the quality system which includes</w:t>
      </w:r>
      <w:r w:rsidR="005E2FBE" w:rsidRPr="00F528E7">
        <w:rPr>
          <w:rFonts w:ascii="Garamond" w:hAnsi="Garamond" w:cs="Garamond"/>
          <w:color w:val="000000"/>
          <w:sz w:val="24"/>
          <w:szCs w:val="24"/>
        </w:rPr>
        <w:t>:</w:t>
      </w:r>
    </w:p>
    <w:p w:rsidR="00CC0CA3" w:rsidRPr="00F528E7" w:rsidRDefault="00CC0CA3" w:rsidP="00052B13">
      <w:pPr>
        <w:widowControl w:val="0"/>
        <w:tabs>
          <w:tab w:val="left" w:pos="851"/>
        </w:tabs>
        <w:autoSpaceDE w:val="0"/>
        <w:autoSpaceDN w:val="0"/>
        <w:adjustRightInd w:val="0"/>
        <w:spacing w:before="26"/>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837FC9" w:rsidRPr="00F528E7">
        <w:rPr>
          <w:rFonts w:ascii="Garamond" w:hAnsi="Garamond" w:cs="Garamond"/>
          <w:color w:val="000000"/>
          <w:sz w:val="24"/>
          <w:szCs w:val="24"/>
        </w:rPr>
        <w:t>Periodic</w:t>
      </w:r>
      <w:r w:rsidR="00CE2F6B" w:rsidRPr="00F528E7">
        <w:rPr>
          <w:rFonts w:ascii="Garamond" w:hAnsi="Garamond" w:cs="Garamond"/>
          <w:color w:val="000000"/>
          <w:sz w:val="24"/>
          <w:szCs w:val="24"/>
        </w:rPr>
        <w:t xml:space="preserve"> audits</w:t>
      </w:r>
      <w:r w:rsidR="005E2FBE" w:rsidRPr="00F528E7">
        <w:rPr>
          <w:rFonts w:ascii="Garamond" w:hAnsi="Garamond" w:cs="Garamond"/>
          <w:color w:val="000000"/>
          <w:sz w:val="24"/>
          <w:szCs w:val="24"/>
        </w:rPr>
        <w:t>;</w:t>
      </w:r>
    </w:p>
    <w:p w:rsidR="00CC0CA3" w:rsidRPr="00F528E7" w:rsidRDefault="00CC0CA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837FC9" w:rsidRPr="00F528E7">
        <w:rPr>
          <w:rFonts w:ascii="Garamond" w:hAnsi="Garamond" w:cs="Garamond"/>
          <w:color w:val="000000"/>
          <w:sz w:val="24"/>
          <w:szCs w:val="24"/>
        </w:rPr>
        <w:t>Unannounced</w:t>
      </w:r>
      <w:r w:rsidR="00CE2F6B" w:rsidRPr="00F528E7">
        <w:rPr>
          <w:rFonts w:ascii="Garamond" w:hAnsi="Garamond" w:cs="Garamond"/>
          <w:color w:val="000000"/>
          <w:sz w:val="24"/>
          <w:szCs w:val="24"/>
        </w:rPr>
        <w:t xml:space="preserve"> visits</w:t>
      </w:r>
      <w:r w:rsidRPr="00F528E7">
        <w:rPr>
          <w:rFonts w:ascii="Garamond" w:hAnsi="Garamond" w:cs="Garamond"/>
          <w:color w:val="000000"/>
          <w:sz w:val="24"/>
          <w:szCs w:val="24"/>
        </w:rPr>
        <w:t>.</w:t>
      </w:r>
    </w:p>
    <w:p w:rsidR="001F205E" w:rsidRPr="00F528E7" w:rsidRDefault="001F205E" w:rsidP="00052B13">
      <w:pPr>
        <w:widowControl w:val="0"/>
        <w:tabs>
          <w:tab w:val="left" w:pos="851"/>
        </w:tabs>
        <w:autoSpaceDE w:val="0"/>
        <w:autoSpaceDN w:val="0"/>
        <w:adjustRightInd w:val="0"/>
        <w:rPr>
          <w:rFonts w:ascii="Garamond" w:hAnsi="Garamond" w:cs="Garamond"/>
          <w:color w:val="000000"/>
          <w:szCs w:val="24"/>
        </w:rPr>
      </w:pPr>
    </w:p>
    <w:p w:rsidR="000F0181" w:rsidRPr="00F528E7" w:rsidRDefault="00CB3A47" w:rsidP="008B3259">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periodically advises the notified body of its planned production schedule and </w:t>
      </w:r>
      <w:r w:rsidR="00FF689F" w:rsidRPr="00F528E7">
        <w:rPr>
          <w:rFonts w:ascii="Garamond" w:hAnsi="Garamond" w:cs="Garamond"/>
          <w:color w:val="000000"/>
          <w:sz w:val="24"/>
          <w:szCs w:val="24"/>
        </w:rPr>
        <w:t xml:space="preserve">each year </w:t>
      </w:r>
      <w:r w:rsidRPr="00F528E7">
        <w:rPr>
          <w:rFonts w:ascii="Garamond" w:hAnsi="Garamond" w:cs="Garamond"/>
          <w:color w:val="000000"/>
          <w:sz w:val="24"/>
          <w:szCs w:val="24"/>
        </w:rPr>
        <w:t>sends the notified body a review of the equipment produced bearing the number of the notified body</w:t>
      </w:r>
      <w:r w:rsidR="00CC0CA3" w:rsidRPr="00F528E7">
        <w:rPr>
          <w:rFonts w:ascii="Garamond" w:hAnsi="Garamond" w:cs="Garamond"/>
          <w:color w:val="000000"/>
          <w:sz w:val="24"/>
          <w:szCs w:val="24"/>
        </w:rPr>
        <w:t>.</w:t>
      </w:r>
    </w:p>
    <w:p w:rsidR="000F0181" w:rsidRPr="00F528E7" w:rsidRDefault="000F0181"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0F0181" w:rsidRPr="00F528E7" w:rsidRDefault="000B0355" w:rsidP="00052B13">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 xml:space="preserve">When </w:t>
      </w:r>
      <w:r w:rsidR="000F0181" w:rsidRPr="00F528E7">
        <w:rPr>
          <w:rFonts w:ascii="Garamond" w:hAnsi="Garamond" w:cs="Garamond"/>
          <w:color w:val="000000"/>
          <w:sz w:val="24"/>
          <w:szCs w:val="24"/>
        </w:rPr>
        <w:t>modules G+H (</w:t>
      </w:r>
      <w:r w:rsidRPr="00F528E7">
        <w:rPr>
          <w:rFonts w:ascii="Garamond" w:hAnsi="Garamond" w:cs="Garamond"/>
          <w:color w:val="000000"/>
          <w:sz w:val="24"/>
          <w:szCs w:val="24"/>
        </w:rPr>
        <w:t xml:space="preserve">see table of paragraph </w:t>
      </w:r>
      <w:r w:rsidR="000F0181" w:rsidRPr="00F528E7">
        <w:rPr>
          <w:rFonts w:ascii="Garamond" w:hAnsi="Garamond" w:cs="Garamond"/>
          <w:color w:val="000000"/>
          <w:sz w:val="24"/>
          <w:szCs w:val="24"/>
        </w:rPr>
        <w:t>2.2)</w:t>
      </w:r>
      <w:r w:rsidRPr="00F528E7">
        <w:rPr>
          <w:rFonts w:ascii="Garamond" w:hAnsi="Garamond" w:cs="Garamond"/>
          <w:color w:val="000000"/>
          <w:sz w:val="24"/>
          <w:szCs w:val="24"/>
        </w:rPr>
        <w:t xml:space="preserve"> are applied</w:t>
      </w:r>
      <w:r w:rsidR="005E2FBE" w:rsidRPr="00F528E7">
        <w:rPr>
          <w:rFonts w:ascii="Garamond" w:hAnsi="Garamond" w:cs="Garamond"/>
          <w:color w:val="000000"/>
          <w:sz w:val="24"/>
          <w:szCs w:val="24"/>
        </w:rPr>
        <w:t>:</w:t>
      </w:r>
    </w:p>
    <w:p w:rsidR="000F0181" w:rsidRPr="00F528E7" w:rsidRDefault="000F0181" w:rsidP="00052B13">
      <w:pPr>
        <w:widowControl w:val="0"/>
        <w:tabs>
          <w:tab w:val="left" w:pos="851"/>
        </w:tabs>
        <w:autoSpaceDE w:val="0"/>
        <w:autoSpaceDN w:val="0"/>
        <w:adjustRightInd w:val="0"/>
        <w:spacing w:before="71"/>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574254" w:rsidRPr="00F528E7">
        <w:rPr>
          <w:rFonts w:ascii="Garamond" w:hAnsi="Garamond" w:cs="Garamond"/>
          <w:color w:val="000000"/>
          <w:sz w:val="24"/>
          <w:szCs w:val="24"/>
        </w:rPr>
        <w:t>The</w:t>
      </w:r>
      <w:r w:rsidR="000B0355" w:rsidRPr="00F528E7">
        <w:rPr>
          <w:rFonts w:ascii="Garamond" w:hAnsi="Garamond" w:cs="Garamond"/>
          <w:color w:val="000000"/>
          <w:sz w:val="24"/>
          <w:szCs w:val="24"/>
        </w:rPr>
        <w:t xml:space="preserve"> notified body advises ASN of the date</w:t>
      </w:r>
      <w:r w:rsidR="00FF689F" w:rsidRPr="00F528E7">
        <w:rPr>
          <w:rFonts w:ascii="Garamond" w:hAnsi="Garamond" w:cs="Garamond"/>
          <w:color w:val="000000"/>
          <w:sz w:val="24"/>
          <w:szCs w:val="24"/>
        </w:rPr>
        <w:t>s</w:t>
      </w:r>
      <w:r w:rsidR="000B0355" w:rsidRPr="00F528E7">
        <w:rPr>
          <w:rFonts w:ascii="Garamond" w:hAnsi="Garamond" w:cs="Garamond"/>
          <w:color w:val="000000"/>
          <w:sz w:val="24"/>
          <w:szCs w:val="24"/>
        </w:rPr>
        <w:t xml:space="preserve"> selected for the periodic audit</w:t>
      </w:r>
      <w:r w:rsidR="00FF689F" w:rsidRPr="00F528E7">
        <w:rPr>
          <w:rFonts w:ascii="Garamond" w:hAnsi="Garamond" w:cs="Garamond"/>
          <w:color w:val="000000"/>
          <w:sz w:val="24"/>
          <w:szCs w:val="24"/>
        </w:rPr>
        <w:t>s</w:t>
      </w:r>
      <w:r w:rsidR="005E2FBE" w:rsidRPr="00F528E7">
        <w:rPr>
          <w:rFonts w:ascii="Garamond" w:hAnsi="Garamond" w:cs="Garamond"/>
          <w:color w:val="000000"/>
          <w:sz w:val="24"/>
          <w:szCs w:val="24"/>
        </w:rPr>
        <w:t>;</w:t>
      </w:r>
    </w:p>
    <w:p w:rsidR="000F0181" w:rsidRPr="00F528E7" w:rsidRDefault="000F0181"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574254" w:rsidRPr="00F528E7">
        <w:rPr>
          <w:rFonts w:ascii="Garamond" w:hAnsi="Garamond" w:cs="Garamond"/>
          <w:color w:val="000000"/>
          <w:sz w:val="24"/>
          <w:szCs w:val="24"/>
        </w:rPr>
        <w:t>The</w:t>
      </w:r>
      <w:r w:rsidR="000B0355" w:rsidRPr="00F528E7">
        <w:rPr>
          <w:rFonts w:ascii="Garamond" w:hAnsi="Garamond" w:cs="Garamond"/>
          <w:color w:val="000000"/>
          <w:sz w:val="24"/>
          <w:szCs w:val="24"/>
        </w:rPr>
        <w:t xml:space="preserve"> periodic audits do not include the supervision of a final check</w:t>
      </w:r>
      <w:r w:rsidR="005E2FBE" w:rsidRPr="00F528E7">
        <w:rPr>
          <w:rFonts w:ascii="Garamond" w:hAnsi="Garamond" w:cs="Garamond"/>
          <w:color w:val="000000"/>
          <w:sz w:val="24"/>
          <w:szCs w:val="24"/>
        </w:rPr>
        <w:t>;</w:t>
      </w:r>
    </w:p>
    <w:p w:rsidR="000F0181" w:rsidRPr="00F528E7" w:rsidRDefault="00574254" w:rsidP="008B3259">
      <w:pPr>
        <w:pStyle w:val="ListParagraph"/>
        <w:widowControl w:val="0"/>
        <w:numPr>
          <w:ilvl w:val="0"/>
          <w:numId w:val="73"/>
        </w:numPr>
        <w:tabs>
          <w:tab w:val="left" w:pos="851"/>
        </w:tabs>
        <w:autoSpaceDE w:val="0"/>
        <w:autoSpaceDN w:val="0"/>
        <w:adjustRightInd w:val="0"/>
        <w:spacing w:before="21"/>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If the same notified body is responsible for application of </w:t>
      </w:r>
      <w:r w:rsidR="000F0181" w:rsidRPr="00F528E7">
        <w:rPr>
          <w:rFonts w:ascii="Garamond" w:hAnsi="Garamond" w:cs="Garamond"/>
          <w:color w:val="000000"/>
          <w:sz w:val="24"/>
          <w:szCs w:val="24"/>
        </w:rPr>
        <w:t>modules H</w:t>
      </w:r>
      <w:r w:rsidR="008B3259" w:rsidRPr="00F528E7">
        <w:rPr>
          <w:rFonts w:ascii="Garamond" w:hAnsi="Garamond" w:cs="Garamond"/>
          <w:color w:val="000000"/>
          <w:sz w:val="24"/>
          <w:szCs w:val="24"/>
        </w:rPr>
        <w:t xml:space="preserve"> and </w:t>
      </w:r>
      <w:r w:rsidR="000F0181" w:rsidRPr="00F528E7">
        <w:rPr>
          <w:rFonts w:ascii="Garamond" w:hAnsi="Garamond" w:cs="Garamond"/>
          <w:color w:val="000000"/>
          <w:sz w:val="24"/>
          <w:szCs w:val="24"/>
        </w:rPr>
        <w:t xml:space="preserve">G, </w:t>
      </w:r>
      <w:r w:rsidRPr="00F528E7">
        <w:rPr>
          <w:rFonts w:ascii="Garamond" w:hAnsi="Garamond" w:cs="Garamond"/>
          <w:color w:val="000000"/>
          <w:sz w:val="24"/>
          <w:szCs w:val="24"/>
        </w:rPr>
        <w:t xml:space="preserve">it may take account of the monitoring performed under </w:t>
      </w:r>
      <w:r w:rsidR="000F0181" w:rsidRPr="00F528E7">
        <w:rPr>
          <w:rFonts w:ascii="Garamond" w:hAnsi="Garamond" w:cs="Garamond"/>
          <w:color w:val="000000"/>
          <w:sz w:val="24"/>
          <w:szCs w:val="24"/>
        </w:rPr>
        <w:t xml:space="preserve">module G </w:t>
      </w:r>
      <w:r w:rsidRPr="00F528E7">
        <w:rPr>
          <w:rFonts w:ascii="Garamond" w:hAnsi="Garamond" w:cs="Garamond"/>
          <w:color w:val="000000"/>
          <w:sz w:val="24"/>
          <w:szCs w:val="24"/>
        </w:rPr>
        <w:t>to define unannounced inspections</w:t>
      </w:r>
      <w:r w:rsidR="000F0181" w:rsidRPr="00F528E7">
        <w:rPr>
          <w:rFonts w:ascii="Garamond" w:hAnsi="Garamond" w:cs="Garamond"/>
          <w:color w:val="000000"/>
          <w:sz w:val="24"/>
          <w:szCs w:val="24"/>
        </w:rPr>
        <w:t>.</w:t>
      </w:r>
    </w:p>
    <w:p w:rsidR="000F0181" w:rsidRPr="00F528E7" w:rsidRDefault="000F0181" w:rsidP="00052B13">
      <w:pPr>
        <w:widowControl w:val="0"/>
        <w:autoSpaceDE w:val="0"/>
        <w:autoSpaceDN w:val="0"/>
        <w:adjustRightInd w:val="0"/>
        <w:spacing w:before="21"/>
        <w:jc w:val="both"/>
        <w:rPr>
          <w:rFonts w:ascii="Garamond" w:hAnsi="Garamond" w:cs="Garamond"/>
          <w:color w:val="000000"/>
          <w:szCs w:val="24"/>
        </w:rPr>
      </w:pPr>
    </w:p>
    <w:p w:rsidR="000F0181" w:rsidRPr="00F528E7" w:rsidRDefault="000F0181"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5.4.1</w:t>
      </w:r>
      <w:r w:rsidRPr="00F528E7">
        <w:rPr>
          <w:rFonts w:ascii="Garamond" w:hAnsi="Garamond" w:cs="Garamond"/>
          <w:color w:val="000000"/>
          <w:sz w:val="26"/>
          <w:szCs w:val="26"/>
        </w:rPr>
        <w:tab/>
      </w:r>
      <w:r w:rsidR="007867E6" w:rsidRPr="00F528E7">
        <w:rPr>
          <w:rFonts w:ascii="Garamond" w:hAnsi="Garamond" w:cs="Garamond"/>
          <w:color w:val="000000"/>
          <w:sz w:val="26"/>
          <w:szCs w:val="26"/>
          <w:u w:val="single"/>
        </w:rPr>
        <w:t>Periodic audits</w:t>
      </w:r>
    </w:p>
    <w:p w:rsidR="000F0181" w:rsidRPr="00F528E7" w:rsidRDefault="000F0181" w:rsidP="00052B13">
      <w:pPr>
        <w:widowControl w:val="0"/>
        <w:autoSpaceDE w:val="0"/>
        <w:autoSpaceDN w:val="0"/>
        <w:adjustRightInd w:val="0"/>
        <w:rPr>
          <w:rFonts w:ascii="Garamond" w:hAnsi="Garamond" w:cs="Garamond"/>
          <w:color w:val="000000"/>
          <w:szCs w:val="26"/>
        </w:rPr>
      </w:pPr>
    </w:p>
    <w:p w:rsidR="000F0181" w:rsidRPr="00F528E7" w:rsidRDefault="00011545"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Periodic audits to monitor the quality system are conducted on request from the notified body in order to ensure that the manufacturer maintains and applies its quality system.</w:t>
      </w:r>
    </w:p>
    <w:p w:rsidR="000F0181" w:rsidRPr="00F528E7" w:rsidRDefault="000F0181" w:rsidP="00052B13">
      <w:pPr>
        <w:widowControl w:val="0"/>
        <w:autoSpaceDE w:val="0"/>
        <w:autoSpaceDN w:val="0"/>
        <w:adjustRightInd w:val="0"/>
        <w:jc w:val="both"/>
        <w:rPr>
          <w:rFonts w:ascii="Garamond" w:hAnsi="Garamond" w:cs="Garamond"/>
          <w:color w:val="000000"/>
          <w:szCs w:val="24"/>
        </w:rPr>
      </w:pPr>
    </w:p>
    <w:p w:rsidR="000F0181" w:rsidRPr="00F528E7" w:rsidRDefault="00011545"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frequency and scope of the periodic audits must enable a complete reassessment of the quality system at least every three years. Periodic audits are therefore performed at least once per year</w:t>
      </w:r>
      <w:r w:rsidR="000F0181" w:rsidRPr="00F528E7">
        <w:rPr>
          <w:rFonts w:ascii="Garamond" w:hAnsi="Garamond" w:cs="Garamond"/>
          <w:color w:val="000000"/>
          <w:sz w:val="24"/>
          <w:szCs w:val="24"/>
        </w:rPr>
        <w:t>.</w:t>
      </w:r>
    </w:p>
    <w:p w:rsidR="000F0181" w:rsidRPr="00F528E7" w:rsidRDefault="000F0181" w:rsidP="00052B13">
      <w:pPr>
        <w:widowControl w:val="0"/>
        <w:autoSpaceDE w:val="0"/>
        <w:autoSpaceDN w:val="0"/>
        <w:adjustRightInd w:val="0"/>
        <w:jc w:val="both"/>
        <w:rPr>
          <w:rFonts w:ascii="Garamond" w:hAnsi="Garamond" w:cs="Garamond"/>
          <w:color w:val="000000"/>
          <w:szCs w:val="24"/>
        </w:rPr>
      </w:pPr>
    </w:p>
    <w:p w:rsidR="000F0181" w:rsidRPr="00F528E7" w:rsidRDefault="00011545"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They cover first and foremost the assessments of the points which were the subject of observations during previous audits or unannounced inspections and the modifications of the quality system</w:t>
      </w:r>
      <w:r w:rsidR="000F0181" w:rsidRPr="00F528E7">
        <w:rPr>
          <w:rFonts w:ascii="Garamond" w:hAnsi="Garamond" w:cs="Garamond"/>
          <w:color w:val="000000"/>
          <w:sz w:val="24"/>
          <w:szCs w:val="24"/>
        </w:rPr>
        <w:t>.</w:t>
      </w:r>
    </w:p>
    <w:p w:rsidR="000F0181" w:rsidRPr="00F528E7" w:rsidRDefault="000F0181" w:rsidP="00052B13">
      <w:pPr>
        <w:widowControl w:val="0"/>
        <w:autoSpaceDE w:val="0"/>
        <w:autoSpaceDN w:val="0"/>
        <w:adjustRightInd w:val="0"/>
        <w:jc w:val="both"/>
        <w:rPr>
          <w:rFonts w:ascii="Garamond" w:hAnsi="Garamond" w:cs="Garamond"/>
          <w:color w:val="000000"/>
          <w:szCs w:val="24"/>
        </w:rPr>
      </w:pPr>
    </w:p>
    <w:p w:rsidR="000F0181" w:rsidRPr="00F528E7" w:rsidRDefault="00846B34"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periodic audit (not including application of modules G+H), includes, if possible, and at least once every three years, the supervision of a final check (final examination, testing, assessment of documentation, examination of safety devices in the case of assemblies). The notified body therefore assesses whether the manufacture</w:t>
      </w:r>
      <w:r w:rsidR="00FF689F" w:rsidRPr="00F528E7">
        <w:rPr>
          <w:rFonts w:ascii="Garamond" w:hAnsi="Garamond" w:cs="Garamond"/>
          <w:color w:val="000000"/>
          <w:sz w:val="24"/>
          <w:szCs w:val="24"/>
        </w:rPr>
        <w:t>r</w:t>
      </w:r>
      <w:r w:rsidRPr="00F528E7">
        <w:rPr>
          <w:rFonts w:ascii="Garamond" w:hAnsi="Garamond" w:cs="Garamond"/>
          <w:color w:val="000000"/>
          <w:sz w:val="24"/>
          <w:szCs w:val="24"/>
        </w:rPr>
        <w:t xml:space="preserve"> has performed the </w:t>
      </w:r>
      <w:r w:rsidR="00F03E9C" w:rsidRPr="00F528E7">
        <w:rPr>
          <w:rFonts w:ascii="Garamond" w:hAnsi="Garamond" w:cs="Garamond"/>
          <w:color w:val="000000"/>
          <w:sz w:val="24"/>
          <w:szCs w:val="24"/>
        </w:rPr>
        <w:t>final</w:t>
      </w:r>
      <w:r w:rsidRPr="00F528E7">
        <w:rPr>
          <w:rFonts w:ascii="Garamond" w:hAnsi="Garamond" w:cs="Garamond"/>
          <w:color w:val="000000"/>
          <w:sz w:val="24"/>
          <w:szCs w:val="24"/>
        </w:rPr>
        <w:t xml:space="preserve"> check according to the principles outlined in</w:t>
      </w:r>
      <w:r w:rsidR="000F0181" w:rsidRPr="00F528E7">
        <w:rPr>
          <w:rFonts w:ascii="Garamond" w:hAnsi="Garamond" w:cs="Garamond"/>
          <w:color w:val="000000"/>
          <w:sz w:val="24"/>
          <w:szCs w:val="24"/>
        </w:rPr>
        <w:t xml:space="preserve"> § 3.9.</w:t>
      </w:r>
    </w:p>
    <w:p w:rsidR="000F0181" w:rsidRPr="00F528E7" w:rsidRDefault="000F0181" w:rsidP="00052B13">
      <w:pPr>
        <w:widowControl w:val="0"/>
        <w:autoSpaceDE w:val="0"/>
        <w:autoSpaceDN w:val="0"/>
        <w:adjustRightInd w:val="0"/>
        <w:jc w:val="both"/>
        <w:rPr>
          <w:rFonts w:ascii="Garamond" w:hAnsi="Garamond" w:cs="Garamond"/>
          <w:color w:val="000000"/>
          <w:szCs w:val="24"/>
        </w:rPr>
      </w:pPr>
    </w:p>
    <w:p w:rsidR="000F0181" w:rsidRPr="00F528E7" w:rsidRDefault="000F0181"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5.4.2</w:t>
      </w:r>
      <w:r w:rsidRPr="00F528E7">
        <w:rPr>
          <w:rFonts w:ascii="Garamond" w:hAnsi="Garamond" w:cs="Garamond"/>
          <w:color w:val="000000"/>
          <w:sz w:val="26"/>
          <w:szCs w:val="26"/>
        </w:rPr>
        <w:tab/>
      </w:r>
      <w:r w:rsidR="00035313" w:rsidRPr="00F528E7">
        <w:rPr>
          <w:rFonts w:ascii="Garamond" w:hAnsi="Garamond" w:cs="Garamond"/>
          <w:color w:val="000000"/>
          <w:sz w:val="26"/>
          <w:szCs w:val="26"/>
          <w:u w:val="single"/>
        </w:rPr>
        <w:t>Unannounced inspections</w:t>
      </w:r>
    </w:p>
    <w:p w:rsidR="000F0181" w:rsidRPr="00F528E7" w:rsidRDefault="000F0181" w:rsidP="00052B13">
      <w:pPr>
        <w:widowControl w:val="0"/>
        <w:autoSpaceDE w:val="0"/>
        <w:autoSpaceDN w:val="0"/>
        <w:adjustRightInd w:val="0"/>
        <w:rPr>
          <w:rFonts w:ascii="Garamond" w:hAnsi="Garamond" w:cs="Garamond"/>
          <w:color w:val="000000"/>
          <w:szCs w:val="26"/>
        </w:rPr>
      </w:pPr>
    </w:p>
    <w:p w:rsidR="000F0181" w:rsidRPr="00F528E7" w:rsidRDefault="009C661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Every year, the notified body will carry out unannounced inspections in addition to the periodic audits. These inspections are scheduled according to an internal procedure to the notified body which takes account of</w:t>
      </w:r>
      <w:r w:rsidR="005E2FBE" w:rsidRPr="00F528E7">
        <w:rPr>
          <w:rFonts w:ascii="Garamond" w:hAnsi="Garamond" w:cs="Garamond"/>
          <w:color w:val="000000"/>
          <w:sz w:val="24"/>
          <w:szCs w:val="24"/>
        </w:rPr>
        <w:t>:</w:t>
      </w:r>
    </w:p>
    <w:p w:rsidR="000F0181" w:rsidRPr="00F528E7" w:rsidRDefault="000F0181" w:rsidP="008B3259">
      <w:pPr>
        <w:widowControl w:val="0"/>
        <w:tabs>
          <w:tab w:val="left" w:pos="851"/>
        </w:tabs>
        <w:autoSpaceDE w:val="0"/>
        <w:autoSpaceDN w:val="0"/>
        <w:adjustRightInd w:val="0"/>
        <w:spacing w:before="16"/>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321ED" w:rsidRPr="00F528E7">
        <w:rPr>
          <w:rFonts w:ascii="Garamond" w:hAnsi="Garamond" w:cs="Garamond"/>
          <w:color w:val="000000"/>
          <w:sz w:val="24"/>
          <w:szCs w:val="24"/>
        </w:rPr>
        <w:t>The</w:t>
      </w:r>
      <w:r w:rsidR="009C661C" w:rsidRPr="00F528E7">
        <w:rPr>
          <w:rFonts w:ascii="Garamond" w:hAnsi="Garamond" w:cs="Garamond"/>
          <w:color w:val="000000"/>
          <w:sz w:val="24"/>
          <w:szCs w:val="24"/>
        </w:rPr>
        <w:t xml:space="preserve"> level of category of the equipment</w:t>
      </w:r>
      <w:r w:rsidR="005E2FBE" w:rsidRPr="00F528E7">
        <w:rPr>
          <w:rFonts w:ascii="Garamond" w:hAnsi="Garamond" w:cs="Garamond"/>
          <w:color w:val="000000"/>
          <w:sz w:val="24"/>
          <w:szCs w:val="24"/>
        </w:rPr>
        <w:t>;</w:t>
      </w:r>
    </w:p>
    <w:p w:rsidR="000F0181" w:rsidRPr="00F528E7" w:rsidRDefault="009321ED" w:rsidP="008B3259">
      <w:pPr>
        <w:pStyle w:val="ListParagraph"/>
        <w:widowControl w:val="0"/>
        <w:numPr>
          <w:ilvl w:val="0"/>
          <w:numId w:val="73"/>
        </w:numPr>
        <w:tabs>
          <w:tab w:val="left" w:pos="851"/>
        </w:tabs>
        <w:autoSpaceDE w:val="0"/>
        <w:autoSpaceDN w:val="0"/>
        <w:adjustRightInd w:val="0"/>
        <w:spacing w:before="16"/>
        <w:ind w:left="851" w:hanging="425"/>
        <w:jc w:val="both"/>
        <w:rPr>
          <w:rFonts w:ascii="Garamond" w:hAnsi="Garamond" w:cs="Garamond"/>
          <w:color w:val="000000"/>
          <w:sz w:val="24"/>
          <w:szCs w:val="24"/>
        </w:rPr>
      </w:pPr>
      <w:r w:rsidRPr="00F528E7">
        <w:rPr>
          <w:rFonts w:ascii="Garamond" w:hAnsi="Garamond" w:cs="Garamond"/>
          <w:color w:val="000000"/>
          <w:sz w:val="24"/>
          <w:szCs w:val="24"/>
        </w:rPr>
        <w:t>The results of periodic audits or previous periodic inspections and</w:t>
      </w:r>
      <w:r w:rsidR="00FF689F" w:rsidRPr="00F528E7">
        <w:rPr>
          <w:rFonts w:ascii="Garamond" w:hAnsi="Garamond" w:cs="Garamond"/>
          <w:color w:val="000000"/>
          <w:sz w:val="24"/>
          <w:szCs w:val="24"/>
        </w:rPr>
        <w:t xml:space="preserve"> especially</w:t>
      </w:r>
      <w:r w:rsidRPr="00F528E7">
        <w:rPr>
          <w:rFonts w:ascii="Garamond" w:hAnsi="Garamond" w:cs="Garamond"/>
          <w:color w:val="000000"/>
          <w:sz w:val="24"/>
          <w:szCs w:val="24"/>
        </w:rPr>
        <w:t xml:space="preserve"> the nature of the deviations detected</w:t>
      </w:r>
      <w:r w:rsidR="005E2FBE" w:rsidRPr="00F528E7">
        <w:rPr>
          <w:rFonts w:ascii="Garamond" w:hAnsi="Garamond" w:cs="Garamond"/>
          <w:color w:val="000000"/>
          <w:sz w:val="24"/>
          <w:szCs w:val="24"/>
        </w:rPr>
        <w:t>;</w:t>
      </w:r>
    </w:p>
    <w:p w:rsidR="000F0181" w:rsidRPr="00F528E7" w:rsidRDefault="000F0181"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321ED" w:rsidRPr="00F528E7">
        <w:rPr>
          <w:rFonts w:ascii="Garamond" w:hAnsi="Garamond" w:cs="Garamond"/>
          <w:color w:val="000000"/>
          <w:sz w:val="24"/>
          <w:szCs w:val="24"/>
        </w:rPr>
        <w:t>The need to track the corrective measures</w:t>
      </w:r>
      <w:r w:rsidR="005E2FBE" w:rsidRPr="00F528E7">
        <w:rPr>
          <w:rFonts w:ascii="Garamond" w:hAnsi="Garamond" w:cs="Garamond"/>
          <w:color w:val="000000"/>
          <w:sz w:val="24"/>
          <w:szCs w:val="24"/>
        </w:rPr>
        <w:t>;</w:t>
      </w:r>
    </w:p>
    <w:p w:rsidR="000F0181" w:rsidRPr="00F528E7" w:rsidRDefault="000F0181"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9321ED" w:rsidRPr="00F528E7">
        <w:rPr>
          <w:rFonts w:ascii="Garamond" w:hAnsi="Garamond" w:cs="Garamond"/>
          <w:color w:val="000000"/>
          <w:sz w:val="24"/>
          <w:szCs w:val="24"/>
        </w:rPr>
        <w:t>The special conditions associated with approval of the system</w:t>
      </w:r>
      <w:r w:rsidR="005E2FBE" w:rsidRPr="00F528E7">
        <w:rPr>
          <w:rFonts w:ascii="Garamond" w:hAnsi="Garamond" w:cs="Garamond"/>
          <w:color w:val="000000"/>
          <w:sz w:val="24"/>
          <w:szCs w:val="24"/>
        </w:rPr>
        <w:t>;</w:t>
      </w:r>
    </w:p>
    <w:p w:rsidR="000F0181" w:rsidRPr="00F528E7" w:rsidRDefault="009321ED" w:rsidP="00052B13">
      <w:pPr>
        <w:pStyle w:val="ListParagraph"/>
        <w:widowControl w:val="0"/>
        <w:numPr>
          <w:ilvl w:val="0"/>
          <w:numId w:val="73"/>
        </w:numPr>
        <w:tabs>
          <w:tab w:val="left" w:pos="851"/>
        </w:tabs>
        <w:autoSpaceDE w:val="0"/>
        <w:autoSpaceDN w:val="0"/>
        <w:adjustRightInd w:val="0"/>
        <w:spacing w:before="15"/>
        <w:ind w:left="851" w:hanging="425"/>
        <w:jc w:val="both"/>
        <w:rPr>
          <w:rFonts w:ascii="Garamond" w:hAnsi="Garamond" w:cs="Garamond"/>
          <w:color w:val="000000"/>
          <w:sz w:val="24"/>
          <w:szCs w:val="24"/>
        </w:rPr>
      </w:pPr>
      <w:r w:rsidRPr="00F528E7">
        <w:rPr>
          <w:rFonts w:ascii="Garamond" w:hAnsi="Garamond" w:cs="Garamond"/>
          <w:color w:val="000000"/>
          <w:sz w:val="24"/>
          <w:szCs w:val="24"/>
        </w:rPr>
        <w:t>The significant changes in the organisation of manufacture, measurements or techniques</w:t>
      </w:r>
      <w:r w:rsidR="000F0181" w:rsidRPr="00F528E7">
        <w:rPr>
          <w:rFonts w:ascii="Garamond" w:hAnsi="Garamond" w:cs="Garamond"/>
          <w:color w:val="000000"/>
          <w:sz w:val="24"/>
          <w:szCs w:val="24"/>
        </w:rPr>
        <w:t>.</w:t>
      </w:r>
    </w:p>
    <w:p w:rsidR="000F0181" w:rsidRPr="00F528E7" w:rsidRDefault="000F0181" w:rsidP="00052B13">
      <w:pPr>
        <w:widowControl w:val="0"/>
        <w:autoSpaceDE w:val="0"/>
        <w:autoSpaceDN w:val="0"/>
        <w:adjustRightInd w:val="0"/>
        <w:spacing w:before="15"/>
        <w:jc w:val="both"/>
        <w:rPr>
          <w:rFonts w:ascii="Garamond" w:hAnsi="Garamond" w:cs="Garamond"/>
          <w:color w:val="000000"/>
          <w:szCs w:val="24"/>
        </w:rPr>
      </w:pPr>
    </w:p>
    <w:p w:rsidR="000F0181" w:rsidRPr="00F528E7" w:rsidRDefault="00460C0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At least two unannounced inspections must be carried out per year</w:t>
      </w:r>
      <w:r w:rsidR="000F0181" w:rsidRPr="00F528E7">
        <w:rPr>
          <w:rFonts w:ascii="Garamond" w:hAnsi="Garamond" w:cs="Garamond"/>
          <w:color w:val="000000"/>
          <w:sz w:val="24"/>
          <w:szCs w:val="24"/>
        </w:rPr>
        <w:t>.</w:t>
      </w:r>
    </w:p>
    <w:p w:rsidR="000F0181" w:rsidRPr="00F528E7" w:rsidRDefault="00570E0C"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During unannounced inspections, the notified body may perform or have performed all the tests it deems necessary to check the satisfactory operation of the quality system</w:t>
      </w:r>
      <w:r w:rsidR="000F0181"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It may also choose to perform monitoring of the final check which it carries out as indicated in paragraph </w:t>
      </w:r>
      <w:r w:rsidR="000F0181" w:rsidRPr="00F528E7">
        <w:rPr>
          <w:rFonts w:ascii="Garamond" w:hAnsi="Garamond" w:cs="Garamond"/>
          <w:color w:val="000000"/>
          <w:sz w:val="24"/>
          <w:szCs w:val="24"/>
        </w:rPr>
        <w:t xml:space="preserve">5.7 </w:t>
      </w:r>
      <w:r w:rsidRPr="00F528E7">
        <w:rPr>
          <w:rFonts w:ascii="Garamond" w:hAnsi="Garamond" w:cs="Garamond"/>
          <w:color w:val="000000"/>
          <w:sz w:val="24"/>
          <w:szCs w:val="24"/>
        </w:rPr>
        <w:t xml:space="preserve">for </w:t>
      </w:r>
      <w:r w:rsidR="000F0181" w:rsidRPr="00F528E7">
        <w:rPr>
          <w:rFonts w:ascii="Garamond" w:hAnsi="Garamond" w:cs="Garamond"/>
          <w:color w:val="000000"/>
          <w:sz w:val="24"/>
          <w:szCs w:val="24"/>
        </w:rPr>
        <w:t xml:space="preserve">module H1. </w:t>
      </w:r>
      <w:r w:rsidRPr="00F528E7">
        <w:rPr>
          <w:rFonts w:ascii="Garamond" w:hAnsi="Garamond" w:cs="Garamond"/>
          <w:color w:val="000000"/>
          <w:sz w:val="24"/>
          <w:szCs w:val="24"/>
        </w:rPr>
        <w:t>It also checks that the equipment manufactured is covered by the approval of the quality system</w:t>
      </w:r>
      <w:r w:rsidR="000F0181" w:rsidRPr="00F528E7">
        <w:rPr>
          <w:rFonts w:ascii="Garamond" w:hAnsi="Garamond" w:cs="Garamond"/>
          <w:color w:val="000000"/>
          <w:sz w:val="24"/>
          <w:szCs w:val="24"/>
        </w:rPr>
        <w:t>.</w:t>
      </w:r>
    </w:p>
    <w:p w:rsidR="000F0181" w:rsidRPr="00F528E7" w:rsidRDefault="000F0181" w:rsidP="00052B13">
      <w:pPr>
        <w:widowControl w:val="0"/>
        <w:autoSpaceDE w:val="0"/>
        <w:autoSpaceDN w:val="0"/>
        <w:adjustRightInd w:val="0"/>
        <w:jc w:val="both"/>
        <w:rPr>
          <w:rFonts w:ascii="Garamond" w:hAnsi="Garamond" w:cs="Garamond"/>
          <w:color w:val="000000"/>
          <w:szCs w:val="24"/>
        </w:rPr>
      </w:pPr>
    </w:p>
    <w:p w:rsidR="000F0181" w:rsidRPr="00F528E7" w:rsidRDefault="001B2461"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must inform the notified body or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of </w:t>
      </w:r>
      <w:r w:rsidR="00FF689F" w:rsidRPr="00F528E7">
        <w:rPr>
          <w:rFonts w:ascii="Garamond" w:hAnsi="Garamond" w:cs="Garamond"/>
          <w:color w:val="000000"/>
          <w:sz w:val="24"/>
          <w:szCs w:val="24"/>
        </w:rPr>
        <w:t xml:space="preserve">the periods </w:t>
      </w:r>
      <w:r w:rsidRPr="00F528E7">
        <w:rPr>
          <w:rFonts w:ascii="Garamond" w:hAnsi="Garamond" w:cs="Garamond"/>
          <w:color w:val="000000"/>
          <w:sz w:val="24"/>
          <w:szCs w:val="24"/>
        </w:rPr>
        <w:t>when the final checks are to be performed so that they can make an unannounced visit</w:t>
      </w:r>
      <w:r w:rsidR="000F0181" w:rsidRPr="00F528E7">
        <w:rPr>
          <w:rFonts w:ascii="Garamond" w:hAnsi="Garamond" w:cs="Garamond"/>
          <w:color w:val="000000"/>
          <w:sz w:val="24"/>
          <w:szCs w:val="24"/>
        </w:rPr>
        <w:t>.</w:t>
      </w:r>
      <w:r w:rsidRPr="00F528E7">
        <w:rPr>
          <w:rFonts w:ascii="Garamond" w:hAnsi="Garamond" w:cs="Garamond"/>
          <w:color w:val="000000"/>
          <w:sz w:val="24"/>
          <w:szCs w:val="24"/>
        </w:rPr>
        <w:t xml:space="preserve"> This information must include the address of where the monitoring of the final check will take place.</w:t>
      </w:r>
    </w:p>
    <w:p w:rsidR="000F0181" w:rsidRPr="00F528E7" w:rsidRDefault="000F0181" w:rsidP="00052B13">
      <w:pPr>
        <w:widowControl w:val="0"/>
        <w:autoSpaceDE w:val="0"/>
        <w:autoSpaceDN w:val="0"/>
        <w:adjustRightInd w:val="0"/>
        <w:jc w:val="both"/>
        <w:rPr>
          <w:rFonts w:ascii="Garamond" w:hAnsi="Garamond" w:cs="Garamond"/>
          <w:color w:val="000000"/>
          <w:szCs w:val="24"/>
        </w:rPr>
      </w:pPr>
    </w:p>
    <w:p w:rsidR="000F0181" w:rsidRPr="00F528E7" w:rsidRDefault="000F0181"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5.4.3</w:t>
      </w:r>
      <w:r w:rsidRPr="00F528E7">
        <w:rPr>
          <w:rFonts w:ascii="Garamond" w:hAnsi="Garamond" w:cs="Garamond"/>
          <w:color w:val="000000"/>
          <w:sz w:val="26"/>
          <w:szCs w:val="26"/>
        </w:rPr>
        <w:tab/>
      </w:r>
      <w:r w:rsidR="007116FA" w:rsidRPr="00F528E7">
        <w:rPr>
          <w:rFonts w:ascii="Garamond" w:hAnsi="Garamond" w:cs="Garamond"/>
          <w:color w:val="000000"/>
          <w:sz w:val="26"/>
          <w:szCs w:val="26"/>
          <w:u w:val="single"/>
        </w:rPr>
        <w:t>Management of deviations detected by the notified body</w:t>
      </w:r>
    </w:p>
    <w:p w:rsidR="000F0181" w:rsidRPr="00F528E7" w:rsidRDefault="000F0181" w:rsidP="00052B13">
      <w:pPr>
        <w:widowControl w:val="0"/>
        <w:autoSpaceDE w:val="0"/>
        <w:autoSpaceDN w:val="0"/>
        <w:adjustRightInd w:val="0"/>
        <w:rPr>
          <w:rFonts w:ascii="Garamond" w:hAnsi="Garamond" w:cs="Garamond"/>
          <w:color w:val="000000"/>
          <w:szCs w:val="26"/>
        </w:rPr>
      </w:pPr>
    </w:p>
    <w:p w:rsidR="00063AC3" w:rsidRPr="00F528E7" w:rsidRDefault="00BB37DB"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For deviations detected by the notified body that do not call into question the conformity of equipment manufactured in relation to the requirements of the order</w:t>
      </w:r>
      <w:r w:rsidR="000F0181" w:rsidRPr="00F528E7">
        <w:rPr>
          <w:rFonts w:ascii="Garamond" w:hAnsi="Garamond" w:cs="Garamond"/>
          <w:color w:val="000000"/>
          <w:sz w:val="24"/>
          <w:szCs w:val="24"/>
        </w:rPr>
        <w:t xml:space="preserve"> [5], </w:t>
      </w:r>
      <w:r w:rsidRPr="00F528E7">
        <w:rPr>
          <w:rFonts w:ascii="Garamond" w:hAnsi="Garamond" w:cs="Garamond"/>
          <w:color w:val="000000"/>
          <w:sz w:val="24"/>
          <w:szCs w:val="24"/>
        </w:rPr>
        <w:t>the notified body will ask the manufacturer to take the necessary measures to correct the deviations noted. Depending on the nature</w:t>
      </w:r>
    </w:p>
    <w:p w:rsidR="00063AC3" w:rsidRPr="00F528E7" w:rsidRDefault="00063AC3"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063AC3" w:rsidRPr="00F528E7" w:rsidRDefault="00BB37DB" w:rsidP="008B3259">
      <w:pPr>
        <w:widowControl w:val="0"/>
        <w:autoSpaceDE w:val="0"/>
        <w:autoSpaceDN w:val="0"/>
        <w:adjustRightInd w:val="0"/>
        <w:spacing w:before="86"/>
        <w:jc w:val="both"/>
        <w:rPr>
          <w:rFonts w:ascii="Garamond" w:hAnsi="Garamond" w:cs="Garamond"/>
          <w:color w:val="000000"/>
          <w:sz w:val="24"/>
          <w:szCs w:val="24"/>
        </w:rPr>
      </w:pPr>
      <w:r w:rsidRPr="00F528E7">
        <w:rPr>
          <w:rFonts w:ascii="Garamond" w:hAnsi="Garamond" w:cs="Garamond"/>
          <w:color w:val="000000"/>
          <w:sz w:val="24"/>
          <w:szCs w:val="24"/>
        </w:rPr>
        <w:t>and significance of these deviations, the notified body may increase the frequency of audits and unannounced inspections</w:t>
      </w:r>
      <w:r w:rsidR="00063AC3" w:rsidRPr="00F528E7">
        <w:rPr>
          <w:rFonts w:ascii="Garamond" w:hAnsi="Garamond" w:cs="Garamond"/>
          <w:color w:val="000000"/>
          <w:sz w:val="24"/>
          <w:szCs w:val="24"/>
        </w:rPr>
        <w:t>.</w:t>
      </w:r>
    </w:p>
    <w:p w:rsidR="00063AC3" w:rsidRPr="00F528E7" w:rsidRDefault="00063AC3" w:rsidP="00052B13">
      <w:pPr>
        <w:widowControl w:val="0"/>
        <w:autoSpaceDE w:val="0"/>
        <w:autoSpaceDN w:val="0"/>
        <w:adjustRightInd w:val="0"/>
        <w:spacing w:before="86"/>
        <w:jc w:val="both"/>
        <w:rPr>
          <w:rFonts w:ascii="Garamond" w:hAnsi="Garamond" w:cs="Garamond"/>
          <w:color w:val="000000"/>
          <w:szCs w:val="24"/>
        </w:rPr>
      </w:pPr>
    </w:p>
    <w:p w:rsidR="00063AC3" w:rsidRPr="00F528E7" w:rsidRDefault="008D76D2"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For deviations likely to call into question compliance with the requirements of the order</w:t>
      </w:r>
      <w:r w:rsidR="00063AC3" w:rsidRPr="00F528E7">
        <w:rPr>
          <w:rFonts w:ascii="Garamond" w:hAnsi="Garamond" w:cs="Garamond"/>
          <w:color w:val="000000"/>
          <w:sz w:val="24"/>
          <w:szCs w:val="24"/>
        </w:rPr>
        <w:t xml:space="preserve"> [5], </w:t>
      </w:r>
      <w:r w:rsidRPr="00F528E7">
        <w:rPr>
          <w:rFonts w:ascii="Garamond" w:hAnsi="Garamond" w:cs="Garamond"/>
          <w:color w:val="000000"/>
          <w:sz w:val="24"/>
          <w:szCs w:val="24"/>
        </w:rPr>
        <w:t>the notified body will ask the manufacturer to describe the solutions it intends to adopt to remedy the deviations and validates them before they are implemented</w:t>
      </w:r>
      <w:r w:rsidR="000729FE" w:rsidRPr="00F528E7">
        <w:rPr>
          <w:rFonts w:ascii="Garamond" w:hAnsi="Garamond" w:cs="Garamond"/>
          <w:color w:val="000000"/>
          <w:sz w:val="24"/>
          <w:szCs w:val="24"/>
        </w:rPr>
        <w:t>. If compliance with the requirements cannot be ensured, the notified body will state this and will advise ASN accordingly</w:t>
      </w:r>
      <w:r w:rsidR="00063AC3" w:rsidRPr="00F528E7">
        <w:rPr>
          <w:rFonts w:ascii="Garamond" w:hAnsi="Garamond" w:cs="Garamond"/>
          <w:color w:val="000000"/>
          <w:sz w:val="24"/>
          <w:szCs w:val="24"/>
        </w:rPr>
        <w:t>.</w:t>
      </w:r>
    </w:p>
    <w:p w:rsidR="00063AC3" w:rsidRPr="00F528E7" w:rsidRDefault="00063AC3" w:rsidP="00052B13">
      <w:pPr>
        <w:widowControl w:val="0"/>
        <w:autoSpaceDE w:val="0"/>
        <w:autoSpaceDN w:val="0"/>
        <w:adjustRightInd w:val="0"/>
        <w:jc w:val="both"/>
        <w:rPr>
          <w:rFonts w:ascii="Garamond" w:hAnsi="Garamond" w:cs="Garamond"/>
          <w:color w:val="000000"/>
          <w:szCs w:val="24"/>
        </w:rPr>
      </w:pPr>
    </w:p>
    <w:p w:rsidR="00063AC3" w:rsidRPr="00F528E7" w:rsidRDefault="008002F4"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In order to ensure the solutions are implemented, the notified body carries out intensified monitoring. If the deviations persist, the notified body withdraws its approval of the quality system and advises ASN accordingly</w:t>
      </w:r>
      <w:r w:rsidR="00063AC3" w:rsidRPr="00F528E7">
        <w:rPr>
          <w:rFonts w:ascii="Garamond" w:hAnsi="Garamond" w:cs="Garamond"/>
          <w:color w:val="000000"/>
          <w:sz w:val="24"/>
          <w:szCs w:val="24"/>
        </w:rPr>
        <w:t>.</w:t>
      </w:r>
      <w:r w:rsidR="00EF087E" w:rsidRPr="00F528E7">
        <w:rPr>
          <w:rFonts w:ascii="Garamond" w:hAnsi="Garamond" w:cs="Garamond"/>
          <w:color w:val="000000"/>
          <w:sz w:val="24"/>
          <w:szCs w:val="24"/>
        </w:rPr>
        <w:t xml:space="preserve"> The manufacturer is notified by registered letter with acknowledgement of receipt.</w:t>
      </w:r>
    </w:p>
    <w:p w:rsidR="00063AC3" w:rsidRPr="00F528E7" w:rsidRDefault="00063AC3" w:rsidP="00052B13">
      <w:pPr>
        <w:widowControl w:val="0"/>
        <w:autoSpaceDE w:val="0"/>
        <w:autoSpaceDN w:val="0"/>
        <w:adjustRightInd w:val="0"/>
        <w:jc w:val="both"/>
        <w:rPr>
          <w:rFonts w:ascii="Garamond" w:hAnsi="Garamond" w:cs="Garamond"/>
          <w:color w:val="000000"/>
          <w:szCs w:val="24"/>
        </w:rPr>
      </w:pPr>
    </w:p>
    <w:p w:rsidR="00063AC3" w:rsidRPr="00F528E7" w:rsidRDefault="00EF087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A deviation concerning an item of equipment or the quality assurance system is considered as properly dealt with by the manufacturer if</w:t>
      </w:r>
      <w:r w:rsidR="005E2FBE" w:rsidRPr="00F528E7">
        <w:rPr>
          <w:rFonts w:ascii="Garamond" w:hAnsi="Garamond" w:cs="Garamond"/>
          <w:color w:val="000000"/>
          <w:sz w:val="24"/>
          <w:szCs w:val="24"/>
        </w:rPr>
        <w:t>:</w:t>
      </w:r>
    </w:p>
    <w:p w:rsidR="00063AC3" w:rsidRPr="00F528E7" w:rsidRDefault="00063AC3" w:rsidP="00052B13">
      <w:pPr>
        <w:widowControl w:val="0"/>
        <w:tabs>
          <w:tab w:val="left" w:pos="851"/>
        </w:tabs>
        <w:autoSpaceDE w:val="0"/>
        <w:autoSpaceDN w:val="0"/>
        <w:adjustRightInd w:val="0"/>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It</w:t>
      </w:r>
      <w:r w:rsidR="00EF087E" w:rsidRPr="00F528E7">
        <w:rPr>
          <w:rFonts w:ascii="Garamond" w:hAnsi="Garamond" w:cs="Garamond"/>
          <w:color w:val="000000"/>
          <w:sz w:val="24"/>
          <w:szCs w:val="24"/>
        </w:rPr>
        <w:t xml:space="preserve"> has corrected the deviation noted by implementing the appropriate actions</w:t>
      </w:r>
      <w:r w:rsidRPr="00F528E7">
        <w:rPr>
          <w:rFonts w:ascii="Garamond" w:hAnsi="Garamond" w:cs="Garamond"/>
          <w:color w:val="000000"/>
          <w:sz w:val="24"/>
          <w:szCs w:val="24"/>
        </w:rPr>
        <w:t>,</w:t>
      </w:r>
    </w:p>
    <w:p w:rsidR="00063AC3" w:rsidRPr="00F528E7" w:rsidRDefault="00063AC3" w:rsidP="008B3259">
      <w:pPr>
        <w:widowControl w:val="0"/>
        <w:tabs>
          <w:tab w:val="left" w:pos="820"/>
          <w:tab w:val="left" w:pos="851"/>
        </w:tabs>
        <w:autoSpaceDE w:val="0"/>
        <w:autoSpaceDN w:val="0"/>
        <w:adjustRightInd w:val="0"/>
        <w:spacing w:before="16"/>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F03E9C" w:rsidRPr="00F528E7">
        <w:rPr>
          <w:rFonts w:ascii="Garamond" w:hAnsi="Garamond" w:cs="Garamond"/>
          <w:color w:val="000000"/>
          <w:sz w:val="24"/>
          <w:szCs w:val="24"/>
        </w:rPr>
        <w:t>If</w:t>
      </w:r>
      <w:r w:rsidR="00E81515" w:rsidRPr="00F528E7">
        <w:rPr>
          <w:rFonts w:ascii="Garamond" w:hAnsi="Garamond" w:cs="Garamond"/>
          <w:color w:val="000000"/>
          <w:sz w:val="24"/>
          <w:szCs w:val="24"/>
        </w:rPr>
        <w:t xml:space="preserve"> it has analysed the impact on the other past, current and future productions performed in the scope of the approved quality system and has defined and applied the acceptable corrective measures</w:t>
      </w:r>
      <w:r w:rsidRPr="00F528E7">
        <w:rPr>
          <w:rFonts w:ascii="Garamond" w:hAnsi="Garamond" w:cs="Garamond"/>
          <w:color w:val="000000"/>
          <w:sz w:val="24"/>
          <w:szCs w:val="24"/>
        </w:rPr>
        <w:t>.</w:t>
      </w:r>
    </w:p>
    <w:p w:rsidR="00063AC3" w:rsidRPr="00F528E7" w:rsidRDefault="00063AC3" w:rsidP="00052B13">
      <w:pPr>
        <w:widowControl w:val="0"/>
        <w:tabs>
          <w:tab w:val="left" w:pos="820"/>
        </w:tabs>
        <w:autoSpaceDE w:val="0"/>
        <w:autoSpaceDN w:val="0"/>
        <w:adjustRightInd w:val="0"/>
        <w:spacing w:before="16"/>
        <w:rPr>
          <w:rFonts w:ascii="Garamond" w:hAnsi="Garamond" w:cs="Garamond"/>
          <w:color w:val="000000"/>
          <w:szCs w:val="24"/>
        </w:rPr>
      </w:pPr>
    </w:p>
    <w:p w:rsidR="00063AC3" w:rsidRPr="00F528E7" w:rsidRDefault="00063AC3"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5.5.</w:t>
      </w:r>
      <w:r w:rsidRPr="00F528E7">
        <w:rPr>
          <w:rFonts w:ascii="Garamond" w:hAnsi="Garamond" w:cs="Garamond"/>
          <w:b/>
          <w:bCs/>
          <w:color w:val="000000"/>
          <w:sz w:val="26"/>
          <w:szCs w:val="26"/>
        </w:rPr>
        <w:tab/>
      </w:r>
      <w:r w:rsidR="00DD02E1" w:rsidRPr="00F528E7">
        <w:rPr>
          <w:rFonts w:ascii="Garamond" w:hAnsi="Garamond" w:cs="Garamond"/>
          <w:b/>
          <w:bCs/>
          <w:color w:val="000000"/>
          <w:sz w:val="26"/>
          <w:szCs w:val="26"/>
        </w:rPr>
        <w:t>Specific assessment of the quality system</w:t>
      </w:r>
      <w:r w:rsidRPr="00F528E7">
        <w:rPr>
          <w:rFonts w:ascii="Garamond" w:hAnsi="Garamond" w:cs="Garamond"/>
          <w:b/>
          <w:bCs/>
          <w:color w:val="000000"/>
          <w:sz w:val="26"/>
          <w:szCs w:val="26"/>
        </w:rPr>
        <w:t xml:space="preserve"> (modules D, D1, E, E1, H, H1)</w:t>
      </w:r>
    </w:p>
    <w:p w:rsidR="00063AC3" w:rsidRPr="00F528E7" w:rsidRDefault="00063AC3" w:rsidP="00052B13">
      <w:pPr>
        <w:widowControl w:val="0"/>
        <w:autoSpaceDE w:val="0"/>
        <w:autoSpaceDN w:val="0"/>
        <w:adjustRightInd w:val="0"/>
        <w:rPr>
          <w:rFonts w:ascii="Garamond" w:hAnsi="Garamond" w:cs="Garamond"/>
          <w:color w:val="000000"/>
          <w:szCs w:val="26"/>
        </w:rPr>
      </w:pPr>
    </w:p>
    <w:p w:rsidR="00063AC3" w:rsidRPr="00F528E7" w:rsidRDefault="00063AC3"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 xml:space="preserve">5.5.1 </w:t>
      </w:r>
      <w:r w:rsidR="00DD02E1" w:rsidRPr="00F528E7">
        <w:rPr>
          <w:rFonts w:ascii="Garamond" w:hAnsi="Garamond" w:cs="Garamond"/>
          <w:color w:val="000000"/>
          <w:sz w:val="26"/>
          <w:szCs w:val="26"/>
          <w:u w:val="single"/>
        </w:rPr>
        <w:t>Modification of the quality system or the production facilities</w:t>
      </w:r>
    </w:p>
    <w:p w:rsidR="00063AC3" w:rsidRPr="00F528E7" w:rsidRDefault="00063AC3" w:rsidP="00052B13">
      <w:pPr>
        <w:widowControl w:val="0"/>
        <w:autoSpaceDE w:val="0"/>
        <w:autoSpaceDN w:val="0"/>
        <w:adjustRightInd w:val="0"/>
        <w:rPr>
          <w:rFonts w:ascii="Garamond" w:hAnsi="Garamond" w:cs="Garamond"/>
          <w:color w:val="000000"/>
          <w:szCs w:val="26"/>
        </w:rPr>
      </w:pPr>
    </w:p>
    <w:p w:rsidR="00063AC3" w:rsidRPr="00F528E7" w:rsidRDefault="00CC277A"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manufacturer is required to inform the notified body of any plan to adjust or modify the quality system and its production facilities</w:t>
      </w:r>
      <w:r w:rsidR="00063AC3" w:rsidRPr="00F528E7">
        <w:rPr>
          <w:rFonts w:ascii="Garamond" w:hAnsi="Garamond" w:cs="Garamond"/>
          <w:color w:val="000000"/>
          <w:sz w:val="24"/>
          <w:szCs w:val="24"/>
        </w:rPr>
        <w:t>.</w:t>
      </w:r>
      <w:r w:rsidR="00E7157D" w:rsidRPr="00F528E7">
        <w:rPr>
          <w:rFonts w:ascii="Garamond" w:hAnsi="Garamond" w:cs="Garamond"/>
          <w:color w:val="000000"/>
          <w:sz w:val="24"/>
          <w:szCs w:val="24"/>
        </w:rPr>
        <w:t xml:space="preserve"> The notified body will evaluate the impact of these modifications on the quality system that was initially approved and decide whether</w:t>
      </w:r>
      <w:r w:rsidR="00784377" w:rsidRPr="00F528E7">
        <w:rPr>
          <w:rFonts w:ascii="Garamond" w:hAnsi="Garamond" w:cs="Garamond"/>
          <w:color w:val="000000"/>
          <w:sz w:val="24"/>
          <w:szCs w:val="24"/>
        </w:rPr>
        <w:t xml:space="preserve"> to accept</w:t>
      </w:r>
      <w:r w:rsidR="00FF689F" w:rsidRPr="00F528E7">
        <w:rPr>
          <w:rFonts w:ascii="Garamond" w:hAnsi="Garamond" w:cs="Garamond"/>
          <w:color w:val="000000"/>
          <w:sz w:val="24"/>
          <w:szCs w:val="24"/>
        </w:rPr>
        <w:t xml:space="preserve"> them</w:t>
      </w:r>
      <w:r w:rsidR="00784377" w:rsidRPr="00F528E7">
        <w:rPr>
          <w:rFonts w:ascii="Garamond" w:hAnsi="Garamond" w:cs="Garamond"/>
          <w:color w:val="000000"/>
          <w:sz w:val="24"/>
          <w:szCs w:val="24"/>
        </w:rPr>
        <w:t xml:space="preserve"> or </w:t>
      </w:r>
      <w:r w:rsidR="00FF689F" w:rsidRPr="00F528E7">
        <w:rPr>
          <w:rFonts w:ascii="Garamond" w:hAnsi="Garamond" w:cs="Garamond"/>
          <w:color w:val="000000"/>
          <w:sz w:val="24"/>
          <w:szCs w:val="24"/>
        </w:rPr>
        <w:t xml:space="preserve">have them </w:t>
      </w:r>
      <w:r w:rsidR="00784377" w:rsidRPr="00F528E7">
        <w:rPr>
          <w:rFonts w:ascii="Garamond" w:hAnsi="Garamond" w:cs="Garamond"/>
          <w:color w:val="000000"/>
          <w:sz w:val="24"/>
          <w:szCs w:val="24"/>
        </w:rPr>
        <w:t>reassess</w:t>
      </w:r>
      <w:r w:rsidR="00FF689F" w:rsidRPr="00F528E7">
        <w:rPr>
          <w:rFonts w:ascii="Garamond" w:hAnsi="Garamond" w:cs="Garamond"/>
          <w:color w:val="000000"/>
          <w:sz w:val="24"/>
          <w:szCs w:val="24"/>
        </w:rPr>
        <w:t>ed</w:t>
      </w:r>
      <w:r w:rsidR="00784377" w:rsidRPr="00F528E7">
        <w:rPr>
          <w:rFonts w:ascii="Garamond" w:hAnsi="Garamond" w:cs="Garamond"/>
          <w:color w:val="000000"/>
          <w:sz w:val="24"/>
          <w:szCs w:val="24"/>
        </w:rPr>
        <w:t>.</w:t>
      </w:r>
    </w:p>
    <w:p w:rsidR="00063AC3" w:rsidRPr="00F528E7" w:rsidRDefault="00063AC3" w:rsidP="00052B13">
      <w:pPr>
        <w:widowControl w:val="0"/>
        <w:autoSpaceDE w:val="0"/>
        <w:autoSpaceDN w:val="0"/>
        <w:adjustRightInd w:val="0"/>
        <w:jc w:val="both"/>
        <w:rPr>
          <w:rFonts w:ascii="Garamond" w:hAnsi="Garamond" w:cs="Garamond"/>
          <w:color w:val="000000"/>
          <w:szCs w:val="24"/>
        </w:rPr>
      </w:pPr>
    </w:p>
    <w:p w:rsidR="00063AC3" w:rsidRPr="00F528E7" w:rsidRDefault="00063AC3"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5.5.2</w:t>
      </w:r>
      <w:r w:rsidRPr="00F528E7">
        <w:rPr>
          <w:rFonts w:ascii="Garamond" w:hAnsi="Garamond" w:cs="Garamond"/>
          <w:color w:val="000000"/>
          <w:sz w:val="26"/>
          <w:szCs w:val="26"/>
        </w:rPr>
        <w:tab/>
      </w:r>
      <w:r w:rsidR="00F111F0" w:rsidRPr="00F528E7">
        <w:rPr>
          <w:rFonts w:ascii="Garamond" w:hAnsi="Garamond" w:cs="Garamond"/>
          <w:color w:val="000000"/>
          <w:sz w:val="26"/>
          <w:szCs w:val="26"/>
          <w:u w:val="single"/>
        </w:rPr>
        <w:t>Change in the scope of the assessment application</w:t>
      </w:r>
    </w:p>
    <w:p w:rsidR="00063AC3" w:rsidRPr="00F528E7" w:rsidRDefault="00063AC3" w:rsidP="00052B13">
      <w:pPr>
        <w:widowControl w:val="0"/>
        <w:autoSpaceDE w:val="0"/>
        <w:autoSpaceDN w:val="0"/>
        <w:adjustRightInd w:val="0"/>
        <w:rPr>
          <w:rFonts w:ascii="Garamond" w:hAnsi="Garamond" w:cs="Garamond"/>
          <w:color w:val="000000"/>
          <w:szCs w:val="26"/>
        </w:rPr>
      </w:pPr>
    </w:p>
    <w:p w:rsidR="00063AC3" w:rsidRPr="00F528E7" w:rsidRDefault="00E604AF"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manufacturer is required to advise the notified body of any change with regard to the generic group (family, type, version) of pressure equipment that was previously approved</w:t>
      </w:r>
      <w:r w:rsidR="00063AC3" w:rsidRPr="00F528E7">
        <w:rPr>
          <w:rFonts w:ascii="Garamond" w:hAnsi="Garamond" w:cs="Garamond"/>
          <w:color w:val="000000"/>
          <w:sz w:val="24"/>
          <w:szCs w:val="24"/>
        </w:rPr>
        <w:t>.</w:t>
      </w:r>
      <w:r w:rsidRPr="00F528E7">
        <w:rPr>
          <w:rFonts w:ascii="Garamond" w:hAnsi="Garamond" w:cs="Garamond"/>
          <w:color w:val="000000"/>
          <w:sz w:val="24"/>
          <w:szCs w:val="24"/>
        </w:rPr>
        <w:t xml:space="preserve"> In this case, the notified body will carry out a new assessment of the quality system.</w:t>
      </w:r>
    </w:p>
    <w:p w:rsidR="00063AC3" w:rsidRPr="00F528E7" w:rsidRDefault="00063AC3" w:rsidP="00052B13">
      <w:pPr>
        <w:widowControl w:val="0"/>
        <w:autoSpaceDE w:val="0"/>
        <w:autoSpaceDN w:val="0"/>
        <w:adjustRightInd w:val="0"/>
        <w:jc w:val="both"/>
        <w:rPr>
          <w:rFonts w:ascii="Garamond" w:hAnsi="Garamond" w:cs="Garamond"/>
          <w:color w:val="000000"/>
          <w:szCs w:val="24"/>
        </w:rPr>
      </w:pPr>
    </w:p>
    <w:p w:rsidR="00063AC3" w:rsidRPr="00F528E7" w:rsidRDefault="00E604AF"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procedures for this new assessment may not include all the checks listed in paragraphs </w:t>
      </w:r>
      <w:r w:rsidR="00063AC3" w:rsidRPr="00F528E7">
        <w:rPr>
          <w:rFonts w:ascii="Garamond" w:hAnsi="Garamond" w:cs="Garamond"/>
          <w:color w:val="000000"/>
          <w:sz w:val="24"/>
          <w:szCs w:val="24"/>
        </w:rPr>
        <w:t>5.1, 5.2</w:t>
      </w:r>
      <w:r w:rsidR="008B3259" w:rsidRPr="00F528E7">
        <w:rPr>
          <w:rFonts w:ascii="Garamond" w:hAnsi="Garamond" w:cs="Garamond"/>
          <w:color w:val="000000"/>
          <w:sz w:val="24"/>
          <w:szCs w:val="24"/>
        </w:rPr>
        <w:t xml:space="preserve"> and </w:t>
      </w:r>
      <w:r w:rsidR="00063AC3" w:rsidRPr="00F528E7">
        <w:rPr>
          <w:rFonts w:ascii="Garamond" w:hAnsi="Garamond" w:cs="Garamond"/>
          <w:color w:val="000000"/>
          <w:sz w:val="24"/>
          <w:szCs w:val="24"/>
        </w:rPr>
        <w:t xml:space="preserve">5.3. </w:t>
      </w:r>
      <w:r w:rsidRPr="00F528E7">
        <w:rPr>
          <w:rFonts w:ascii="Garamond" w:hAnsi="Garamond" w:cs="Garamond"/>
          <w:color w:val="000000"/>
          <w:sz w:val="24"/>
          <w:szCs w:val="24"/>
        </w:rPr>
        <w:t>The new assessment may require specific monitoring of the first items of new equipment concerned</w:t>
      </w:r>
      <w:r w:rsidR="00063AC3" w:rsidRPr="00F528E7">
        <w:rPr>
          <w:rFonts w:ascii="Garamond" w:hAnsi="Garamond" w:cs="Garamond"/>
          <w:color w:val="000000"/>
          <w:sz w:val="24"/>
          <w:szCs w:val="24"/>
        </w:rPr>
        <w:t>.</w:t>
      </w:r>
    </w:p>
    <w:p w:rsidR="00063AC3" w:rsidRPr="00F528E7" w:rsidRDefault="00063AC3" w:rsidP="00052B13">
      <w:pPr>
        <w:widowControl w:val="0"/>
        <w:autoSpaceDE w:val="0"/>
        <w:autoSpaceDN w:val="0"/>
        <w:adjustRightInd w:val="0"/>
        <w:jc w:val="both"/>
        <w:rPr>
          <w:rFonts w:ascii="Garamond" w:hAnsi="Garamond" w:cs="Garamond"/>
          <w:color w:val="000000"/>
          <w:szCs w:val="24"/>
        </w:rPr>
      </w:pPr>
    </w:p>
    <w:p w:rsidR="00063AC3" w:rsidRPr="00F528E7" w:rsidRDefault="00063AC3" w:rsidP="00052B13">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5.6.</w:t>
      </w:r>
      <w:r w:rsidRPr="00F528E7">
        <w:rPr>
          <w:rFonts w:ascii="Garamond" w:hAnsi="Garamond" w:cs="Garamond"/>
          <w:b/>
          <w:bCs/>
          <w:color w:val="000000"/>
          <w:sz w:val="26"/>
          <w:szCs w:val="26"/>
        </w:rPr>
        <w:tab/>
        <w:t xml:space="preserve">Notification </w:t>
      </w:r>
      <w:r w:rsidR="00C1483D" w:rsidRPr="00F528E7">
        <w:rPr>
          <w:rFonts w:ascii="Garamond" w:hAnsi="Garamond" w:cs="Garamond"/>
          <w:b/>
          <w:bCs/>
          <w:color w:val="000000"/>
          <w:sz w:val="26"/>
          <w:szCs w:val="26"/>
        </w:rPr>
        <w:t>of de</w:t>
      </w:r>
      <w:r w:rsidRPr="00F528E7">
        <w:rPr>
          <w:rFonts w:ascii="Garamond" w:hAnsi="Garamond" w:cs="Garamond"/>
          <w:b/>
          <w:bCs/>
          <w:color w:val="000000"/>
          <w:sz w:val="26"/>
          <w:szCs w:val="26"/>
        </w:rPr>
        <w:t xml:space="preserve">cisions </w:t>
      </w:r>
      <w:r w:rsidR="00C1483D" w:rsidRPr="00F528E7">
        <w:rPr>
          <w:rFonts w:ascii="Garamond" w:hAnsi="Garamond" w:cs="Garamond"/>
          <w:b/>
          <w:bCs/>
          <w:color w:val="000000"/>
          <w:sz w:val="26"/>
          <w:szCs w:val="26"/>
        </w:rPr>
        <w:t>following quality system assessment</w:t>
      </w:r>
      <w:r w:rsidRPr="00F528E7">
        <w:rPr>
          <w:rFonts w:ascii="Garamond" w:hAnsi="Garamond" w:cs="Garamond"/>
          <w:color w:val="000000"/>
          <w:sz w:val="26"/>
          <w:szCs w:val="26"/>
        </w:rPr>
        <w:t xml:space="preserve"> </w:t>
      </w:r>
      <w:r w:rsidRPr="00F528E7">
        <w:rPr>
          <w:rFonts w:ascii="Garamond" w:hAnsi="Garamond" w:cs="Garamond"/>
          <w:b/>
          <w:bCs/>
          <w:color w:val="000000"/>
          <w:sz w:val="26"/>
          <w:szCs w:val="26"/>
        </w:rPr>
        <w:t>(modules D, D1, E, E1, H, H1)</w:t>
      </w:r>
    </w:p>
    <w:p w:rsidR="00063AC3" w:rsidRPr="00F528E7" w:rsidRDefault="00063AC3" w:rsidP="00052B13">
      <w:pPr>
        <w:widowControl w:val="0"/>
        <w:autoSpaceDE w:val="0"/>
        <w:autoSpaceDN w:val="0"/>
        <w:adjustRightInd w:val="0"/>
        <w:rPr>
          <w:rFonts w:ascii="Garamond" w:hAnsi="Garamond" w:cs="Garamond"/>
          <w:color w:val="000000"/>
          <w:szCs w:val="26"/>
        </w:rPr>
      </w:pPr>
    </w:p>
    <w:p w:rsidR="00063AC3" w:rsidRPr="00F528E7" w:rsidRDefault="00063AC3"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5.6.1</w:t>
      </w:r>
      <w:r w:rsidRPr="00F528E7">
        <w:rPr>
          <w:rFonts w:ascii="Garamond" w:hAnsi="Garamond" w:cs="Garamond"/>
          <w:color w:val="000000"/>
          <w:sz w:val="26"/>
          <w:szCs w:val="26"/>
        </w:rPr>
        <w:tab/>
      </w:r>
      <w:r w:rsidR="002C0A92" w:rsidRPr="00F528E7">
        <w:rPr>
          <w:rFonts w:ascii="Garamond" w:hAnsi="Garamond" w:cs="Garamond"/>
          <w:color w:val="000000"/>
          <w:sz w:val="26"/>
          <w:szCs w:val="26"/>
          <w:u w:val="single"/>
        </w:rPr>
        <w:t>Initial audit</w:t>
      </w:r>
    </w:p>
    <w:p w:rsidR="00063AC3" w:rsidRPr="00F528E7" w:rsidRDefault="00063AC3" w:rsidP="00052B13">
      <w:pPr>
        <w:widowControl w:val="0"/>
        <w:autoSpaceDE w:val="0"/>
        <w:autoSpaceDN w:val="0"/>
        <w:adjustRightInd w:val="0"/>
        <w:rPr>
          <w:rFonts w:ascii="Garamond" w:hAnsi="Garamond" w:cs="Garamond"/>
          <w:color w:val="000000"/>
          <w:szCs w:val="26"/>
        </w:rPr>
      </w:pPr>
    </w:p>
    <w:p w:rsidR="00063AC3" w:rsidRPr="00F528E7" w:rsidRDefault="00F56DB7"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is informed of the findings at the end of the </w:t>
      </w:r>
      <w:r w:rsidR="00F03E9C" w:rsidRPr="00F528E7">
        <w:rPr>
          <w:rFonts w:ascii="Garamond" w:hAnsi="Garamond" w:cs="Garamond"/>
          <w:color w:val="000000"/>
          <w:sz w:val="24"/>
          <w:szCs w:val="24"/>
        </w:rPr>
        <w:t>initial</w:t>
      </w:r>
      <w:r w:rsidRPr="00F528E7">
        <w:rPr>
          <w:rFonts w:ascii="Garamond" w:hAnsi="Garamond" w:cs="Garamond"/>
          <w:color w:val="000000"/>
          <w:sz w:val="24"/>
          <w:szCs w:val="24"/>
        </w:rPr>
        <w:t xml:space="preserve"> audit so that it can process them</w:t>
      </w:r>
      <w:r w:rsidR="00063AC3" w:rsidRPr="00F528E7">
        <w:rPr>
          <w:rFonts w:ascii="Garamond" w:hAnsi="Garamond" w:cs="Garamond"/>
          <w:color w:val="000000"/>
          <w:sz w:val="24"/>
          <w:szCs w:val="24"/>
        </w:rPr>
        <w:t>.</w:t>
      </w:r>
    </w:p>
    <w:p w:rsidR="00063AC3" w:rsidRPr="00F528E7" w:rsidRDefault="00063AC3" w:rsidP="00052B13">
      <w:pPr>
        <w:widowControl w:val="0"/>
        <w:autoSpaceDE w:val="0"/>
        <w:autoSpaceDN w:val="0"/>
        <w:adjustRightInd w:val="0"/>
        <w:jc w:val="both"/>
        <w:rPr>
          <w:rFonts w:ascii="Garamond" w:hAnsi="Garamond" w:cs="Garamond"/>
          <w:color w:val="000000"/>
          <w:szCs w:val="24"/>
        </w:rPr>
      </w:pPr>
    </w:p>
    <w:p w:rsidR="00C74114" w:rsidRPr="00F528E7" w:rsidRDefault="00F56DB7" w:rsidP="008B3259">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manufacturer is informed in writing of the decision to approve the quality system after the initial audit</w:t>
      </w:r>
      <w:r w:rsidR="00063AC3" w:rsidRPr="00F528E7">
        <w:rPr>
          <w:rFonts w:ascii="Garamond" w:hAnsi="Garamond" w:cs="Garamond"/>
          <w:color w:val="000000"/>
          <w:sz w:val="24"/>
          <w:szCs w:val="24"/>
        </w:rPr>
        <w:t>.</w:t>
      </w:r>
      <w:r w:rsidR="000136D0" w:rsidRPr="00F528E7">
        <w:rPr>
          <w:rFonts w:ascii="Garamond" w:hAnsi="Garamond" w:cs="Garamond"/>
          <w:color w:val="000000"/>
          <w:sz w:val="24"/>
          <w:szCs w:val="24"/>
        </w:rPr>
        <w:t xml:space="preserve"> The decision is valid as long as the notified body considers that it has the means to ensure </w:t>
      </w:r>
      <w:r w:rsidR="00C74F23" w:rsidRPr="00F528E7">
        <w:rPr>
          <w:rFonts w:ascii="Garamond" w:hAnsi="Garamond" w:cs="Garamond"/>
          <w:color w:val="000000"/>
          <w:sz w:val="24"/>
          <w:szCs w:val="24"/>
        </w:rPr>
        <w:t>through</w:t>
      </w:r>
      <w:r w:rsidR="000136D0" w:rsidRPr="00F528E7">
        <w:rPr>
          <w:rFonts w:ascii="Garamond" w:hAnsi="Garamond" w:cs="Garamond"/>
          <w:color w:val="000000"/>
          <w:sz w:val="24"/>
          <w:szCs w:val="24"/>
        </w:rPr>
        <w:t xml:space="preserve"> a complete reassessment of the quality system over a maximum period of 3 years, that the manufacturer maintains and applies its quality system. The date of approval of the quality system following the initial audit cannot, as applicable, precede the date for raising non-conformities. If a period of validity for the approval is defined, the manufacturer is responsible for taking the necessary measures so that the approval of its quality system is renewed before the expiry date. </w:t>
      </w:r>
    </w:p>
    <w:p w:rsidR="00C74114" w:rsidRPr="00F528E7" w:rsidRDefault="00C74114"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C74114" w:rsidRPr="00F528E7" w:rsidRDefault="000136D0" w:rsidP="00052B13">
      <w:pPr>
        <w:widowControl w:val="0"/>
        <w:autoSpaceDE w:val="0"/>
        <w:autoSpaceDN w:val="0"/>
        <w:adjustRightInd w:val="0"/>
        <w:spacing w:before="76"/>
        <w:jc w:val="both"/>
        <w:rPr>
          <w:rFonts w:ascii="Garamond" w:hAnsi="Garamond" w:cs="Garamond"/>
          <w:color w:val="000000"/>
          <w:sz w:val="24"/>
          <w:szCs w:val="24"/>
        </w:rPr>
      </w:pPr>
      <w:r w:rsidRPr="00F528E7">
        <w:rPr>
          <w:rFonts w:ascii="Garamond" w:hAnsi="Garamond" w:cs="Garamond"/>
          <w:color w:val="000000"/>
          <w:sz w:val="24"/>
          <w:szCs w:val="24"/>
        </w:rPr>
        <w:t>In the event of refusal, the manufacturer is informed of the decision by registered letter with acknowledgement of receipt. This notification contains the conclusions of the audit as well as any restrictive clauses</w:t>
      </w:r>
      <w:r w:rsidR="00C74114" w:rsidRPr="00F528E7">
        <w:rPr>
          <w:rFonts w:ascii="Garamond" w:hAnsi="Garamond" w:cs="Garamond"/>
          <w:color w:val="000000"/>
          <w:sz w:val="24"/>
          <w:szCs w:val="24"/>
        </w:rPr>
        <w:t>.</w:t>
      </w:r>
    </w:p>
    <w:p w:rsidR="00C74114" w:rsidRPr="00F528E7" w:rsidRDefault="00C74114" w:rsidP="00052B13">
      <w:pPr>
        <w:widowControl w:val="0"/>
        <w:autoSpaceDE w:val="0"/>
        <w:autoSpaceDN w:val="0"/>
        <w:adjustRightInd w:val="0"/>
        <w:spacing w:before="76"/>
        <w:jc w:val="both"/>
        <w:rPr>
          <w:rFonts w:ascii="Garamond" w:hAnsi="Garamond" w:cs="Garamond"/>
          <w:color w:val="000000"/>
          <w:szCs w:val="24"/>
        </w:rPr>
      </w:pPr>
    </w:p>
    <w:p w:rsidR="00C74114" w:rsidRPr="00F528E7" w:rsidRDefault="0028551E"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procedure is identical for any changes to the quality system</w:t>
      </w:r>
      <w:r w:rsidR="00C74114" w:rsidRPr="00F528E7">
        <w:rPr>
          <w:rFonts w:ascii="Garamond" w:hAnsi="Garamond" w:cs="Garamond"/>
          <w:color w:val="000000"/>
          <w:sz w:val="24"/>
          <w:szCs w:val="24"/>
        </w:rPr>
        <w:t>.</w:t>
      </w:r>
    </w:p>
    <w:p w:rsidR="00C74114" w:rsidRPr="00F528E7" w:rsidRDefault="00C74114" w:rsidP="00052B13">
      <w:pPr>
        <w:widowControl w:val="0"/>
        <w:autoSpaceDE w:val="0"/>
        <w:autoSpaceDN w:val="0"/>
        <w:adjustRightInd w:val="0"/>
        <w:jc w:val="both"/>
        <w:rPr>
          <w:rFonts w:ascii="Garamond" w:hAnsi="Garamond" w:cs="Garamond"/>
          <w:color w:val="000000"/>
          <w:szCs w:val="24"/>
        </w:rPr>
      </w:pPr>
    </w:p>
    <w:p w:rsidR="00C74114" w:rsidRPr="00F528E7" w:rsidRDefault="00C74114"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5.6.2</w:t>
      </w:r>
      <w:r w:rsidRPr="00F528E7">
        <w:rPr>
          <w:rFonts w:ascii="Garamond" w:hAnsi="Garamond" w:cs="Garamond"/>
          <w:color w:val="000000"/>
          <w:sz w:val="26"/>
          <w:szCs w:val="26"/>
        </w:rPr>
        <w:tab/>
      </w:r>
      <w:r w:rsidR="006E28E2" w:rsidRPr="00F528E7">
        <w:rPr>
          <w:rFonts w:ascii="Garamond" w:hAnsi="Garamond" w:cs="Garamond"/>
          <w:color w:val="000000"/>
          <w:sz w:val="26"/>
          <w:szCs w:val="26"/>
          <w:u w:val="single"/>
        </w:rPr>
        <w:t>Monitoring</w:t>
      </w:r>
    </w:p>
    <w:p w:rsidR="00C74114" w:rsidRPr="00F528E7" w:rsidRDefault="00C74114" w:rsidP="00052B13">
      <w:pPr>
        <w:widowControl w:val="0"/>
        <w:autoSpaceDE w:val="0"/>
        <w:autoSpaceDN w:val="0"/>
        <w:adjustRightInd w:val="0"/>
        <w:rPr>
          <w:rFonts w:ascii="Garamond" w:hAnsi="Garamond" w:cs="Garamond"/>
          <w:color w:val="000000"/>
          <w:szCs w:val="26"/>
        </w:rPr>
      </w:pPr>
    </w:p>
    <w:p w:rsidR="00C74114" w:rsidRPr="00F528E7" w:rsidRDefault="00C265A2"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The reports of monitoring operations are sent to the manufacturer. The manufacturer is informed of a decision to withdraw the approval of the quality system by registered letter with acknowledgement of receipt if the notified body considers that it does not have the means to ensure over a maximum period of three years that the manufacturer maintains and applies its quality system or if the conclusions of the monitoring operations so require</w:t>
      </w:r>
      <w:r w:rsidR="00C74114" w:rsidRPr="00F528E7">
        <w:rPr>
          <w:rFonts w:ascii="Garamond" w:hAnsi="Garamond" w:cs="Garamond"/>
          <w:color w:val="000000"/>
          <w:sz w:val="24"/>
          <w:szCs w:val="24"/>
        </w:rPr>
        <w:t>.</w:t>
      </w:r>
    </w:p>
    <w:p w:rsidR="00C74114" w:rsidRPr="00F528E7" w:rsidRDefault="00C74114" w:rsidP="00052B13">
      <w:pPr>
        <w:widowControl w:val="0"/>
        <w:autoSpaceDE w:val="0"/>
        <w:autoSpaceDN w:val="0"/>
        <w:adjustRightInd w:val="0"/>
        <w:jc w:val="both"/>
        <w:rPr>
          <w:rFonts w:ascii="Garamond" w:hAnsi="Garamond" w:cs="Garamond"/>
          <w:color w:val="000000"/>
          <w:szCs w:val="24"/>
        </w:rPr>
      </w:pPr>
    </w:p>
    <w:p w:rsidR="00C74114" w:rsidRPr="00F528E7" w:rsidRDefault="00C74114" w:rsidP="00052B13">
      <w:pPr>
        <w:widowControl w:val="0"/>
        <w:autoSpaceDE w:val="0"/>
        <w:autoSpaceDN w:val="0"/>
        <w:adjustRightInd w:val="0"/>
        <w:ind w:left="1701" w:hanging="850"/>
        <w:rPr>
          <w:rFonts w:ascii="Garamond" w:hAnsi="Garamond" w:cs="Garamond"/>
          <w:color w:val="000000"/>
          <w:sz w:val="26"/>
          <w:szCs w:val="26"/>
        </w:rPr>
      </w:pPr>
      <w:r w:rsidRPr="00F528E7">
        <w:rPr>
          <w:rFonts w:ascii="Garamond" w:hAnsi="Garamond" w:cs="Garamond"/>
          <w:color w:val="000000"/>
          <w:sz w:val="26"/>
          <w:szCs w:val="26"/>
        </w:rPr>
        <w:t>5.6.3</w:t>
      </w:r>
      <w:r w:rsidRPr="00F528E7">
        <w:rPr>
          <w:rFonts w:ascii="Garamond" w:hAnsi="Garamond" w:cs="Garamond"/>
          <w:color w:val="000000"/>
          <w:sz w:val="26"/>
          <w:szCs w:val="26"/>
        </w:rPr>
        <w:tab/>
      </w:r>
      <w:r w:rsidRPr="00F528E7">
        <w:rPr>
          <w:rFonts w:ascii="Garamond" w:hAnsi="Garamond" w:cs="Garamond"/>
          <w:color w:val="000000"/>
          <w:sz w:val="26"/>
          <w:szCs w:val="26"/>
          <w:u w:val="single"/>
        </w:rPr>
        <w:t>Information</w:t>
      </w:r>
    </w:p>
    <w:p w:rsidR="00C74114" w:rsidRPr="00F528E7" w:rsidRDefault="00C74114" w:rsidP="00052B13">
      <w:pPr>
        <w:widowControl w:val="0"/>
        <w:autoSpaceDE w:val="0"/>
        <w:autoSpaceDN w:val="0"/>
        <w:adjustRightInd w:val="0"/>
        <w:rPr>
          <w:rFonts w:ascii="Garamond" w:hAnsi="Garamond" w:cs="Garamond"/>
          <w:color w:val="000000"/>
          <w:szCs w:val="26"/>
        </w:rPr>
      </w:pPr>
    </w:p>
    <w:p w:rsidR="00C74114" w:rsidRPr="00F528E7" w:rsidRDefault="00284866"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Each notified body informs the other bodies and ASN of approvals that it has withdrawn or refused</w:t>
      </w:r>
      <w:r w:rsidR="00C74114" w:rsidRPr="00F528E7">
        <w:rPr>
          <w:rFonts w:ascii="Garamond" w:hAnsi="Garamond" w:cs="Garamond"/>
          <w:color w:val="000000"/>
          <w:sz w:val="24"/>
          <w:szCs w:val="24"/>
        </w:rPr>
        <w:t>.</w:t>
      </w:r>
    </w:p>
    <w:p w:rsidR="00C74114" w:rsidRPr="00F528E7" w:rsidRDefault="00C74114" w:rsidP="00052B13">
      <w:pPr>
        <w:widowControl w:val="0"/>
        <w:autoSpaceDE w:val="0"/>
        <w:autoSpaceDN w:val="0"/>
        <w:adjustRightInd w:val="0"/>
        <w:jc w:val="both"/>
        <w:rPr>
          <w:rFonts w:ascii="Garamond" w:hAnsi="Garamond" w:cs="Garamond"/>
          <w:color w:val="000000"/>
          <w:szCs w:val="24"/>
        </w:rPr>
      </w:pPr>
    </w:p>
    <w:p w:rsidR="00C74114" w:rsidRPr="00F528E7" w:rsidRDefault="00C74114" w:rsidP="008B3259">
      <w:pPr>
        <w:widowControl w:val="0"/>
        <w:autoSpaceDE w:val="0"/>
        <w:autoSpaceDN w:val="0"/>
        <w:adjustRightInd w:val="0"/>
        <w:ind w:left="1418" w:hanging="851"/>
        <w:rPr>
          <w:rFonts w:ascii="Garamond" w:hAnsi="Garamond" w:cs="Garamond"/>
          <w:color w:val="000000"/>
          <w:sz w:val="26"/>
          <w:szCs w:val="26"/>
        </w:rPr>
      </w:pPr>
      <w:r w:rsidRPr="00F528E7">
        <w:rPr>
          <w:rFonts w:ascii="Garamond" w:hAnsi="Garamond" w:cs="Garamond"/>
          <w:b/>
          <w:bCs/>
          <w:color w:val="000000"/>
          <w:sz w:val="26"/>
          <w:szCs w:val="26"/>
        </w:rPr>
        <w:t>5.7.</w:t>
      </w:r>
      <w:r w:rsidRPr="00F528E7">
        <w:rPr>
          <w:rFonts w:ascii="Garamond" w:hAnsi="Garamond" w:cs="Garamond"/>
          <w:b/>
          <w:bCs/>
          <w:color w:val="000000"/>
          <w:sz w:val="26"/>
          <w:szCs w:val="26"/>
        </w:rPr>
        <w:tab/>
      </w:r>
      <w:r w:rsidR="00A34DE3" w:rsidRPr="00F528E7">
        <w:rPr>
          <w:rFonts w:ascii="Garamond" w:hAnsi="Garamond" w:cs="Garamond"/>
          <w:b/>
          <w:bCs/>
          <w:color w:val="000000"/>
          <w:sz w:val="26"/>
          <w:szCs w:val="26"/>
        </w:rPr>
        <w:t>Design examination certificate and special monitoring of the final check</w:t>
      </w:r>
      <w:r w:rsidRPr="00F528E7">
        <w:rPr>
          <w:rFonts w:ascii="Garamond" w:hAnsi="Garamond" w:cs="Garamond"/>
          <w:b/>
          <w:bCs/>
          <w:color w:val="000000"/>
          <w:sz w:val="26"/>
          <w:szCs w:val="26"/>
        </w:rPr>
        <w:t xml:space="preserve"> (module H1)</w:t>
      </w:r>
    </w:p>
    <w:p w:rsidR="00C74114" w:rsidRPr="00F528E7" w:rsidRDefault="00C74114" w:rsidP="00052B13">
      <w:pPr>
        <w:widowControl w:val="0"/>
        <w:autoSpaceDE w:val="0"/>
        <w:autoSpaceDN w:val="0"/>
        <w:adjustRightInd w:val="0"/>
        <w:rPr>
          <w:rFonts w:ascii="Garamond" w:hAnsi="Garamond" w:cs="Garamond"/>
          <w:color w:val="000000"/>
          <w:szCs w:val="26"/>
        </w:rPr>
      </w:pPr>
    </w:p>
    <w:p w:rsidR="00C74114" w:rsidRPr="00F528E7" w:rsidRDefault="007C57A2"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notified body carries out the design examination and issues the design examination certificate under the same conditions as for </w:t>
      </w:r>
      <w:r w:rsidR="00C74114" w:rsidRPr="00F528E7">
        <w:rPr>
          <w:rFonts w:ascii="Garamond" w:hAnsi="Garamond" w:cs="Garamond"/>
          <w:color w:val="000000"/>
          <w:sz w:val="24"/>
          <w:szCs w:val="24"/>
        </w:rPr>
        <w:t>module B1.</w:t>
      </w:r>
    </w:p>
    <w:p w:rsidR="00C74114" w:rsidRPr="00F528E7" w:rsidRDefault="00C74114" w:rsidP="00052B13">
      <w:pPr>
        <w:widowControl w:val="0"/>
        <w:autoSpaceDE w:val="0"/>
        <w:autoSpaceDN w:val="0"/>
        <w:adjustRightInd w:val="0"/>
        <w:jc w:val="both"/>
        <w:rPr>
          <w:rFonts w:ascii="Garamond" w:hAnsi="Garamond" w:cs="Garamond"/>
          <w:color w:val="000000"/>
          <w:szCs w:val="24"/>
        </w:rPr>
      </w:pPr>
    </w:p>
    <w:p w:rsidR="00C74114" w:rsidRPr="00F528E7" w:rsidRDefault="007C57A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Moreover, the notified body will </w:t>
      </w:r>
      <w:r w:rsidR="00C74F23" w:rsidRPr="00F528E7">
        <w:rPr>
          <w:rFonts w:ascii="Garamond" w:hAnsi="Garamond" w:cs="Garamond"/>
          <w:color w:val="000000"/>
          <w:sz w:val="24"/>
          <w:szCs w:val="24"/>
        </w:rPr>
        <w:t xml:space="preserve">mandatorily </w:t>
      </w:r>
      <w:r w:rsidRPr="00F528E7">
        <w:rPr>
          <w:rFonts w:ascii="Garamond" w:hAnsi="Garamond" w:cs="Garamond"/>
          <w:color w:val="000000"/>
          <w:sz w:val="24"/>
          <w:szCs w:val="24"/>
        </w:rPr>
        <w:t xml:space="preserve">perform monitoring of the final check during certain unannounced inspections performed as part of monitoring the quality system (refer to paragraph </w:t>
      </w:r>
      <w:r w:rsidR="00C74114" w:rsidRPr="00F528E7">
        <w:rPr>
          <w:rFonts w:ascii="Garamond" w:hAnsi="Garamond" w:cs="Garamond"/>
          <w:color w:val="000000"/>
          <w:sz w:val="24"/>
          <w:szCs w:val="24"/>
        </w:rPr>
        <w:t>5.4.2).</w:t>
      </w:r>
    </w:p>
    <w:p w:rsidR="00C74114" w:rsidRPr="00F528E7" w:rsidRDefault="00C74114" w:rsidP="00052B13">
      <w:pPr>
        <w:widowControl w:val="0"/>
        <w:autoSpaceDE w:val="0"/>
        <w:autoSpaceDN w:val="0"/>
        <w:adjustRightInd w:val="0"/>
        <w:jc w:val="both"/>
        <w:rPr>
          <w:rFonts w:ascii="Garamond" w:hAnsi="Garamond" w:cs="Garamond"/>
          <w:color w:val="000000"/>
          <w:szCs w:val="24"/>
        </w:rPr>
      </w:pPr>
    </w:p>
    <w:p w:rsidR="00C74114" w:rsidRPr="00F528E7" w:rsidRDefault="007C57A2"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During the unannounced inspections concerning the final check, the notified body will</w:t>
      </w:r>
      <w:r w:rsidR="005E2FBE" w:rsidRPr="00F528E7">
        <w:rPr>
          <w:rFonts w:ascii="Garamond" w:hAnsi="Garamond" w:cs="Garamond"/>
          <w:color w:val="000000"/>
          <w:sz w:val="24"/>
          <w:szCs w:val="24"/>
        </w:rPr>
        <w:t>:</w:t>
      </w:r>
    </w:p>
    <w:p w:rsidR="00C74114" w:rsidRPr="00F528E7" w:rsidRDefault="007C57A2" w:rsidP="008B3259">
      <w:pPr>
        <w:pStyle w:val="ListParagraph"/>
        <w:widowControl w:val="0"/>
        <w:numPr>
          <w:ilvl w:val="0"/>
          <w:numId w:val="73"/>
        </w:numPr>
        <w:autoSpaceDE w:val="0"/>
        <w:autoSpaceDN w:val="0"/>
        <w:adjustRightInd w:val="0"/>
        <w:spacing w:before="95"/>
        <w:ind w:left="851" w:hanging="425"/>
        <w:jc w:val="both"/>
        <w:rPr>
          <w:rFonts w:ascii="Garamond" w:hAnsi="Garamond" w:cs="Garamond"/>
          <w:color w:val="000000"/>
          <w:sz w:val="24"/>
          <w:szCs w:val="24"/>
        </w:rPr>
      </w:pPr>
      <w:r w:rsidRPr="00F528E7">
        <w:rPr>
          <w:rFonts w:ascii="Garamond" w:hAnsi="Garamond" w:cs="Garamond"/>
          <w:color w:val="000000"/>
          <w:sz w:val="24"/>
          <w:szCs w:val="24"/>
        </w:rPr>
        <w:t>Make sure that the instructions for the final check exist and are implemented</w:t>
      </w:r>
      <w:r w:rsidR="005E2FBE" w:rsidRPr="00F528E7">
        <w:rPr>
          <w:rFonts w:ascii="Garamond" w:hAnsi="Garamond" w:cs="Garamond"/>
          <w:color w:val="000000"/>
          <w:sz w:val="24"/>
          <w:szCs w:val="24"/>
        </w:rPr>
        <w:t>;</w:t>
      </w:r>
    </w:p>
    <w:p w:rsidR="00C74114" w:rsidRPr="00F528E7" w:rsidRDefault="007C57A2" w:rsidP="00052B13">
      <w:pPr>
        <w:pStyle w:val="ListParagraph"/>
        <w:widowControl w:val="0"/>
        <w:numPr>
          <w:ilvl w:val="0"/>
          <w:numId w:val="73"/>
        </w:numPr>
        <w:autoSpaceDE w:val="0"/>
        <w:autoSpaceDN w:val="0"/>
        <w:adjustRightInd w:val="0"/>
        <w:spacing w:before="25"/>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Make sure that the manufacturer performs the final check for each item of equipment according to the principles stipulated in paragraph </w:t>
      </w:r>
      <w:r w:rsidR="00C74114" w:rsidRPr="00F528E7">
        <w:rPr>
          <w:rFonts w:ascii="Garamond" w:hAnsi="Garamond" w:cs="Garamond"/>
          <w:color w:val="000000"/>
          <w:sz w:val="24"/>
          <w:szCs w:val="24"/>
        </w:rPr>
        <w:t>3.9</w:t>
      </w:r>
      <w:r w:rsidR="005E2FBE" w:rsidRPr="00F528E7">
        <w:rPr>
          <w:rFonts w:ascii="Garamond" w:hAnsi="Garamond" w:cs="Garamond"/>
          <w:color w:val="000000"/>
          <w:sz w:val="24"/>
          <w:szCs w:val="24"/>
        </w:rPr>
        <w:t>;</w:t>
      </w:r>
    </w:p>
    <w:p w:rsidR="00C74114" w:rsidRPr="00F528E7" w:rsidRDefault="00C74114" w:rsidP="007C57A2">
      <w:pPr>
        <w:widowControl w:val="0"/>
        <w:tabs>
          <w:tab w:val="left" w:pos="851"/>
        </w:tabs>
        <w:autoSpaceDE w:val="0"/>
        <w:autoSpaceDN w:val="0"/>
        <w:adjustRightInd w:val="0"/>
        <w:spacing w:before="2"/>
        <w:ind w:left="851" w:hanging="425"/>
        <w:rPr>
          <w:rFonts w:ascii="Garamond" w:hAnsi="Garamond" w:cs="Garamond"/>
          <w:color w:val="000000"/>
          <w:sz w:val="24"/>
          <w:szCs w:val="24"/>
        </w:rPr>
      </w:pPr>
      <w:r w:rsidRPr="00F528E7">
        <w:rPr>
          <w:rFonts w:ascii="Symbol" w:hAnsi="Symbol" w:cs="Symbol"/>
          <w:color w:val="000000"/>
          <w:sz w:val="24"/>
          <w:szCs w:val="24"/>
        </w:rPr>
        <w:t></w:t>
      </w:r>
      <w:r w:rsidRPr="00F528E7">
        <w:rPr>
          <w:color w:val="000000"/>
          <w:sz w:val="24"/>
          <w:szCs w:val="24"/>
        </w:rPr>
        <w:tab/>
      </w:r>
      <w:r w:rsidR="00C95A96" w:rsidRPr="00F528E7">
        <w:rPr>
          <w:rFonts w:ascii="Garamond" w:hAnsi="Garamond" w:cs="Garamond"/>
          <w:color w:val="000000"/>
          <w:sz w:val="24"/>
          <w:szCs w:val="24"/>
        </w:rPr>
        <w:t>C</w:t>
      </w:r>
      <w:r w:rsidR="007C57A2" w:rsidRPr="00F528E7">
        <w:rPr>
          <w:rFonts w:ascii="Garamond" w:hAnsi="Garamond" w:cs="Garamond"/>
          <w:color w:val="000000"/>
          <w:sz w:val="24"/>
          <w:szCs w:val="24"/>
        </w:rPr>
        <w:t>heck the correct calibration of the measurement instruments used</w:t>
      </w:r>
      <w:r w:rsidR="005E2FBE" w:rsidRPr="00F528E7">
        <w:rPr>
          <w:rFonts w:ascii="Garamond" w:hAnsi="Garamond" w:cs="Garamond"/>
          <w:color w:val="000000"/>
          <w:sz w:val="24"/>
          <w:szCs w:val="24"/>
        </w:rPr>
        <w:t>;</w:t>
      </w:r>
    </w:p>
    <w:p w:rsidR="00C74114" w:rsidRPr="00F528E7" w:rsidRDefault="007C57A2" w:rsidP="00052B13">
      <w:pPr>
        <w:pStyle w:val="ListParagraph"/>
        <w:widowControl w:val="0"/>
        <w:numPr>
          <w:ilvl w:val="0"/>
          <w:numId w:val="73"/>
        </w:numPr>
        <w:autoSpaceDE w:val="0"/>
        <w:autoSpaceDN w:val="0"/>
        <w:adjustRightInd w:val="0"/>
        <w:spacing w:before="19"/>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Examine the technical documentation stipulated in paragraph </w:t>
      </w:r>
      <w:r w:rsidR="00C74114" w:rsidRPr="00F528E7">
        <w:rPr>
          <w:rFonts w:ascii="Garamond" w:hAnsi="Garamond" w:cs="Garamond"/>
          <w:color w:val="000000"/>
          <w:sz w:val="24"/>
          <w:szCs w:val="24"/>
        </w:rPr>
        <w:t xml:space="preserve">2.4.2 </w:t>
      </w:r>
      <w:r w:rsidRPr="00F528E7">
        <w:rPr>
          <w:rFonts w:ascii="Garamond" w:hAnsi="Garamond" w:cs="Garamond"/>
          <w:color w:val="000000"/>
          <w:sz w:val="24"/>
          <w:szCs w:val="24"/>
        </w:rPr>
        <w:t>which must be made available by the manufacturer</w:t>
      </w:r>
      <w:r w:rsidR="005E2FBE" w:rsidRPr="00F528E7">
        <w:rPr>
          <w:rFonts w:ascii="Garamond" w:hAnsi="Garamond" w:cs="Garamond"/>
          <w:color w:val="000000"/>
          <w:sz w:val="24"/>
          <w:szCs w:val="24"/>
        </w:rPr>
        <w:t>;</w:t>
      </w:r>
    </w:p>
    <w:p w:rsidR="00C74114" w:rsidRPr="00F528E7" w:rsidRDefault="007C57A2" w:rsidP="00052B13">
      <w:pPr>
        <w:pStyle w:val="ListParagraph"/>
        <w:widowControl w:val="0"/>
        <w:numPr>
          <w:ilvl w:val="0"/>
          <w:numId w:val="73"/>
        </w:numPr>
        <w:autoSpaceDE w:val="0"/>
        <w:autoSpaceDN w:val="0"/>
        <w:adjustRightInd w:val="0"/>
        <w:spacing w:before="27"/>
        <w:ind w:left="851" w:hanging="425"/>
        <w:jc w:val="both"/>
        <w:rPr>
          <w:rFonts w:ascii="Garamond" w:hAnsi="Garamond" w:cs="Garamond"/>
          <w:color w:val="000000"/>
          <w:sz w:val="24"/>
          <w:szCs w:val="24"/>
        </w:rPr>
      </w:pPr>
      <w:r w:rsidRPr="00F528E7">
        <w:rPr>
          <w:rFonts w:ascii="Garamond" w:hAnsi="Garamond" w:cs="Garamond"/>
          <w:color w:val="000000"/>
          <w:sz w:val="24"/>
          <w:szCs w:val="24"/>
        </w:rPr>
        <w:t xml:space="preserve">Choose one or more items of pressure equipment at the manufacturing or storage site for inspection. It will carry out a complete or partial final check on the equipment in accordance with the principles mentioned in paragraph </w:t>
      </w:r>
      <w:r w:rsidR="00C74114" w:rsidRPr="00F528E7">
        <w:rPr>
          <w:rFonts w:ascii="Garamond" w:hAnsi="Garamond" w:cs="Garamond"/>
          <w:color w:val="000000"/>
          <w:sz w:val="24"/>
          <w:szCs w:val="24"/>
        </w:rPr>
        <w:t>3.9.</w:t>
      </w:r>
    </w:p>
    <w:p w:rsidR="00C74114" w:rsidRPr="00F528E7" w:rsidRDefault="00C74114" w:rsidP="00052B13">
      <w:pPr>
        <w:widowControl w:val="0"/>
        <w:autoSpaceDE w:val="0"/>
        <w:autoSpaceDN w:val="0"/>
        <w:adjustRightInd w:val="0"/>
        <w:spacing w:before="1"/>
        <w:rPr>
          <w:rFonts w:ascii="Garamond" w:hAnsi="Garamond" w:cs="Garamond"/>
          <w:color w:val="000000"/>
          <w:sz w:val="26"/>
          <w:szCs w:val="26"/>
        </w:rPr>
      </w:pPr>
    </w:p>
    <w:p w:rsidR="00C74114" w:rsidRPr="00F528E7" w:rsidRDefault="00C95A96"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The manufacturer must inform the notified body or the </w:t>
      </w:r>
      <w:r w:rsidR="00191792" w:rsidRPr="00F528E7">
        <w:rPr>
          <w:rFonts w:ascii="Garamond" w:hAnsi="Garamond" w:cs="Garamond"/>
          <w:color w:val="000000"/>
          <w:sz w:val="24"/>
          <w:szCs w:val="24"/>
        </w:rPr>
        <w:t xml:space="preserve">operator-specific </w:t>
      </w:r>
      <w:r w:rsidRPr="00F528E7">
        <w:rPr>
          <w:rFonts w:ascii="Garamond" w:hAnsi="Garamond" w:cs="Garamond"/>
          <w:color w:val="000000"/>
          <w:sz w:val="24"/>
          <w:szCs w:val="24"/>
        </w:rPr>
        <w:t xml:space="preserve">organisation of </w:t>
      </w:r>
      <w:r w:rsidR="00C74F23" w:rsidRPr="00F528E7">
        <w:rPr>
          <w:rFonts w:ascii="Garamond" w:hAnsi="Garamond" w:cs="Garamond"/>
          <w:color w:val="000000"/>
          <w:sz w:val="24"/>
          <w:szCs w:val="24"/>
        </w:rPr>
        <w:t xml:space="preserve">the periods </w:t>
      </w:r>
      <w:r w:rsidRPr="00F528E7">
        <w:rPr>
          <w:rFonts w:ascii="Garamond" w:hAnsi="Garamond" w:cs="Garamond"/>
          <w:color w:val="000000"/>
          <w:sz w:val="24"/>
          <w:szCs w:val="24"/>
        </w:rPr>
        <w:t>when the final checks are to be performed so that they can make unannounced inspections. This information must include the address of where the monitoring of the final check will take place</w:t>
      </w:r>
      <w:r w:rsidR="00C74114" w:rsidRPr="00F528E7">
        <w:rPr>
          <w:rFonts w:ascii="Garamond" w:hAnsi="Garamond" w:cs="Garamond"/>
          <w:color w:val="000000"/>
          <w:sz w:val="24"/>
          <w:szCs w:val="24"/>
        </w:rPr>
        <w:t>.</w:t>
      </w:r>
    </w:p>
    <w:p w:rsidR="00C74114" w:rsidRPr="00F528E7" w:rsidRDefault="00C74114"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D932A7" w:rsidRPr="00F528E7" w:rsidRDefault="002863E9" w:rsidP="002863E9">
      <w:pPr>
        <w:widowControl w:val="0"/>
        <w:autoSpaceDE w:val="0"/>
        <w:autoSpaceDN w:val="0"/>
        <w:adjustRightInd w:val="0"/>
        <w:spacing w:before="70"/>
        <w:ind w:left="2127" w:right="-20" w:hanging="2127"/>
        <w:jc w:val="both"/>
        <w:rPr>
          <w:rFonts w:ascii="Garamond" w:hAnsi="Garamond" w:cs="Garamond"/>
          <w:color w:val="000000"/>
          <w:sz w:val="28"/>
          <w:szCs w:val="28"/>
        </w:rPr>
      </w:pPr>
      <w:r w:rsidRPr="00F528E7">
        <w:rPr>
          <w:rFonts w:ascii="Garamond" w:hAnsi="Garamond" w:cs="Garamond"/>
          <w:b/>
          <w:bCs/>
          <w:color w:val="007F7F"/>
          <w:sz w:val="28"/>
          <w:szCs w:val="28"/>
        </w:rPr>
        <w:t xml:space="preserve">APPENDIX </w:t>
      </w:r>
      <w:r w:rsidR="00D932A7" w:rsidRPr="00F528E7">
        <w:rPr>
          <w:rFonts w:ascii="Garamond" w:hAnsi="Garamond" w:cs="Garamond"/>
          <w:b/>
          <w:bCs/>
          <w:color w:val="007F7F"/>
          <w:sz w:val="28"/>
          <w:szCs w:val="28"/>
        </w:rPr>
        <w:t>1</w:t>
      </w:r>
      <w:r w:rsidR="005E2FBE" w:rsidRPr="00F528E7">
        <w:rPr>
          <w:rFonts w:ascii="Garamond" w:hAnsi="Garamond" w:cs="Garamond"/>
          <w:b/>
          <w:bCs/>
          <w:color w:val="007F7F"/>
          <w:sz w:val="28"/>
          <w:szCs w:val="28"/>
        </w:rPr>
        <w:t>:</w:t>
      </w:r>
      <w:r w:rsidR="00D932A7" w:rsidRPr="00F528E7">
        <w:rPr>
          <w:rFonts w:ascii="Garamond" w:hAnsi="Garamond" w:cs="Garamond"/>
          <w:b/>
          <w:bCs/>
          <w:color w:val="007F7F"/>
          <w:sz w:val="28"/>
          <w:szCs w:val="28"/>
        </w:rPr>
        <w:tab/>
      </w:r>
      <w:r w:rsidRPr="00F528E7">
        <w:rPr>
          <w:rFonts w:ascii="Garamond" w:hAnsi="Garamond" w:cs="Garamond"/>
          <w:b/>
          <w:bCs/>
          <w:color w:val="007F7F"/>
          <w:sz w:val="28"/>
          <w:szCs w:val="28"/>
        </w:rPr>
        <w:t>RULES FOR CLASSIFYING NUCLEAR PRESSURE EQUIPMENT</w:t>
      </w:r>
    </w:p>
    <w:p w:rsidR="00D932A7" w:rsidRPr="00F528E7" w:rsidRDefault="00D932A7" w:rsidP="00052B13">
      <w:pPr>
        <w:widowControl w:val="0"/>
        <w:autoSpaceDE w:val="0"/>
        <w:autoSpaceDN w:val="0"/>
        <w:adjustRightInd w:val="0"/>
        <w:spacing w:before="70"/>
        <w:ind w:right="-20"/>
        <w:rPr>
          <w:rFonts w:ascii="Garamond" w:hAnsi="Garamond" w:cs="Garamond"/>
          <w:color w:val="000000"/>
          <w:szCs w:val="28"/>
        </w:rPr>
      </w:pPr>
    </w:p>
    <w:p w:rsidR="0029000F" w:rsidRPr="00F528E7" w:rsidRDefault="00892403"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Refer to table 6.1 below as well as figures 1 to 8 of this appendix in order to determine the risk category of the various types of N1, N2 or</w:t>
      </w:r>
      <w:r w:rsidR="00D932A7" w:rsidRPr="00F528E7">
        <w:rPr>
          <w:rFonts w:ascii="Garamond" w:hAnsi="Garamond" w:cs="Garamond"/>
          <w:color w:val="000000"/>
          <w:sz w:val="24"/>
          <w:szCs w:val="24"/>
        </w:rPr>
        <w:t xml:space="preserve"> N3</w:t>
      </w:r>
      <w:r w:rsidRPr="00F528E7">
        <w:rPr>
          <w:rFonts w:ascii="Garamond" w:hAnsi="Garamond" w:cs="Garamond"/>
          <w:color w:val="000000"/>
          <w:sz w:val="24"/>
          <w:szCs w:val="24"/>
        </w:rPr>
        <w:t xml:space="preserve"> nuclear pressure equipment depending on the nature </w:t>
      </w:r>
      <w:r w:rsidR="00F03E9C" w:rsidRPr="00F528E7">
        <w:rPr>
          <w:rFonts w:ascii="Garamond" w:hAnsi="Garamond" w:cs="Garamond"/>
          <w:color w:val="000000"/>
          <w:sz w:val="24"/>
          <w:szCs w:val="24"/>
        </w:rPr>
        <w:t>of</w:t>
      </w:r>
      <w:r w:rsidRPr="00F528E7">
        <w:rPr>
          <w:rFonts w:ascii="Garamond" w:hAnsi="Garamond" w:cs="Garamond"/>
          <w:color w:val="000000"/>
          <w:sz w:val="24"/>
          <w:szCs w:val="24"/>
        </w:rPr>
        <w:t xml:space="preserve"> the fluids that they contain</w:t>
      </w:r>
      <w:r w:rsidR="00D932A7" w:rsidRPr="00F528E7">
        <w:rPr>
          <w:rFonts w:ascii="Garamond" w:hAnsi="Garamond" w:cs="Garamond"/>
          <w:color w:val="000000"/>
          <w:sz w:val="24"/>
          <w:szCs w:val="24"/>
        </w:rPr>
        <w:t>.</w:t>
      </w:r>
    </w:p>
    <w:tbl>
      <w:tblPr>
        <w:tblStyle w:val="TableGrid"/>
        <w:tblW w:w="10173" w:type="dxa"/>
        <w:tblLayout w:type="fixed"/>
        <w:tblLook w:val="04A0" w:firstRow="1" w:lastRow="0" w:firstColumn="1" w:lastColumn="0" w:noHBand="0" w:noVBand="1"/>
      </w:tblPr>
      <w:tblGrid>
        <w:gridCol w:w="1668"/>
        <w:gridCol w:w="1417"/>
        <w:gridCol w:w="1418"/>
        <w:gridCol w:w="1417"/>
        <w:gridCol w:w="1418"/>
        <w:gridCol w:w="1417"/>
        <w:gridCol w:w="1418"/>
      </w:tblGrid>
      <w:tr w:rsidR="00D932A7" w:rsidRPr="00F528E7" w:rsidTr="00892403">
        <w:trPr>
          <w:trHeight w:val="564"/>
        </w:trPr>
        <w:tc>
          <w:tcPr>
            <w:tcW w:w="1668" w:type="dxa"/>
            <w:tcBorders>
              <w:top w:val="nil"/>
              <w:left w:val="nil"/>
              <w:bottom w:val="single" w:sz="4" w:space="0" w:color="auto"/>
            </w:tcBorders>
            <w:vAlign w:val="center"/>
          </w:tcPr>
          <w:p w:rsidR="00D932A7" w:rsidRPr="00F528E7" w:rsidRDefault="00892403" w:rsidP="00892403">
            <w:pPr>
              <w:jc w:val="center"/>
              <w:rPr>
                <w:rFonts w:ascii="Garamond" w:hAnsi="Garamond" w:cs="Garamond"/>
                <w:color w:val="000000"/>
                <w:sz w:val="18"/>
              </w:rPr>
            </w:pPr>
            <w:r w:rsidRPr="00F528E7">
              <w:rPr>
                <w:rFonts w:ascii="Garamond" w:hAnsi="Garamond" w:cs="Garamond"/>
                <w:color w:val="000000"/>
                <w:sz w:val="18"/>
              </w:rPr>
              <w:t>Table</w:t>
            </w:r>
            <w:r w:rsidR="00D932A7" w:rsidRPr="00F528E7">
              <w:rPr>
                <w:rFonts w:ascii="Garamond" w:hAnsi="Garamond" w:cs="Garamond"/>
                <w:color w:val="000000"/>
                <w:sz w:val="18"/>
              </w:rPr>
              <w:t xml:space="preserve"> 6.1</w:t>
            </w:r>
          </w:p>
        </w:tc>
        <w:tc>
          <w:tcPr>
            <w:tcW w:w="2835" w:type="dxa"/>
            <w:gridSpan w:val="2"/>
            <w:vAlign w:val="center"/>
          </w:tcPr>
          <w:p w:rsidR="00D932A7" w:rsidRPr="00F528E7" w:rsidRDefault="00892403" w:rsidP="008B3259">
            <w:pPr>
              <w:jc w:val="center"/>
              <w:rPr>
                <w:rFonts w:ascii="Garamond" w:hAnsi="Garamond" w:cs="Garamond"/>
                <w:color w:val="000000"/>
                <w:sz w:val="18"/>
              </w:rPr>
            </w:pPr>
            <w:r w:rsidRPr="00F528E7">
              <w:rPr>
                <w:rFonts w:ascii="Garamond" w:hAnsi="Garamond" w:cs="Garamond"/>
                <w:sz w:val="18"/>
              </w:rPr>
              <w:t xml:space="preserve">Levels </w:t>
            </w:r>
            <w:r w:rsidR="00D932A7" w:rsidRPr="00F528E7">
              <w:rPr>
                <w:rFonts w:ascii="Garamond" w:hAnsi="Garamond" w:cs="Garamond"/>
                <w:sz w:val="18"/>
              </w:rPr>
              <w:t>N1</w:t>
            </w:r>
            <w:r w:rsidR="008B3259" w:rsidRPr="00F528E7">
              <w:rPr>
                <w:rFonts w:ascii="Garamond" w:hAnsi="Garamond" w:cs="Garamond"/>
                <w:sz w:val="18"/>
              </w:rPr>
              <w:t xml:space="preserve"> and </w:t>
            </w:r>
            <w:r w:rsidR="00D932A7" w:rsidRPr="00F528E7">
              <w:rPr>
                <w:rFonts w:ascii="Garamond" w:hAnsi="Garamond" w:cs="Garamond"/>
                <w:sz w:val="18"/>
              </w:rPr>
              <w:t>N2</w:t>
            </w:r>
          </w:p>
        </w:tc>
        <w:tc>
          <w:tcPr>
            <w:tcW w:w="5670" w:type="dxa"/>
            <w:gridSpan w:val="4"/>
            <w:vAlign w:val="center"/>
          </w:tcPr>
          <w:p w:rsidR="00D932A7" w:rsidRPr="00F528E7" w:rsidRDefault="00892403" w:rsidP="00052B13">
            <w:pPr>
              <w:jc w:val="center"/>
              <w:rPr>
                <w:rFonts w:ascii="Garamond" w:hAnsi="Garamond" w:cs="Garamond"/>
                <w:sz w:val="18"/>
              </w:rPr>
            </w:pPr>
            <w:r w:rsidRPr="00F528E7">
              <w:rPr>
                <w:rFonts w:ascii="Garamond" w:hAnsi="Garamond" w:cs="Garamond"/>
                <w:sz w:val="18"/>
              </w:rPr>
              <w:t>Levels</w:t>
            </w:r>
            <w:r w:rsidR="00D932A7" w:rsidRPr="00F528E7">
              <w:rPr>
                <w:rFonts w:ascii="Garamond" w:hAnsi="Garamond" w:cs="Garamond"/>
                <w:sz w:val="18"/>
              </w:rPr>
              <w:t xml:space="preserve"> N3</w:t>
            </w:r>
          </w:p>
        </w:tc>
      </w:tr>
      <w:tr w:rsidR="00D932A7" w:rsidRPr="00F528E7" w:rsidTr="00892403">
        <w:trPr>
          <w:trHeight w:val="274"/>
        </w:trPr>
        <w:tc>
          <w:tcPr>
            <w:tcW w:w="1668" w:type="dxa"/>
            <w:vMerge w:val="restart"/>
            <w:vAlign w:val="center"/>
          </w:tcPr>
          <w:p w:rsidR="00D932A7" w:rsidRPr="00F528E7" w:rsidRDefault="00D932A7" w:rsidP="00892403">
            <w:pPr>
              <w:jc w:val="center"/>
              <w:rPr>
                <w:rFonts w:ascii="Garamond" w:hAnsi="Garamond" w:cs="Garamond"/>
                <w:b/>
                <w:color w:val="000000"/>
                <w:sz w:val="18"/>
              </w:rPr>
            </w:pPr>
            <w:r w:rsidRPr="00F528E7">
              <w:rPr>
                <w:rFonts w:ascii="Garamond" w:hAnsi="Garamond" w:cs="Garamond"/>
                <w:sz w:val="18"/>
              </w:rPr>
              <w:t xml:space="preserve">Nature </w:t>
            </w:r>
            <w:r w:rsidR="00892403" w:rsidRPr="00F528E7">
              <w:rPr>
                <w:rFonts w:ascii="Garamond" w:hAnsi="Garamond" w:cs="Garamond"/>
                <w:sz w:val="18"/>
              </w:rPr>
              <w:t>of the fluid</w:t>
            </w:r>
          </w:p>
        </w:tc>
        <w:tc>
          <w:tcPr>
            <w:tcW w:w="1417" w:type="dxa"/>
            <w:vMerge w:val="restart"/>
            <w:vAlign w:val="center"/>
          </w:tcPr>
          <w:p w:rsidR="00D932A7" w:rsidRPr="00F528E7" w:rsidRDefault="00D932A7" w:rsidP="00892403">
            <w:pPr>
              <w:jc w:val="center"/>
              <w:rPr>
                <w:rFonts w:ascii="Garamond" w:hAnsi="Garamond" w:cs="Garamond"/>
                <w:color w:val="000000"/>
                <w:sz w:val="18"/>
              </w:rPr>
            </w:pPr>
            <w:r w:rsidRPr="00F528E7">
              <w:rPr>
                <w:rFonts w:ascii="Garamond" w:hAnsi="Garamond" w:cs="Garamond"/>
                <w:sz w:val="18"/>
              </w:rPr>
              <w:t>Ga</w:t>
            </w:r>
            <w:r w:rsidR="00892403" w:rsidRPr="00F528E7">
              <w:rPr>
                <w:rFonts w:ascii="Garamond" w:hAnsi="Garamond" w:cs="Garamond"/>
                <w:sz w:val="18"/>
              </w:rPr>
              <w:t>s</w:t>
            </w:r>
          </w:p>
        </w:tc>
        <w:tc>
          <w:tcPr>
            <w:tcW w:w="1418" w:type="dxa"/>
            <w:vMerge w:val="restart"/>
            <w:vAlign w:val="center"/>
          </w:tcPr>
          <w:p w:rsidR="00D932A7" w:rsidRPr="00F528E7" w:rsidRDefault="00D932A7" w:rsidP="00892403">
            <w:pPr>
              <w:jc w:val="center"/>
              <w:rPr>
                <w:rFonts w:ascii="Garamond" w:hAnsi="Garamond" w:cs="Garamond"/>
                <w:color w:val="000000"/>
                <w:sz w:val="18"/>
              </w:rPr>
            </w:pPr>
            <w:r w:rsidRPr="00F528E7">
              <w:rPr>
                <w:rFonts w:ascii="Garamond" w:hAnsi="Garamond" w:cs="Garamond"/>
                <w:sz w:val="18"/>
              </w:rPr>
              <w:t>Liquid</w:t>
            </w:r>
          </w:p>
        </w:tc>
        <w:tc>
          <w:tcPr>
            <w:tcW w:w="2835" w:type="dxa"/>
            <w:gridSpan w:val="2"/>
            <w:vAlign w:val="center"/>
          </w:tcPr>
          <w:p w:rsidR="00D932A7" w:rsidRPr="00F528E7" w:rsidRDefault="00D932A7" w:rsidP="00052B13">
            <w:pPr>
              <w:jc w:val="center"/>
              <w:rPr>
                <w:rFonts w:ascii="Garamond" w:hAnsi="Garamond" w:cs="Garamond"/>
                <w:color w:val="000000"/>
                <w:sz w:val="18"/>
              </w:rPr>
            </w:pPr>
            <w:r w:rsidRPr="00F528E7">
              <w:rPr>
                <w:rFonts w:ascii="Garamond" w:hAnsi="Garamond" w:cs="Garamond"/>
                <w:sz w:val="18"/>
              </w:rPr>
              <w:t>Ga</w:t>
            </w:r>
            <w:r w:rsidR="00892403" w:rsidRPr="00F528E7">
              <w:rPr>
                <w:rFonts w:ascii="Garamond" w:hAnsi="Garamond" w:cs="Garamond"/>
                <w:sz w:val="18"/>
              </w:rPr>
              <w:t>s</w:t>
            </w:r>
          </w:p>
        </w:tc>
        <w:tc>
          <w:tcPr>
            <w:tcW w:w="2835" w:type="dxa"/>
            <w:gridSpan w:val="2"/>
            <w:vAlign w:val="center"/>
          </w:tcPr>
          <w:p w:rsidR="00D932A7" w:rsidRPr="00F528E7" w:rsidRDefault="00D932A7" w:rsidP="00052B13">
            <w:pPr>
              <w:jc w:val="center"/>
              <w:rPr>
                <w:rFonts w:ascii="Garamond" w:hAnsi="Garamond" w:cs="Garamond"/>
                <w:color w:val="000000"/>
                <w:sz w:val="18"/>
              </w:rPr>
            </w:pPr>
            <w:r w:rsidRPr="00F528E7">
              <w:rPr>
                <w:rFonts w:ascii="Garamond" w:hAnsi="Garamond" w:cs="Garamond"/>
                <w:sz w:val="18"/>
              </w:rPr>
              <w:t>Liquid</w:t>
            </w:r>
          </w:p>
        </w:tc>
      </w:tr>
      <w:tr w:rsidR="00B80223" w:rsidRPr="00F528E7" w:rsidTr="00892403">
        <w:trPr>
          <w:trHeight w:val="270"/>
        </w:trPr>
        <w:tc>
          <w:tcPr>
            <w:tcW w:w="1668" w:type="dxa"/>
            <w:vMerge/>
            <w:vAlign w:val="center"/>
          </w:tcPr>
          <w:p w:rsidR="00D932A7" w:rsidRPr="00F528E7" w:rsidRDefault="00D932A7" w:rsidP="00052B13">
            <w:pPr>
              <w:jc w:val="center"/>
              <w:rPr>
                <w:rFonts w:ascii="Garamond" w:hAnsi="Garamond" w:cs="Garamond"/>
                <w:b/>
                <w:sz w:val="18"/>
              </w:rPr>
            </w:pPr>
          </w:p>
        </w:tc>
        <w:tc>
          <w:tcPr>
            <w:tcW w:w="1417" w:type="dxa"/>
            <w:vMerge/>
            <w:vAlign w:val="center"/>
          </w:tcPr>
          <w:p w:rsidR="00D932A7" w:rsidRPr="00F528E7" w:rsidRDefault="00D932A7" w:rsidP="00052B13">
            <w:pPr>
              <w:jc w:val="center"/>
              <w:rPr>
                <w:rFonts w:ascii="Garamond" w:hAnsi="Garamond" w:cs="Garamond"/>
                <w:color w:val="000000"/>
                <w:sz w:val="18"/>
              </w:rPr>
            </w:pPr>
          </w:p>
        </w:tc>
        <w:tc>
          <w:tcPr>
            <w:tcW w:w="1418" w:type="dxa"/>
            <w:vMerge/>
            <w:vAlign w:val="center"/>
          </w:tcPr>
          <w:p w:rsidR="00D932A7" w:rsidRPr="00F528E7" w:rsidRDefault="00D932A7" w:rsidP="00052B13">
            <w:pPr>
              <w:jc w:val="center"/>
              <w:rPr>
                <w:rFonts w:ascii="Garamond" w:hAnsi="Garamond" w:cs="Garamond"/>
                <w:color w:val="000000"/>
                <w:sz w:val="18"/>
              </w:rPr>
            </w:pPr>
          </w:p>
        </w:tc>
        <w:tc>
          <w:tcPr>
            <w:tcW w:w="1417" w:type="dxa"/>
            <w:vAlign w:val="center"/>
          </w:tcPr>
          <w:p w:rsidR="00D932A7" w:rsidRPr="00F528E7" w:rsidRDefault="00892403" w:rsidP="00052B13">
            <w:pPr>
              <w:jc w:val="center"/>
              <w:rPr>
                <w:rFonts w:ascii="Garamond" w:hAnsi="Garamond" w:cs="Garamond"/>
                <w:sz w:val="18"/>
              </w:rPr>
            </w:pPr>
            <w:r w:rsidRPr="00F528E7">
              <w:rPr>
                <w:rFonts w:ascii="Garamond" w:hAnsi="Garamond" w:cs="Garamond"/>
                <w:sz w:val="18"/>
              </w:rPr>
              <w:t>Group</w:t>
            </w:r>
            <w:r w:rsidR="00D932A7" w:rsidRPr="00F528E7">
              <w:rPr>
                <w:rFonts w:ascii="Garamond" w:hAnsi="Garamond" w:cs="Garamond"/>
                <w:sz w:val="18"/>
              </w:rPr>
              <w:t xml:space="preserve"> 1</w:t>
            </w:r>
          </w:p>
        </w:tc>
        <w:tc>
          <w:tcPr>
            <w:tcW w:w="1418" w:type="dxa"/>
            <w:vAlign w:val="center"/>
          </w:tcPr>
          <w:p w:rsidR="00D932A7" w:rsidRPr="00F528E7" w:rsidRDefault="00892403" w:rsidP="00052B13">
            <w:pPr>
              <w:jc w:val="center"/>
              <w:rPr>
                <w:rFonts w:ascii="Garamond" w:hAnsi="Garamond" w:cs="Garamond"/>
                <w:sz w:val="18"/>
              </w:rPr>
            </w:pPr>
            <w:r w:rsidRPr="00F528E7">
              <w:rPr>
                <w:rFonts w:ascii="Garamond" w:hAnsi="Garamond" w:cs="Garamond"/>
                <w:sz w:val="18"/>
              </w:rPr>
              <w:t>Group</w:t>
            </w:r>
            <w:r w:rsidR="00D932A7" w:rsidRPr="00F528E7">
              <w:rPr>
                <w:rFonts w:ascii="Garamond" w:hAnsi="Garamond" w:cs="Garamond"/>
                <w:sz w:val="18"/>
              </w:rPr>
              <w:t xml:space="preserve"> 2</w:t>
            </w:r>
          </w:p>
        </w:tc>
        <w:tc>
          <w:tcPr>
            <w:tcW w:w="1417" w:type="dxa"/>
            <w:vAlign w:val="center"/>
          </w:tcPr>
          <w:p w:rsidR="00D932A7" w:rsidRPr="00F528E7" w:rsidRDefault="00D932A7" w:rsidP="00892403">
            <w:pPr>
              <w:jc w:val="center"/>
              <w:rPr>
                <w:rFonts w:ascii="Garamond" w:hAnsi="Garamond" w:cs="Garamond"/>
                <w:sz w:val="18"/>
              </w:rPr>
            </w:pPr>
            <w:r w:rsidRPr="00F528E7">
              <w:rPr>
                <w:rFonts w:ascii="Garamond" w:hAnsi="Garamond" w:cs="Garamond"/>
                <w:sz w:val="18"/>
              </w:rPr>
              <w:t>Group 1</w:t>
            </w:r>
          </w:p>
        </w:tc>
        <w:tc>
          <w:tcPr>
            <w:tcW w:w="1418" w:type="dxa"/>
            <w:vAlign w:val="center"/>
          </w:tcPr>
          <w:p w:rsidR="00D932A7" w:rsidRPr="00F528E7" w:rsidRDefault="00D932A7" w:rsidP="00892403">
            <w:pPr>
              <w:jc w:val="center"/>
              <w:rPr>
                <w:rFonts w:ascii="Garamond" w:hAnsi="Garamond" w:cs="Garamond"/>
                <w:sz w:val="18"/>
              </w:rPr>
            </w:pPr>
            <w:r w:rsidRPr="00F528E7">
              <w:rPr>
                <w:rFonts w:ascii="Garamond" w:hAnsi="Garamond" w:cs="Garamond"/>
                <w:sz w:val="18"/>
              </w:rPr>
              <w:t>Group 2</w:t>
            </w:r>
          </w:p>
        </w:tc>
      </w:tr>
      <w:tr w:rsidR="00B80223" w:rsidRPr="00F528E7" w:rsidTr="00892403">
        <w:trPr>
          <w:trHeight w:val="721"/>
        </w:trPr>
        <w:tc>
          <w:tcPr>
            <w:tcW w:w="1668" w:type="dxa"/>
            <w:tcBorders>
              <w:top w:val="single" w:sz="4" w:space="0" w:color="auto"/>
              <w:bottom w:val="single" w:sz="4" w:space="0" w:color="auto"/>
            </w:tcBorders>
            <w:vAlign w:val="center"/>
          </w:tcPr>
          <w:p w:rsidR="00B80223" w:rsidRPr="00F528E7" w:rsidRDefault="00892403" w:rsidP="00052B13">
            <w:pPr>
              <w:widowControl w:val="0"/>
              <w:autoSpaceDE w:val="0"/>
              <w:autoSpaceDN w:val="0"/>
              <w:adjustRightInd w:val="0"/>
              <w:spacing w:before="59"/>
              <w:ind w:left="-32" w:right="-49"/>
              <w:jc w:val="center"/>
              <w:rPr>
                <w:rFonts w:ascii="Garamond" w:hAnsi="Garamond" w:cs="Garamond"/>
                <w:sz w:val="18"/>
              </w:rPr>
            </w:pPr>
            <w:r w:rsidRPr="00F528E7">
              <w:rPr>
                <w:rFonts w:ascii="Garamond" w:hAnsi="Garamond" w:cs="Garamond"/>
                <w:sz w:val="18"/>
              </w:rPr>
              <w:t>Safety accessories</w:t>
            </w:r>
          </w:p>
          <w:p w:rsidR="00B80223" w:rsidRPr="00F528E7" w:rsidRDefault="00B80223" w:rsidP="00052B13">
            <w:pPr>
              <w:jc w:val="center"/>
              <w:rPr>
                <w:rFonts w:ascii="Garamond" w:hAnsi="Garamond" w:cs="Garamond"/>
                <w:color w:val="000000"/>
                <w:sz w:val="18"/>
              </w:rPr>
            </w:pPr>
            <w:r w:rsidRPr="00F528E7">
              <w:rPr>
                <w:rFonts w:ascii="Garamond" w:hAnsi="Garamond" w:cs="Garamond"/>
                <w:sz w:val="18"/>
              </w:rPr>
              <w:t>(1)</w:t>
            </w:r>
          </w:p>
        </w:tc>
        <w:tc>
          <w:tcPr>
            <w:tcW w:w="1417" w:type="dxa"/>
            <w:tcBorders>
              <w:top w:val="single" w:sz="4" w:space="0" w:color="auto"/>
            </w:tcBorders>
            <w:vAlign w:val="center"/>
          </w:tcPr>
          <w:p w:rsidR="00B80223" w:rsidRPr="00F528E7" w:rsidRDefault="00B80223" w:rsidP="00052B13">
            <w:pPr>
              <w:jc w:val="center"/>
              <w:rPr>
                <w:rFonts w:ascii="Garamond" w:hAnsi="Garamond" w:cs="Garamond"/>
                <w:color w:val="000000"/>
                <w:sz w:val="18"/>
              </w:rPr>
            </w:pPr>
            <w:r w:rsidRPr="00F528E7">
              <w:rPr>
                <w:rFonts w:ascii="Garamond" w:hAnsi="Garamond" w:cs="Garamond"/>
                <w:sz w:val="18"/>
              </w:rPr>
              <w:t>IV</w:t>
            </w:r>
          </w:p>
        </w:tc>
        <w:tc>
          <w:tcPr>
            <w:tcW w:w="1418" w:type="dxa"/>
            <w:tcBorders>
              <w:top w:val="single" w:sz="4" w:space="0" w:color="auto"/>
            </w:tcBorders>
            <w:vAlign w:val="center"/>
          </w:tcPr>
          <w:p w:rsidR="00B80223" w:rsidRPr="00F528E7" w:rsidRDefault="00B80223" w:rsidP="00052B13">
            <w:pPr>
              <w:jc w:val="center"/>
              <w:rPr>
                <w:rFonts w:ascii="Garamond" w:hAnsi="Garamond" w:cs="Garamond"/>
                <w:color w:val="000000"/>
                <w:sz w:val="18"/>
              </w:rPr>
            </w:pPr>
            <w:r w:rsidRPr="00F528E7">
              <w:rPr>
                <w:rFonts w:ascii="Garamond" w:hAnsi="Garamond" w:cs="Garamond"/>
                <w:sz w:val="18"/>
              </w:rPr>
              <w:t>IV</w:t>
            </w:r>
          </w:p>
        </w:tc>
        <w:tc>
          <w:tcPr>
            <w:tcW w:w="1417" w:type="dxa"/>
            <w:tcBorders>
              <w:top w:val="single" w:sz="4" w:space="0" w:color="auto"/>
            </w:tcBorders>
            <w:vAlign w:val="center"/>
          </w:tcPr>
          <w:p w:rsidR="00B80223" w:rsidRPr="00F528E7" w:rsidRDefault="00B80223" w:rsidP="00052B13">
            <w:pPr>
              <w:jc w:val="center"/>
              <w:rPr>
                <w:rFonts w:ascii="Garamond" w:hAnsi="Garamond" w:cs="Garamond"/>
                <w:color w:val="000000"/>
                <w:sz w:val="18"/>
              </w:rPr>
            </w:pPr>
            <w:r w:rsidRPr="00F528E7">
              <w:rPr>
                <w:rFonts w:ascii="Garamond" w:hAnsi="Garamond" w:cs="Garamond"/>
                <w:sz w:val="18"/>
              </w:rPr>
              <w:t>IV</w:t>
            </w:r>
          </w:p>
        </w:tc>
        <w:tc>
          <w:tcPr>
            <w:tcW w:w="1418" w:type="dxa"/>
            <w:tcBorders>
              <w:top w:val="single" w:sz="4" w:space="0" w:color="auto"/>
            </w:tcBorders>
            <w:vAlign w:val="center"/>
          </w:tcPr>
          <w:p w:rsidR="00B80223" w:rsidRPr="00F528E7" w:rsidRDefault="00B80223" w:rsidP="00052B13">
            <w:pPr>
              <w:jc w:val="center"/>
              <w:rPr>
                <w:rFonts w:ascii="Garamond" w:hAnsi="Garamond" w:cs="Garamond"/>
                <w:color w:val="000000"/>
                <w:sz w:val="18"/>
              </w:rPr>
            </w:pPr>
            <w:r w:rsidRPr="00F528E7">
              <w:rPr>
                <w:rFonts w:ascii="Garamond" w:hAnsi="Garamond" w:cs="Garamond"/>
                <w:sz w:val="18"/>
              </w:rPr>
              <w:t>IV</w:t>
            </w:r>
          </w:p>
        </w:tc>
        <w:tc>
          <w:tcPr>
            <w:tcW w:w="1417" w:type="dxa"/>
            <w:tcBorders>
              <w:top w:val="single" w:sz="4" w:space="0" w:color="auto"/>
            </w:tcBorders>
            <w:vAlign w:val="center"/>
          </w:tcPr>
          <w:p w:rsidR="00B80223" w:rsidRPr="00F528E7" w:rsidRDefault="00B80223" w:rsidP="00052B13">
            <w:pPr>
              <w:jc w:val="center"/>
              <w:rPr>
                <w:rFonts w:ascii="Garamond" w:hAnsi="Garamond" w:cs="Garamond"/>
                <w:color w:val="000000"/>
                <w:sz w:val="18"/>
              </w:rPr>
            </w:pPr>
            <w:r w:rsidRPr="00F528E7">
              <w:rPr>
                <w:rFonts w:ascii="Garamond" w:hAnsi="Garamond" w:cs="Garamond"/>
                <w:sz w:val="18"/>
              </w:rPr>
              <w:t>IV</w:t>
            </w:r>
          </w:p>
        </w:tc>
        <w:tc>
          <w:tcPr>
            <w:tcW w:w="1418" w:type="dxa"/>
            <w:tcBorders>
              <w:top w:val="single" w:sz="4" w:space="0" w:color="auto"/>
            </w:tcBorders>
            <w:vAlign w:val="center"/>
          </w:tcPr>
          <w:p w:rsidR="00B80223" w:rsidRPr="00F528E7" w:rsidRDefault="00B80223" w:rsidP="00052B13">
            <w:pPr>
              <w:jc w:val="center"/>
              <w:rPr>
                <w:rFonts w:ascii="Garamond" w:hAnsi="Garamond" w:cs="Garamond"/>
                <w:color w:val="000000"/>
                <w:sz w:val="18"/>
              </w:rPr>
            </w:pPr>
            <w:r w:rsidRPr="00F528E7">
              <w:rPr>
                <w:rFonts w:ascii="Garamond" w:hAnsi="Garamond" w:cs="Garamond"/>
                <w:sz w:val="18"/>
              </w:rPr>
              <w:t>IV</w:t>
            </w:r>
          </w:p>
        </w:tc>
      </w:tr>
      <w:tr w:rsidR="00B80223" w:rsidRPr="00F528E7" w:rsidTr="00892403">
        <w:trPr>
          <w:trHeight w:val="819"/>
        </w:trPr>
        <w:tc>
          <w:tcPr>
            <w:tcW w:w="1668" w:type="dxa"/>
            <w:tcBorders>
              <w:top w:val="single" w:sz="4" w:space="0" w:color="auto"/>
              <w:bottom w:val="single" w:sz="4" w:space="0" w:color="auto"/>
            </w:tcBorders>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Pressure accessories or containers</w:t>
            </w:r>
            <w:r w:rsidR="00B80223" w:rsidRPr="00F528E7">
              <w:rPr>
                <w:rFonts w:ascii="Garamond" w:hAnsi="Garamond" w:cs="Garamond"/>
                <w:sz w:val="18"/>
              </w:rPr>
              <w:t xml:space="preserve"> (2)</w:t>
            </w:r>
          </w:p>
        </w:tc>
        <w:tc>
          <w:tcPr>
            <w:tcW w:w="1417"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1</w:t>
            </w:r>
          </w:p>
        </w:tc>
        <w:tc>
          <w:tcPr>
            <w:tcW w:w="1418"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3</w:t>
            </w:r>
          </w:p>
        </w:tc>
        <w:tc>
          <w:tcPr>
            <w:tcW w:w="1417"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1</w:t>
            </w:r>
          </w:p>
        </w:tc>
        <w:tc>
          <w:tcPr>
            <w:tcW w:w="1418"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2</w:t>
            </w:r>
          </w:p>
        </w:tc>
        <w:tc>
          <w:tcPr>
            <w:tcW w:w="1417"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3</w:t>
            </w:r>
          </w:p>
        </w:tc>
        <w:tc>
          <w:tcPr>
            <w:tcW w:w="1418"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4</w:t>
            </w:r>
          </w:p>
        </w:tc>
      </w:tr>
      <w:tr w:rsidR="00B80223" w:rsidRPr="00F528E7" w:rsidTr="00892403">
        <w:trPr>
          <w:trHeight w:val="847"/>
        </w:trPr>
        <w:tc>
          <w:tcPr>
            <w:tcW w:w="1668" w:type="dxa"/>
            <w:tcBorders>
              <w:top w:val="single" w:sz="4" w:space="0" w:color="auto"/>
            </w:tcBorders>
            <w:vAlign w:val="center"/>
          </w:tcPr>
          <w:p w:rsidR="00B80223" w:rsidRPr="00F528E7" w:rsidRDefault="00A97B9F" w:rsidP="00052B13">
            <w:pPr>
              <w:jc w:val="center"/>
              <w:rPr>
                <w:rFonts w:ascii="Garamond" w:hAnsi="Garamond" w:cs="Garamond"/>
                <w:sz w:val="18"/>
              </w:rPr>
            </w:pPr>
            <w:r w:rsidRPr="00F528E7">
              <w:rPr>
                <w:rFonts w:ascii="Garamond" w:hAnsi="Garamond" w:cs="Garamond"/>
                <w:sz w:val="18"/>
              </w:rPr>
              <w:t>Pressure pipes or accessories</w:t>
            </w:r>
            <w:r w:rsidR="00B80223" w:rsidRPr="00F528E7">
              <w:rPr>
                <w:rFonts w:ascii="Garamond" w:hAnsi="Garamond" w:cs="Garamond"/>
                <w:sz w:val="18"/>
              </w:rPr>
              <w:t xml:space="preserve"> (2)</w:t>
            </w:r>
          </w:p>
        </w:tc>
        <w:tc>
          <w:tcPr>
            <w:tcW w:w="1417"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5</w:t>
            </w:r>
          </w:p>
        </w:tc>
        <w:tc>
          <w:tcPr>
            <w:tcW w:w="1418"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7</w:t>
            </w:r>
          </w:p>
        </w:tc>
        <w:tc>
          <w:tcPr>
            <w:tcW w:w="1417"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5</w:t>
            </w:r>
          </w:p>
        </w:tc>
        <w:tc>
          <w:tcPr>
            <w:tcW w:w="1418"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6</w:t>
            </w:r>
          </w:p>
        </w:tc>
        <w:tc>
          <w:tcPr>
            <w:tcW w:w="1417"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7</w:t>
            </w:r>
          </w:p>
        </w:tc>
        <w:tc>
          <w:tcPr>
            <w:tcW w:w="1418" w:type="dxa"/>
            <w:vAlign w:val="center"/>
          </w:tcPr>
          <w:p w:rsidR="00B80223" w:rsidRPr="00F528E7" w:rsidRDefault="00892403" w:rsidP="00052B13">
            <w:pPr>
              <w:jc w:val="center"/>
              <w:rPr>
                <w:rFonts w:ascii="Garamond" w:hAnsi="Garamond" w:cs="Garamond"/>
                <w:color w:val="000000"/>
                <w:sz w:val="18"/>
              </w:rPr>
            </w:pPr>
            <w:r w:rsidRPr="00F528E7">
              <w:rPr>
                <w:rFonts w:ascii="Garamond" w:hAnsi="Garamond" w:cs="Garamond"/>
                <w:sz w:val="18"/>
              </w:rPr>
              <w:t>Refer to</w:t>
            </w:r>
            <w:r w:rsidR="00B80223" w:rsidRPr="00F528E7">
              <w:rPr>
                <w:rFonts w:ascii="Garamond" w:hAnsi="Garamond" w:cs="Garamond"/>
                <w:sz w:val="18"/>
              </w:rPr>
              <w:t xml:space="preserve"> figure 8</w:t>
            </w:r>
          </w:p>
        </w:tc>
      </w:tr>
    </w:tbl>
    <w:p w:rsidR="00FB01D9" w:rsidRPr="00F528E7" w:rsidRDefault="00FB01D9" w:rsidP="00052B13">
      <w:pPr>
        <w:pStyle w:val="ListParagraph"/>
        <w:widowControl w:val="0"/>
        <w:numPr>
          <w:ilvl w:val="0"/>
          <w:numId w:val="75"/>
        </w:numPr>
        <w:autoSpaceDE w:val="0"/>
        <w:autoSpaceDN w:val="0"/>
        <w:adjustRightInd w:val="0"/>
        <w:spacing w:before="38"/>
        <w:ind w:left="0" w:firstLine="0"/>
        <w:rPr>
          <w:rFonts w:ascii="Garamond" w:hAnsi="Garamond" w:cs="Garamond"/>
          <w:color w:val="000000"/>
          <w:sz w:val="22"/>
        </w:rPr>
      </w:pPr>
      <w:r w:rsidRPr="00F528E7">
        <w:rPr>
          <w:rFonts w:ascii="Garamond" w:hAnsi="Garamond" w:cs="Garamond"/>
          <w:i/>
          <w:iCs/>
          <w:color w:val="000000"/>
          <w:sz w:val="22"/>
        </w:rPr>
        <w:t xml:space="preserve">: </w:t>
      </w:r>
      <w:r w:rsidR="00F03E9C" w:rsidRPr="00F528E7">
        <w:rPr>
          <w:rFonts w:ascii="Garamond" w:hAnsi="Garamond" w:cs="Garamond"/>
          <w:i/>
          <w:iCs/>
          <w:color w:val="000000"/>
          <w:sz w:val="22"/>
        </w:rPr>
        <w:t>Category</w:t>
      </w:r>
      <w:r w:rsidRPr="00F528E7">
        <w:rPr>
          <w:rFonts w:ascii="Garamond" w:hAnsi="Garamond" w:cs="Garamond"/>
          <w:i/>
          <w:iCs/>
          <w:color w:val="000000"/>
          <w:sz w:val="22"/>
        </w:rPr>
        <w:t xml:space="preserve"> IV </w:t>
      </w:r>
      <w:r w:rsidR="00A97B9F" w:rsidRPr="00F528E7">
        <w:rPr>
          <w:rFonts w:ascii="Garamond" w:hAnsi="Garamond" w:cs="Garamond"/>
          <w:i/>
          <w:iCs/>
          <w:color w:val="000000"/>
          <w:sz w:val="22"/>
        </w:rPr>
        <w:t>except for accessories manufactured for specific equipment which may then be classified in the same category as the equipment to be protected</w:t>
      </w:r>
      <w:r w:rsidRPr="00F528E7">
        <w:rPr>
          <w:rFonts w:ascii="Garamond" w:hAnsi="Garamond" w:cs="Garamond"/>
          <w:i/>
          <w:iCs/>
          <w:color w:val="000000"/>
          <w:sz w:val="22"/>
        </w:rPr>
        <w:t>.</w:t>
      </w:r>
    </w:p>
    <w:p w:rsidR="00FB01D9" w:rsidRPr="00F528E7" w:rsidRDefault="00FB01D9" w:rsidP="00052B13">
      <w:pPr>
        <w:pStyle w:val="ListParagraph"/>
        <w:widowControl w:val="0"/>
        <w:numPr>
          <w:ilvl w:val="0"/>
          <w:numId w:val="75"/>
        </w:numPr>
        <w:autoSpaceDE w:val="0"/>
        <w:autoSpaceDN w:val="0"/>
        <w:adjustRightInd w:val="0"/>
        <w:ind w:left="0" w:hanging="11"/>
        <w:jc w:val="both"/>
        <w:rPr>
          <w:rFonts w:ascii="Garamond" w:hAnsi="Garamond" w:cs="Garamond"/>
          <w:color w:val="000000"/>
        </w:rPr>
      </w:pPr>
      <w:r w:rsidRPr="00F528E7">
        <w:rPr>
          <w:rFonts w:ascii="Garamond" w:hAnsi="Garamond" w:cs="Garamond"/>
          <w:i/>
          <w:iCs/>
          <w:color w:val="000000"/>
          <w:sz w:val="22"/>
        </w:rPr>
        <w:t xml:space="preserve">: </w:t>
      </w:r>
      <w:r w:rsidR="00A97B9F" w:rsidRPr="00F528E7">
        <w:rPr>
          <w:rFonts w:ascii="Garamond" w:hAnsi="Garamond" w:cs="Garamond"/>
          <w:i/>
          <w:iCs/>
          <w:color w:val="000000"/>
          <w:sz w:val="22"/>
        </w:rPr>
        <w:t>Pressure accessory according to the characteristic used:</w:t>
      </w:r>
      <w:r w:rsidRPr="00F528E7">
        <w:rPr>
          <w:rFonts w:ascii="Garamond" w:hAnsi="Garamond" w:cs="Garamond"/>
          <w:i/>
          <w:iCs/>
          <w:color w:val="000000"/>
          <w:sz w:val="22"/>
        </w:rPr>
        <w:t xml:space="preserve"> </w:t>
      </w:r>
      <w:r w:rsidR="00A97B9F" w:rsidRPr="00F528E7">
        <w:rPr>
          <w:rFonts w:ascii="Garamond" w:hAnsi="Garamond" w:cs="Garamond"/>
          <w:i/>
          <w:iCs/>
          <w:color w:val="000000"/>
          <w:sz w:val="22"/>
        </w:rPr>
        <w:t xml:space="preserve">nominal diameter </w:t>
      </w:r>
      <w:r w:rsidRPr="00F528E7">
        <w:rPr>
          <w:rFonts w:ascii="Garamond" w:hAnsi="Garamond" w:cs="Garamond"/>
          <w:i/>
          <w:iCs/>
          <w:color w:val="000000"/>
          <w:sz w:val="22"/>
        </w:rPr>
        <w:t>DN o</w:t>
      </w:r>
      <w:r w:rsidR="00A97B9F" w:rsidRPr="00F528E7">
        <w:rPr>
          <w:rFonts w:ascii="Garamond" w:hAnsi="Garamond" w:cs="Garamond"/>
          <w:i/>
          <w:iCs/>
          <w:color w:val="000000"/>
          <w:sz w:val="22"/>
        </w:rPr>
        <w:t>r</w:t>
      </w:r>
      <w:r w:rsidRPr="00F528E7">
        <w:rPr>
          <w:rFonts w:ascii="Garamond" w:hAnsi="Garamond" w:cs="Garamond"/>
          <w:i/>
          <w:iCs/>
          <w:color w:val="000000"/>
          <w:sz w:val="22"/>
        </w:rPr>
        <w:t xml:space="preserve"> volume V.</w:t>
      </w:r>
    </w:p>
    <w:p w:rsidR="00FB01D9" w:rsidRPr="00F528E7" w:rsidRDefault="00FB01D9" w:rsidP="00052B13">
      <w:pPr>
        <w:widowControl w:val="0"/>
        <w:autoSpaceDE w:val="0"/>
        <w:autoSpaceDN w:val="0"/>
        <w:adjustRightInd w:val="0"/>
        <w:jc w:val="both"/>
        <w:rPr>
          <w:rFonts w:ascii="Garamond" w:hAnsi="Garamond" w:cs="Garamond"/>
          <w:color w:val="000000"/>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1</w:t>
      </w:r>
      <w:r w:rsidR="005E2FBE" w:rsidRPr="00F528E7">
        <w:rPr>
          <w:rFonts w:ascii="Garamond" w:hAnsi="Garamond" w:cs="Garamond"/>
          <w:b/>
          <w:bCs/>
          <w:color w:val="000000"/>
          <w:sz w:val="24"/>
          <w:szCs w:val="24"/>
        </w:rPr>
        <w:t>:</w:t>
      </w:r>
    </w:p>
    <w:p w:rsidR="00FB01D9" w:rsidRPr="00F528E7" w:rsidRDefault="00941D87" w:rsidP="005C02BF">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Containers mentioned in </w:t>
      </w:r>
      <w:r w:rsidR="00FB01D9" w:rsidRPr="00F528E7">
        <w:rPr>
          <w:rFonts w:ascii="Garamond" w:hAnsi="Garamond" w:cs="Garamond"/>
          <w:color w:val="000000"/>
          <w:sz w:val="24"/>
          <w:szCs w:val="24"/>
        </w:rPr>
        <w:t xml:space="preserve">point 1(a), </w:t>
      </w:r>
      <w:r w:rsidRPr="00F528E7">
        <w:rPr>
          <w:rFonts w:ascii="Garamond" w:hAnsi="Garamond" w:cs="Garamond"/>
          <w:color w:val="000000"/>
          <w:sz w:val="24"/>
          <w:szCs w:val="24"/>
        </w:rPr>
        <w:t>first hyphen</w:t>
      </w:r>
      <w:r w:rsidR="00FB01D9" w:rsidRPr="00F528E7">
        <w:rPr>
          <w:rFonts w:ascii="Garamond" w:hAnsi="Garamond" w:cs="Garamond"/>
          <w:color w:val="000000"/>
          <w:sz w:val="24"/>
          <w:szCs w:val="24"/>
        </w:rPr>
        <w:t xml:space="preserve">, </w:t>
      </w:r>
      <w:r w:rsidRPr="00F528E7">
        <w:rPr>
          <w:rFonts w:ascii="Garamond" w:hAnsi="Garamond" w:cs="Garamond"/>
          <w:color w:val="000000"/>
          <w:sz w:val="24"/>
          <w:szCs w:val="24"/>
        </w:rPr>
        <w:t>in 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 xml:space="preserve">[5]. </w:t>
      </w:r>
      <w:r w:rsidRPr="00F528E7">
        <w:rPr>
          <w:rFonts w:ascii="Garamond" w:hAnsi="Garamond" w:cs="Garamond"/>
          <w:color w:val="000000"/>
          <w:sz w:val="24"/>
          <w:szCs w:val="24"/>
        </w:rPr>
        <w:t>Exceptionally, containers designed to contain unstable</w:t>
      </w:r>
      <w:r w:rsidR="008E70DC"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gases that would normally be in categories I or II </w:t>
      </w:r>
      <w:r w:rsidR="00C25C49" w:rsidRPr="00F528E7">
        <w:rPr>
          <w:rFonts w:ascii="Garamond" w:hAnsi="Garamond" w:cs="Garamond"/>
          <w:color w:val="000000"/>
          <w:sz w:val="24"/>
          <w:szCs w:val="24"/>
        </w:rPr>
        <w:t>on the basis of the table above must be classified in category III</w:t>
      </w:r>
      <w:r w:rsidR="00FB01D9" w:rsidRPr="00F528E7">
        <w:rPr>
          <w:rFonts w:ascii="Garamond" w:hAnsi="Garamond" w:cs="Garamond"/>
          <w:color w:val="000000"/>
          <w:sz w:val="24"/>
          <w:szCs w:val="24"/>
        </w:rPr>
        <w:t>.</w:t>
      </w:r>
    </w:p>
    <w:p w:rsidR="00FB01D9" w:rsidRPr="00F528E7" w:rsidRDefault="00FB01D9" w:rsidP="00052B13">
      <w:pPr>
        <w:widowControl w:val="0"/>
        <w:autoSpaceDE w:val="0"/>
        <w:autoSpaceDN w:val="0"/>
        <w:adjustRightInd w:val="0"/>
        <w:jc w:val="both"/>
        <w:rPr>
          <w:rFonts w:ascii="Garamond" w:hAnsi="Garamond" w:cs="Garamond"/>
          <w:color w:val="000000"/>
          <w:szCs w:val="24"/>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2</w:t>
      </w:r>
      <w:r w:rsidR="005E2FBE" w:rsidRPr="00F528E7">
        <w:rPr>
          <w:rFonts w:ascii="Garamond" w:hAnsi="Garamond" w:cs="Garamond"/>
          <w:b/>
          <w:bCs/>
          <w:color w:val="000000"/>
          <w:sz w:val="24"/>
          <w:szCs w:val="24"/>
        </w:rPr>
        <w:t>:</w:t>
      </w:r>
    </w:p>
    <w:p w:rsidR="00FB01D9" w:rsidRPr="00F528E7" w:rsidRDefault="00941D87" w:rsidP="005C02BF">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Containers mentioned in</w:t>
      </w:r>
      <w:r w:rsidR="00FB01D9" w:rsidRPr="00F528E7">
        <w:rPr>
          <w:rFonts w:ascii="Garamond" w:hAnsi="Garamond" w:cs="Garamond"/>
          <w:color w:val="000000"/>
          <w:sz w:val="24"/>
          <w:szCs w:val="24"/>
        </w:rPr>
        <w:t xml:space="preserve"> point 1(a), </w:t>
      </w:r>
      <w:r w:rsidRPr="00F528E7">
        <w:rPr>
          <w:rFonts w:ascii="Garamond" w:hAnsi="Garamond" w:cs="Garamond"/>
          <w:color w:val="000000"/>
          <w:sz w:val="24"/>
          <w:szCs w:val="24"/>
        </w:rPr>
        <w:t>second hyphen</w:t>
      </w:r>
      <w:r w:rsidR="00FB01D9" w:rsidRPr="00F528E7">
        <w:rPr>
          <w:rFonts w:ascii="Garamond" w:hAnsi="Garamond" w:cs="Garamond"/>
          <w:color w:val="000000"/>
          <w:sz w:val="24"/>
          <w:szCs w:val="24"/>
        </w:rPr>
        <w:t xml:space="preserve">, </w:t>
      </w:r>
      <w:r w:rsidR="006840E2" w:rsidRPr="00F528E7">
        <w:rPr>
          <w:rFonts w:ascii="Garamond" w:hAnsi="Garamond" w:cs="Garamond"/>
          <w:color w:val="000000"/>
          <w:sz w:val="24"/>
          <w:szCs w:val="24"/>
        </w:rPr>
        <w:t xml:space="preserve">in </w:t>
      </w:r>
      <w:r w:rsidRPr="00F528E7">
        <w:rPr>
          <w:rFonts w:ascii="Garamond" w:hAnsi="Garamond" w:cs="Garamond"/>
          <w:color w:val="000000"/>
          <w:sz w:val="24"/>
          <w:szCs w:val="24"/>
        </w:rPr>
        <w:t>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[5].</w:t>
      </w:r>
    </w:p>
    <w:p w:rsidR="00FB01D9" w:rsidRPr="00F528E7" w:rsidRDefault="00FB01D9" w:rsidP="00052B13">
      <w:pPr>
        <w:widowControl w:val="0"/>
        <w:autoSpaceDE w:val="0"/>
        <w:autoSpaceDN w:val="0"/>
        <w:adjustRightInd w:val="0"/>
        <w:jc w:val="both"/>
        <w:rPr>
          <w:rFonts w:ascii="Garamond" w:hAnsi="Garamond" w:cs="Garamond"/>
          <w:color w:val="000000"/>
          <w:szCs w:val="24"/>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3</w:t>
      </w:r>
      <w:r w:rsidR="005E2FBE" w:rsidRPr="00F528E7">
        <w:rPr>
          <w:rFonts w:ascii="Garamond" w:hAnsi="Garamond" w:cs="Garamond"/>
          <w:b/>
          <w:bCs/>
          <w:color w:val="000000"/>
          <w:sz w:val="24"/>
          <w:szCs w:val="24"/>
        </w:rPr>
        <w:t>:</w:t>
      </w:r>
    </w:p>
    <w:p w:rsidR="00FB01D9" w:rsidRPr="00F528E7" w:rsidRDefault="00941D87" w:rsidP="005C02BF">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Containers mentioned in</w:t>
      </w:r>
      <w:r w:rsidR="00FB01D9" w:rsidRPr="00F528E7">
        <w:rPr>
          <w:rFonts w:ascii="Garamond" w:hAnsi="Garamond" w:cs="Garamond"/>
          <w:color w:val="000000"/>
          <w:sz w:val="24"/>
          <w:szCs w:val="24"/>
        </w:rPr>
        <w:t xml:space="preserve"> point 1(b), </w:t>
      </w:r>
      <w:r w:rsidRPr="00F528E7">
        <w:rPr>
          <w:rFonts w:ascii="Garamond" w:hAnsi="Garamond" w:cs="Garamond"/>
          <w:color w:val="000000"/>
          <w:sz w:val="24"/>
          <w:szCs w:val="24"/>
        </w:rPr>
        <w:t>first hyphen</w:t>
      </w:r>
      <w:r w:rsidR="00FB01D9" w:rsidRPr="00F528E7">
        <w:rPr>
          <w:rFonts w:ascii="Garamond" w:hAnsi="Garamond" w:cs="Garamond"/>
          <w:color w:val="000000"/>
          <w:sz w:val="24"/>
          <w:szCs w:val="24"/>
        </w:rPr>
        <w:t>,</w:t>
      </w:r>
      <w:r w:rsidR="006840E2" w:rsidRPr="00F528E7">
        <w:rPr>
          <w:rFonts w:ascii="Garamond" w:hAnsi="Garamond" w:cs="Garamond"/>
          <w:color w:val="000000"/>
          <w:sz w:val="24"/>
          <w:szCs w:val="24"/>
        </w:rPr>
        <w:t xml:space="preserve"> in</w:t>
      </w:r>
      <w:r w:rsidR="00FB01D9" w:rsidRPr="00F528E7">
        <w:rPr>
          <w:rFonts w:ascii="Garamond" w:hAnsi="Garamond" w:cs="Garamond"/>
          <w:color w:val="000000"/>
          <w:sz w:val="24"/>
          <w:szCs w:val="24"/>
        </w:rPr>
        <w:t xml:space="preserve"> </w:t>
      </w:r>
      <w:r w:rsidRPr="00F528E7">
        <w:rPr>
          <w:rFonts w:ascii="Garamond" w:hAnsi="Garamond" w:cs="Garamond"/>
          <w:color w:val="000000"/>
          <w:sz w:val="24"/>
          <w:szCs w:val="24"/>
        </w:rPr>
        <w:t>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[5].</w:t>
      </w:r>
    </w:p>
    <w:p w:rsidR="00427984" w:rsidRPr="00F528E7" w:rsidRDefault="00427984" w:rsidP="00052B13">
      <w:pPr>
        <w:widowControl w:val="0"/>
        <w:autoSpaceDE w:val="0"/>
        <w:autoSpaceDN w:val="0"/>
        <w:adjustRightInd w:val="0"/>
        <w:jc w:val="both"/>
        <w:rPr>
          <w:rFonts w:ascii="Garamond" w:hAnsi="Garamond" w:cs="Garamond"/>
          <w:color w:val="000000"/>
          <w:szCs w:val="24"/>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4</w:t>
      </w:r>
      <w:r w:rsidR="005E2FBE" w:rsidRPr="00F528E7">
        <w:rPr>
          <w:rFonts w:ascii="Garamond" w:hAnsi="Garamond" w:cs="Garamond"/>
          <w:b/>
          <w:bCs/>
          <w:color w:val="000000"/>
          <w:sz w:val="24"/>
          <w:szCs w:val="24"/>
        </w:rPr>
        <w:t>:</w:t>
      </w:r>
    </w:p>
    <w:p w:rsidR="00FB01D9" w:rsidRPr="00F528E7" w:rsidRDefault="00941D87" w:rsidP="005C02BF">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Containers mentioned in</w:t>
      </w:r>
      <w:r w:rsidR="00FB01D9" w:rsidRPr="00F528E7">
        <w:rPr>
          <w:rFonts w:ascii="Garamond" w:hAnsi="Garamond" w:cs="Garamond"/>
          <w:color w:val="000000"/>
          <w:sz w:val="24"/>
          <w:szCs w:val="24"/>
        </w:rPr>
        <w:t xml:space="preserve"> point 1(b), </w:t>
      </w:r>
      <w:r w:rsidR="00185D5D" w:rsidRPr="00F528E7">
        <w:rPr>
          <w:rFonts w:ascii="Garamond" w:hAnsi="Garamond" w:cs="Garamond"/>
          <w:color w:val="000000"/>
          <w:sz w:val="24"/>
          <w:szCs w:val="24"/>
        </w:rPr>
        <w:t>second hyphen</w:t>
      </w:r>
      <w:r w:rsidR="00FB01D9" w:rsidRPr="00F528E7">
        <w:rPr>
          <w:rFonts w:ascii="Garamond" w:hAnsi="Garamond" w:cs="Garamond"/>
          <w:color w:val="000000"/>
          <w:sz w:val="24"/>
          <w:szCs w:val="24"/>
        </w:rPr>
        <w:t xml:space="preserve">, </w:t>
      </w:r>
      <w:r w:rsidR="006840E2" w:rsidRPr="00F528E7">
        <w:rPr>
          <w:rFonts w:ascii="Garamond" w:hAnsi="Garamond" w:cs="Garamond"/>
          <w:color w:val="000000"/>
          <w:sz w:val="24"/>
          <w:szCs w:val="24"/>
        </w:rPr>
        <w:t xml:space="preserve">in </w:t>
      </w:r>
      <w:r w:rsidR="00185D5D" w:rsidRPr="00F528E7">
        <w:rPr>
          <w:rFonts w:ascii="Garamond" w:hAnsi="Garamond" w:cs="Garamond"/>
          <w:color w:val="000000"/>
          <w:sz w:val="24"/>
          <w:szCs w:val="24"/>
        </w:rPr>
        <w:t>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[5].</w:t>
      </w:r>
    </w:p>
    <w:p w:rsidR="00427984" w:rsidRPr="00F528E7" w:rsidRDefault="00427984" w:rsidP="00052B13">
      <w:pPr>
        <w:widowControl w:val="0"/>
        <w:autoSpaceDE w:val="0"/>
        <w:autoSpaceDN w:val="0"/>
        <w:adjustRightInd w:val="0"/>
        <w:jc w:val="both"/>
        <w:rPr>
          <w:rFonts w:ascii="Garamond" w:hAnsi="Garamond" w:cs="Garamond"/>
          <w:color w:val="000000"/>
          <w:szCs w:val="24"/>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5</w:t>
      </w:r>
      <w:r w:rsidR="005E2FBE" w:rsidRPr="00F528E7">
        <w:rPr>
          <w:rFonts w:ascii="Garamond" w:hAnsi="Garamond" w:cs="Garamond"/>
          <w:b/>
          <w:bCs/>
          <w:color w:val="000000"/>
          <w:sz w:val="24"/>
          <w:szCs w:val="24"/>
        </w:rPr>
        <w:t>:</w:t>
      </w:r>
    </w:p>
    <w:p w:rsidR="00FB01D9" w:rsidRPr="00F528E7" w:rsidRDefault="006840E2"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Pipes mentioned in</w:t>
      </w:r>
      <w:r w:rsidR="00FB01D9" w:rsidRPr="00F528E7">
        <w:rPr>
          <w:rFonts w:ascii="Garamond" w:hAnsi="Garamond" w:cs="Garamond"/>
          <w:color w:val="000000"/>
          <w:sz w:val="24"/>
          <w:szCs w:val="24"/>
        </w:rPr>
        <w:t xml:space="preserve"> point 3(a), </w:t>
      </w:r>
      <w:r w:rsidRPr="00F528E7">
        <w:rPr>
          <w:rFonts w:ascii="Garamond" w:hAnsi="Garamond" w:cs="Garamond"/>
          <w:color w:val="000000"/>
          <w:sz w:val="24"/>
          <w:szCs w:val="24"/>
        </w:rPr>
        <w:t>first hyphen</w:t>
      </w:r>
      <w:r w:rsidR="00FB01D9" w:rsidRPr="00F528E7">
        <w:rPr>
          <w:rFonts w:ascii="Garamond" w:hAnsi="Garamond" w:cs="Garamond"/>
          <w:color w:val="000000"/>
          <w:sz w:val="24"/>
          <w:szCs w:val="24"/>
        </w:rPr>
        <w:t xml:space="preserve">, </w:t>
      </w:r>
      <w:r w:rsidRPr="00F528E7">
        <w:rPr>
          <w:rFonts w:ascii="Garamond" w:hAnsi="Garamond" w:cs="Garamond"/>
          <w:color w:val="000000"/>
          <w:sz w:val="24"/>
          <w:szCs w:val="24"/>
        </w:rPr>
        <w:t>in 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 xml:space="preserve">[5]. </w:t>
      </w:r>
      <w:r w:rsidR="00C25C49" w:rsidRPr="00F528E7">
        <w:rPr>
          <w:rFonts w:ascii="Garamond" w:hAnsi="Garamond" w:cs="Garamond"/>
          <w:color w:val="000000"/>
          <w:sz w:val="24"/>
          <w:szCs w:val="24"/>
        </w:rPr>
        <w:t>Exceptionally, pipes designed to contain unstable gases that would normally be in categories I or II on the basis of the table above must be classified in category III</w:t>
      </w:r>
      <w:r w:rsidR="00FB01D9" w:rsidRPr="00F528E7">
        <w:rPr>
          <w:rFonts w:ascii="Garamond" w:hAnsi="Garamond" w:cs="Garamond"/>
          <w:color w:val="000000"/>
          <w:sz w:val="24"/>
          <w:szCs w:val="24"/>
        </w:rPr>
        <w:t>.</w:t>
      </w:r>
    </w:p>
    <w:p w:rsidR="00427984" w:rsidRPr="00F528E7" w:rsidRDefault="00427984" w:rsidP="00052B13">
      <w:pPr>
        <w:widowControl w:val="0"/>
        <w:autoSpaceDE w:val="0"/>
        <w:autoSpaceDN w:val="0"/>
        <w:adjustRightInd w:val="0"/>
        <w:jc w:val="both"/>
        <w:rPr>
          <w:rFonts w:ascii="Garamond" w:hAnsi="Garamond" w:cs="Garamond"/>
          <w:color w:val="000000"/>
          <w:szCs w:val="24"/>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6</w:t>
      </w:r>
      <w:r w:rsidR="005E2FBE" w:rsidRPr="00F528E7">
        <w:rPr>
          <w:rFonts w:ascii="Garamond" w:hAnsi="Garamond" w:cs="Garamond"/>
          <w:b/>
          <w:bCs/>
          <w:color w:val="000000"/>
          <w:sz w:val="24"/>
          <w:szCs w:val="24"/>
        </w:rPr>
        <w:t>:</w:t>
      </w:r>
    </w:p>
    <w:p w:rsidR="00FB01D9" w:rsidRPr="00F528E7" w:rsidRDefault="00C25C49" w:rsidP="008B3259">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Pipes mentioned in</w:t>
      </w:r>
      <w:r w:rsidR="00FB01D9" w:rsidRPr="00F528E7">
        <w:rPr>
          <w:rFonts w:ascii="Garamond" w:hAnsi="Garamond" w:cs="Garamond"/>
          <w:color w:val="000000"/>
          <w:sz w:val="24"/>
          <w:szCs w:val="24"/>
        </w:rPr>
        <w:t xml:space="preserve"> point 3(a), </w:t>
      </w:r>
      <w:r w:rsidR="006840E2" w:rsidRPr="00F528E7">
        <w:rPr>
          <w:rFonts w:ascii="Garamond" w:hAnsi="Garamond" w:cs="Garamond"/>
          <w:color w:val="000000"/>
          <w:sz w:val="24"/>
          <w:szCs w:val="24"/>
        </w:rPr>
        <w:t>second hyphen</w:t>
      </w:r>
      <w:r w:rsidR="00FB01D9" w:rsidRPr="00F528E7">
        <w:rPr>
          <w:rFonts w:ascii="Garamond" w:hAnsi="Garamond" w:cs="Garamond"/>
          <w:color w:val="000000"/>
          <w:sz w:val="24"/>
          <w:szCs w:val="24"/>
        </w:rPr>
        <w:t xml:space="preserve">, </w:t>
      </w:r>
      <w:r w:rsidRPr="00F528E7">
        <w:rPr>
          <w:rFonts w:ascii="Garamond" w:hAnsi="Garamond" w:cs="Garamond"/>
          <w:color w:val="000000"/>
          <w:sz w:val="24"/>
          <w:szCs w:val="24"/>
        </w:rPr>
        <w:t>of 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 xml:space="preserve">[5]. </w:t>
      </w:r>
      <w:r w:rsidRPr="00F528E7">
        <w:rPr>
          <w:rFonts w:ascii="Garamond" w:hAnsi="Garamond" w:cs="Garamond"/>
          <w:color w:val="000000"/>
          <w:sz w:val="24"/>
          <w:szCs w:val="24"/>
        </w:rPr>
        <w:t>Exceptionally, pipes designed to contain fluids at a temperature above</w:t>
      </w:r>
      <w:r w:rsidR="00FB01D9" w:rsidRPr="00F528E7">
        <w:rPr>
          <w:rFonts w:ascii="Garamond" w:hAnsi="Garamond" w:cs="Garamond"/>
          <w:color w:val="000000"/>
          <w:sz w:val="24"/>
          <w:szCs w:val="24"/>
        </w:rPr>
        <w:t xml:space="preserve"> 350°C</w:t>
      </w:r>
      <w:r w:rsidR="008B3259" w:rsidRPr="00F528E7">
        <w:rPr>
          <w:rFonts w:ascii="Garamond" w:hAnsi="Garamond" w:cs="Garamond"/>
          <w:color w:val="000000"/>
          <w:sz w:val="24"/>
          <w:szCs w:val="24"/>
        </w:rPr>
        <w:t xml:space="preserve"> and </w:t>
      </w:r>
      <w:r w:rsidRPr="00F528E7">
        <w:rPr>
          <w:rFonts w:ascii="Garamond" w:hAnsi="Garamond" w:cs="Garamond"/>
          <w:color w:val="000000"/>
          <w:sz w:val="24"/>
          <w:szCs w:val="24"/>
        </w:rPr>
        <w:t xml:space="preserve">that would normally be in category </w:t>
      </w:r>
      <w:r w:rsidR="00FB01D9" w:rsidRPr="00F528E7">
        <w:rPr>
          <w:rFonts w:ascii="Garamond" w:hAnsi="Garamond" w:cs="Garamond"/>
          <w:color w:val="000000"/>
          <w:sz w:val="24"/>
          <w:szCs w:val="24"/>
        </w:rPr>
        <w:t>II</w:t>
      </w:r>
      <w:r w:rsidR="00F03E9C" w:rsidRPr="00F528E7">
        <w:rPr>
          <w:rFonts w:ascii="Garamond" w:hAnsi="Garamond" w:cs="Garamond"/>
          <w:color w:val="000000"/>
          <w:sz w:val="24"/>
          <w:szCs w:val="24"/>
        </w:rPr>
        <w:t xml:space="preserve"> </w:t>
      </w:r>
      <w:r w:rsidRPr="00F528E7">
        <w:rPr>
          <w:rFonts w:ascii="Garamond" w:hAnsi="Garamond" w:cs="Garamond"/>
          <w:color w:val="000000"/>
          <w:sz w:val="24"/>
          <w:szCs w:val="24"/>
        </w:rPr>
        <w:t>on the basis of the table above must be classified in category III</w:t>
      </w:r>
      <w:r w:rsidR="00FB01D9" w:rsidRPr="00F528E7">
        <w:rPr>
          <w:rFonts w:ascii="Garamond" w:hAnsi="Garamond" w:cs="Garamond"/>
          <w:color w:val="000000"/>
          <w:sz w:val="24"/>
          <w:szCs w:val="24"/>
        </w:rPr>
        <w:t>.</w:t>
      </w:r>
    </w:p>
    <w:p w:rsidR="00427984" w:rsidRPr="00F528E7" w:rsidRDefault="00427984" w:rsidP="00052B13">
      <w:pPr>
        <w:widowControl w:val="0"/>
        <w:autoSpaceDE w:val="0"/>
        <w:autoSpaceDN w:val="0"/>
        <w:adjustRightInd w:val="0"/>
        <w:jc w:val="both"/>
        <w:rPr>
          <w:rFonts w:ascii="Garamond" w:hAnsi="Garamond" w:cs="Garamond"/>
          <w:color w:val="000000"/>
          <w:szCs w:val="24"/>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7</w:t>
      </w:r>
    </w:p>
    <w:p w:rsidR="00FB01D9" w:rsidRPr="00F528E7" w:rsidRDefault="00C25C49" w:rsidP="005C02BF">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Pipes mentioned in</w:t>
      </w:r>
      <w:r w:rsidR="00FB01D9" w:rsidRPr="00F528E7">
        <w:rPr>
          <w:rFonts w:ascii="Garamond" w:hAnsi="Garamond" w:cs="Garamond"/>
          <w:color w:val="000000"/>
          <w:sz w:val="24"/>
          <w:szCs w:val="24"/>
        </w:rPr>
        <w:t xml:space="preserve"> point 3(b), </w:t>
      </w:r>
      <w:r w:rsidR="006840E2" w:rsidRPr="00F528E7">
        <w:rPr>
          <w:rFonts w:ascii="Garamond" w:hAnsi="Garamond" w:cs="Garamond"/>
          <w:color w:val="000000"/>
          <w:sz w:val="24"/>
          <w:szCs w:val="24"/>
        </w:rPr>
        <w:t>first hyphen</w:t>
      </w:r>
      <w:r w:rsidR="00FB01D9" w:rsidRPr="00F528E7">
        <w:rPr>
          <w:rFonts w:ascii="Garamond" w:hAnsi="Garamond" w:cs="Garamond"/>
          <w:color w:val="000000"/>
          <w:sz w:val="24"/>
          <w:szCs w:val="24"/>
        </w:rPr>
        <w:t xml:space="preserve">, </w:t>
      </w:r>
      <w:r w:rsidRPr="00F528E7">
        <w:rPr>
          <w:rFonts w:ascii="Garamond" w:hAnsi="Garamond" w:cs="Garamond"/>
          <w:color w:val="000000"/>
          <w:sz w:val="24"/>
          <w:szCs w:val="24"/>
        </w:rPr>
        <w:t>in 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[5].</w:t>
      </w:r>
    </w:p>
    <w:p w:rsidR="00427984" w:rsidRPr="00F528E7" w:rsidRDefault="00427984" w:rsidP="00052B13">
      <w:pPr>
        <w:widowControl w:val="0"/>
        <w:autoSpaceDE w:val="0"/>
        <w:autoSpaceDN w:val="0"/>
        <w:adjustRightInd w:val="0"/>
        <w:jc w:val="both"/>
        <w:rPr>
          <w:rFonts w:ascii="Garamond" w:hAnsi="Garamond" w:cs="Garamond"/>
          <w:color w:val="000000"/>
          <w:szCs w:val="24"/>
        </w:rPr>
      </w:pPr>
    </w:p>
    <w:p w:rsidR="00FB01D9" w:rsidRPr="00F528E7" w:rsidRDefault="00FB01D9"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b/>
          <w:bCs/>
          <w:color w:val="000000"/>
          <w:sz w:val="24"/>
          <w:szCs w:val="24"/>
        </w:rPr>
        <w:t>Figure 8</w:t>
      </w:r>
    </w:p>
    <w:p w:rsidR="00427984" w:rsidRPr="00F528E7" w:rsidRDefault="00C25C49" w:rsidP="005C02BF">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cs="Garamond"/>
          <w:color w:val="000000"/>
          <w:sz w:val="24"/>
          <w:szCs w:val="24"/>
        </w:rPr>
        <w:t xml:space="preserve">Pipes mentioned in </w:t>
      </w:r>
      <w:r w:rsidR="00FB01D9" w:rsidRPr="00F528E7">
        <w:rPr>
          <w:rFonts w:ascii="Garamond" w:hAnsi="Garamond" w:cs="Garamond"/>
          <w:color w:val="000000"/>
          <w:sz w:val="24"/>
          <w:szCs w:val="24"/>
        </w:rPr>
        <w:t xml:space="preserve">point 3(b), </w:t>
      </w:r>
      <w:r w:rsidR="006840E2" w:rsidRPr="00F528E7">
        <w:rPr>
          <w:rFonts w:ascii="Garamond" w:hAnsi="Garamond" w:cs="Garamond"/>
          <w:color w:val="000000"/>
          <w:sz w:val="24"/>
          <w:szCs w:val="24"/>
        </w:rPr>
        <w:t>second hyphen</w:t>
      </w:r>
      <w:r w:rsidR="00FB01D9" w:rsidRPr="00F528E7">
        <w:rPr>
          <w:rFonts w:ascii="Garamond" w:hAnsi="Garamond" w:cs="Garamond"/>
          <w:color w:val="000000"/>
          <w:sz w:val="24"/>
          <w:szCs w:val="24"/>
        </w:rPr>
        <w:t xml:space="preserve">, </w:t>
      </w:r>
      <w:r w:rsidRPr="00F528E7">
        <w:rPr>
          <w:rFonts w:ascii="Garamond" w:hAnsi="Garamond" w:cs="Garamond"/>
          <w:color w:val="000000"/>
          <w:sz w:val="24"/>
          <w:szCs w:val="24"/>
        </w:rPr>
        <w:t>in A</w:t>
      </w:r>
      <w:r w:rsidR="00FB01D9" w:rsidRPr="00F528E7">
        <w:rPr>
          <w:rFonts w:ascii="Garamond" w:hAnsi="Garamond" w:cs="Garamond"/>
          <w:color w:val="000000"/>
          <w:sz w:val="24"/>
          <w:szCs w:val="24"/>
        </w:rPr>
        <w:t xml:space="preserve">rticle 3 </w:t>
      </w:r>
      <w:r w:rsidR="005C02BF" w:rsidRPr="00F528E7">
        <w:rPr>
          <w:rFonts w:ascii="Garamond" w:hAnsi="Garamond" w:cs="Garamond"/>
          <w:color w:val="000000"/>
          <w:sz w:val="24"/>
          <w:szCs w:val="24"/>
        </w:rPr>
        <w:t xml:space="preserve">of the decree </w:t>
      </w:r>
      <w:r w:rsidR="00FB01D9" w:rsidRPr="00F528E7">
        <w:rPr>
          <w:rFonts w:ascii="Garamond" w:hAnsi="Garamond" w:cs="Garamond"/>
          <w:color w:val="000000"/>
          <w:sz w:val="24"/>
          <w:szCs w:val="24"/>
        </w:rPr>
        <w:t>[5].</w:t>
      </w:r>
    </w:p>
    <w:p w:rsidR="00427984" w:rsidRPr="00F528E7" w:rsidRDefault="00427984"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D932A7" w:rsidRPr="00F528E7" w:rsidRDefault="006B5369" w:rsidP="00052B13">
      <w:pPr>
        <w:widowControl w:val="0"/>
        <w:tabs>
          <w:tab w:val="left" w:pos="0"/>
        </w:tabs>
        <w:autoSpaceDE w:val="0"/>
        <w:autoSpaceDN w:val="0"/>
        <w:adjustRightInd w:val="0"/>
        <w:jc w:val="both"/>
        <w:rPr>
          <w:rFonts w:ascii="Garamond" w:hAnsi="Garamond" w:cs="Garamond"/>
          <w:color w:val="000000"/>
          <w:sz w:val="24"/>
          <w:szCs w:val="24"/>
        </w:rPr>
      </w:pPr>
      <w:r w:rsidRPr="00F528E7">
        <w:rPr>
          <w:rFonts w:ascii="Garamond" w:hAnsi="Garamond"/>
          <w:noProof/>
          <w:lang w:val="en-IE" w:eastAsia="en-IE"/>
        </w:rPr>
        <mc:AlternateContent>
          <mc:Choice Requires="wpg">
            <w:drawing>
              <wp:anchor distT="0" distB="0" distL="114300" distR="114300" simplePos="0" relativeHeight="251671552" behindDoc="0" locked="0" layoutInCell="1" allowOverlap="1" wp14:anchorId="3ABAEAD4" wp14:editId="2FCFA2CE">
                <wp:simplePos x="0" y="0"/>
                <wp:positionH relativeFrom="column">
                  <wp:posOffset>711895</wp:posOffset>
                </wp:positionH>
                <wp:positionV relativeFrom="paragraph">
                  <wp:posOffset>3432594</wp:posOffset>
                </wp:positionV>
                <wp:extent cx="1061588" cy="815340"/>
                <wp:effectExtent l="0" t="0" r="24765" b="3810"/>
                <wp:wrapNone/>
                <wp:docPr id="415" name="Groupe 415"/>
                <wp:cNvGraphicFramePr/>
                <a:graphic xmlns:a="http://schemas.openxmlformats.org/drawingml/2006/main">
                  <a:graphicData uri="http://schemas.microsoft.com/office/word/2010/wordprocessingGroup">
                    <wpg:wgp>
                      <wpg:cNvGrpSpPr/>
                      <wpg:grpSpPr>
                        <a:xfrm>
                          <a:off x="0" y="0"/>
                          <a:ext cx="1061588" cy="815340"/>
                          <a:chOff x="0" y="0"/>
                          <a:chExt cx="1061588" cy="815340"/>
                        </a:xfrm>
                      </wpg:grpSpPr>
                      <wpg:grpSp>
                        <wpg:cNvPr id="402" name="Groupe 402"/>
                        <wpg:cNvGrpSpPr>
                          <a:grpSpLocks/>
                        </wpg:cNvGrpSpPr>
                        <wpg:grpSpPr bwMode="auto">
                          <a:xfrm>
                            <a:off x="0" y="0"/>
                            <a:ext cx="835025" cy="815340"/>
                            <a:chOff x="2555" y="7578"/>
                            <a:chExt cx="1315" cy="1284"/>
                          </a:xfrm>
                        </wpg:grpSpPr>
                        <wps:wsp>
                          <wps:cNvPr id="403" name="Rectangle 51" descr="noir)"/>
                          <wps:cNvSpPr>
                            <a:spLocks noChangeArrowheads="1"/>
                          </wps:cNvSpPr>
                          <wps:spPr bwMode="auto">
                            <a:xfrm>
                              <a:off x="2555" y="7578"/>
                              <a:ext cx="365"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52" descr="noir)"/>
                          <wps:cNvSpPr>
                            <a:spLocks noChangeArrowheads="1"/>
                          </wps:cNvSpPr>
                          <wps:spPr bwMode="auto">
                            <a:xfrm>
                              <a:off x="2945" y="7579"/>
                              <a:ext cx="54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53" descr="noir)"/>
                          <wps:cNvSpPr>
                            <a:spLocks noChangeArrowheads="1"/>
                          </wps:cNvSpPr>
                          <wps:spPr bwMode="auto">
                            <a:xfrm>
                              <a:off x="3490" y="7579"/>
                              <a:ext cx="38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14" name="Zone de texte 414"/>
                        <wps:cNvSpPr txBox="1">
                          <a:spLocks noChangeArrowheads="1"/>
                        </wps:cNvSpPr>
                        <wps:spPr bwMode="auto">
                          <a:xfrm>
                            <a:off x="232913" y="284672"/>
                            <a:ext cx="828675" cy="257175"/>
                          </a:xfrm>
                          <a:prstGeom prst="rect">
                            <a:avLst/>
                          </a:prstGeom>
                          <a:solidFill>
                            <a:srgbClr val="FFFFFF"/>
                          </a:solidFill>
                          <a:ln w="9525">
                            <a:solidFill>
                              <a:srgbClr val="000000"/>
                            </a:solidFill>
                            <a:miter lim="800000"/>
                            <a:headEnd/>
                            <a:tailEnd/>
                          </a:ln>
                        </wps:spPr>
                        <wps:txbx>
                          <w:txbxContent>
                            <w:p w:rsidR="00521D05" w:rsidRPr="006B5369" w:rsidRDefault="00521D05">
                              <w:pPr>
                                <w:jc w:val="center"/>
                                <w:rPr>
                                  <w:rFonts w:ascii="Arial" w:hAnsi="Arial"/>
                                  <w:b/>
                                </w:rPr>
                              </w:pPr>
                              <w:r w:rsidRPr="006B5369">
                                <w:rPr>
                                  <w:rFonts w:ascii="Arial" w:hAnsi="Arial"/>
                                  <w:b/>
                                </w:rPr>
                                <w:t>Category 0</w:t>
                              </w:r>
                            </w:p>
                          </w:txbxContent>
                        </wps:txbx>
                        <wps:bodyPr rot="0" vert="horz" wrap="square" lIns="36000" tIns="36000" rIns="36000" bIns="36000" anchor="t" anchorCtr="0" upright="1">
                          <a:noAutofit/>
                        </wps:bodyPr>
                      </wps:wsp>
                    </wpg:wgp>
                  </a:graphicData>
                </a:graphic>
              </wp:anchor>
            </w:drawing>
          </mc:Choice>
          <mc:Fallback>
            <w:pict>
              <v:group id="Groupe 415" o:spid="_x0000_s1150" style="position:absolute;left:0;text-align:left;margin-left:56.05pt;margin-top:270.3pt;width:83.6pt;height:64.2pt;z-index:251671552;mso-position-horizontal-relative:text;mso-position-vertical-relative:text" coordsize="1061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">
                <v:group id="Groupe 402" o:spid="_x0000_s1151" style="position:absolute;width:8350;height:8153" coordorigin="2555,7578" coordsize="1315,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rect id="Rectangle 51" o:spid="_x0000_s1152" alt="noir)" style="position:absolute;left:2555;top:7578;width:36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jI8cA&#10;AADcAAAADwAAAGRycy9kb3ducmV2LnhtbESPQWvCQBSE7wX/w/IKvdVNTRWJriKWUpH2UBX0+Mi+&#10;JqnZt2F3Y1J/fVco9DjMzDfMfNmbWlzI+cqygqdhAoI4t7riQsFh//o4BeEDssbaMin4IQ/LxeBu&#10;jpm2HX/SZRcKESHsM1RQhtBkUvq8JIN+aBvi6H1ZZzBE6QqpHXYRbmo5SpKJNFhxXCixoXVJ+XnX&#10;GgXd+ZRvXq7H7w+X2nQ73rfvb1Wr1MN9v5qBCNSH//Bfe6MVPCcp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AIyPHAAAA3AAAAA8AAAAAAAAAAAAAAAAAmAIAAGRy&#10;cy9kb3ducmV2LnhtbFBLBQYAAAAABAAEAPUAAACMAwAAAAA=&#10;" fillcolor="black" stroked="f">
                    <v:fill r:id="rId30" o:title="" type="pattern"/>
                  </v:rect>
                  <v:rect id="Rectangle 52" o:spid="_x0000_s1153" alt="noir)" style="position:absolute;left:2945;top:7579;width:54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7V8cA&#10;AADcAAAADwAAAGRycy9kb3ducmV2LnhtbESPT2vCQBTE70K/w/IK3urGakVSVxGLVEo9+Af0+Mi+&#10;JtHs27C7MWk/fbdQ8DjMzG+Y2aIzlbiR86VlBcNBAoI4s7rkXMHxsH6agvABWWNlmRR8k4fF/KE3&#10;w1Tblnd024dcRAj7FBUUIdSplD4ryKAf2Jo4el/WGQxRulxqh22Em0o+J8lEGiw5LhRY06qg7Lpv&#10;jIL2es42bz+ny9aN7Ojj5dB8vpeNUv3HbvkKIlAX7uH/9kYrGCd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pu1fHAAAA3AAAAA8AAAAAAAAAAAAAAAAAmAIAAGRy&#10;cy9kb3ducmV2LnhtbFBLBQYAAAAABAAEAPUAAACMAwAAAAA=&#10;" fillcolor="black" stroked="f">
                    <v:fill r:id="rId30" o:title="" type="pattern"/>
                  </v:rect>
                  <v:rect id="Rectangle 53" o:spid="_x0000_s1154" alt="noir)" style="position:absolute;left:3490;top:7579;width:38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ezMcA&#10;AADcAAAADwAAAGRycy9kb3ducmV2LnhtbESPQWvCQBSE74L/YXlCb3XTWqVEVxFLqUg9qAU9PrLP&#10;JDX7NuxuTOyv7xYKHoeZ+YaZLTpTiSs5X1pW8DRMQBBnVpecK/g6vD++gvABWWNlmRTcyMNi3u/N&#10;MNW25R1d9yEXEcI+RQVFCHUqpc8KMuiHtiaO3tk6gyFKl0vtsI1wU8nnJJlIgyXHhQJrWhWUXfaN&#10;UdBeTtn67ef4vXUjO9qMD83nR9ko9TDollMQgbpwD/+311rBSzKG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lHszHAAAA3AAAAA8AAAAAAAAAAAAAAAAAmAIAAGRy&#10;cy9kb3ducmV2LnhtbFBLBQYAAAAABAAEAPUAAACMAwAAAAA=&#10;" fillcolor="black" stroked="f">
                    <v:fill r:id="rId30" o:title="" type="pattern"/>
                  </v:rect>
                </v:group>
                <v:shape id="Zone de texte 414" o:spid="_x0000_s1155" type="#_x0000_t202" style="position:absolute;left:2329;top:2846;width:828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TMUA&#10;AADcAAAADwAAAGRycy9kb3ducmV2LnhtbESPQWvCQBSE70L/w/IEb7pJCbZEVwkFoaItGAU9PrLP&#10;JJh9G7JrjP++Wyj0OMzMN8xyPZhG9NS52rKCeBaBIC6srrlUcDpupu8gnEfW2FgmBU9ysF69jJaY&#10;avvgA/W5L0WAsEtRQeV9m0rpiooMupltiYN3tZ1BH2RXSt3hI8BNI1+jaC4N1hwWKmzpo6Lilt+N&#10;Aizn/dflrU62h80522+z73h3J6Um4yFbgPA0+P/wX/tTK0jiB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9RMxQAAANwAAAAPAAAAAAAAAAAAAAAAAJgCAABkcnMv&#10;ZG93bnJldi54bWxQSwUGAAAAAAQABAD1AAAAigMAAAAA&#10;">
                  <v:textbox inset="1mm,1mm,1mm,1mm">
                    <w:txbxContent>
                      <w:p w:rsidR="00521D05" w:rsidRPr="006B5369" w:rsidRDefault="00521D05">
                        <w:pPr>
                          <w:jc w:val="center"/>
                          <w:rPr>
                            <w:rFonts w:ascii="Arial" w:hAnsi="Arial"/>
                            <w:b/>
                          </w:rPr>
                        </w:pPr>
                        <w:r w:rsidRPr="006B5369">
                          <w:rPr>
                            <w:rFonts w:ascii="Arial" w:hAnsi="Arial"/>
                            <w:b/>
                          </w:rPr>
                          <w:t>Category 0</w:t>
                        </w:r>
                      </w:p>
                    </w:txbxContent>
                  </v:textbox>
                </v:shape>
              </v:group>
            </w:pict>
          </mc:Fallback>
        </mc:AlternateContent>
      </w:r>
      <w:r w:rsidR="00714E30" w:rsidRPr="00F528E7">
        <w:rPr>
          <w:rFonts w:ascii="Garamond" w:hAnsi="Garamond"/>
          <w:noProof/>
          <w:lang w:val="en-IE" w:eastAsia="en-IE"/>
        </w:rPr>
        <mc:AlternateContent>
          <mc:Choice Requires="wps">
            <w:drawing>
              <wp:anchor distT="0" distB="0" distL="114300" distR="114300" simplePos="0" relativeHeight="251668480" behindDoc="0" locked="0" layoutInCell="0" allowOverlap="1" wp14:anchorId="4BA57FDE" wp14:editId="272748FB">
                <wp:simplePos x="0" y="0"/>
                <wp:positionH relativeFrom="column">
                  <wp:posOffset>2305050</wp:posOffset>
                </wp:positionH>
                <wp:positionV relativeFrom="paragraph">
                  <wp:posOffset>4726712</wp:posOffset>
                </wp:positionV>
                <wp:extent cx="1952625" cy="238125"/>
                <wp:effectExtent l="0" t="0" r="28575" b="28575"/>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lang w:val="fr-FR"/>
                              </w:rPr>
                            </w:pPr>
                            <w:r>
                              <w:rPr>
                                <w:rFonts w:ascii="Arial" w:hAnsi="Arial"/>
                                <w:b/>
                                <w:lang w:val="fr-FR"/>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2" o:spid="_x0000_s1156" type="#_x0000_t202" style="position:absolute;left:0;text-align:left;margin-left:181.5pt;margin-top:372.2pt;width:153.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" o:allowincell="f">
                <v:textbox>
                  <w:txbxContent>
                    <w:p w:rsidR="00521D05" w:rsidRDefault="00521D05">
                      <w:pPr>
                        <w:jc w:val="center"/>
                        <w:rPr>
                          <w:rFonts w:ascii="Arial" w:hAnsi="Arial"/>
                          <w:b/>
                          <w:lang w:val="fr-FR"/>
                        </w:rPr>
                      </w:pPr>
                      <w:r>
                        <w:rPr>
                          <w:rFonts w:ascii="Arial" w:hAnsi="Arial"/>
                          <w:b/>
                          <w:lang w:val="fr-FR"/>
                        </w:rPr>
                        <w:t>OUTSIDE ORDER</w:t>
                      </w:r>
                    </w:p>
                  </w:txbxContent>
                </v:textbox>
              </v:shape>
            </w:pict>
          </mc:Fallback>
        </mc:AlternateContent>
      </w:r>
      <w:bookmarkStart w:id="9" w:name="_MON_1222695503"/>
      <w:bookmarkEnd w:id="9"/>
      <w:bookmarkStart w:id="10" w:name="_MON_1063438017"/>
      <w:bookmarkEnd w:id="10"/>
      <w:r w:rsidR="00714E30" w:rsidRPr="00F528E7">
        <w:rPr>
          <w:rFonts w:ascii="Garamond" w:hAnsi="Garamond"/>
        </w:rPr>
        <w:object w:dxaOrig="9511" w:dyaOrig="8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41pt" o:ole="" o:bordertopcolor="this" o:borderleftcolor="this" o:borderbottomcolor="this" o:borderrightcolor="this" fillcolor="window">
            <v:imagedata r:id="rId31" o:title=""/>
            <w10:bordertop type="single" width="4"/>
            <w10:borderleft type="single" width="4"/>
            <w10:borderbottom type="single" width="4"/>
            <w10:borderright type="single" width="4"/>
          </v:shape>
          <o:OLEObject Type="Embed" ProgID="Word.Picture.8" ShapeID="_x0000_i1025" DrawAspect="Content" ObjectID="_1461672422" r:id="rId32"/>
        </w:object>
      </w:r>
    </w:p>
    <w:p w:rsidR="002558D5" w:rsidRPr="00F528E7" w:rsidRDefault="00B85DB4" w:rsidP="00052B13">
      <w:pPr>
        <w:widowControl w:val="0"/>
        <w:autoSpaceDE w:val="0"/>
        <w:autoSpaceDN w:val="0"/>
        <w:adjustRightInd w:val="0"/>
        <w:jc w:val="both"/>
        <w:rPr>
          <w:rFonts w:ascii="Garamond" w:hAnsi="Garamond" w:cs="Garamond"/>
          <w:color w:val="000000"/>
          <w:sz w:val="24"/>
          <w:szCs w:val="24"/>
        </w:rPr>
      </w:pPr>
      <w:r w:rsidRPr="00F528E7">
        <w:rPr>
          <w:rFonts w:ascii="Garamond" w:hAnsi="Garamond" w:cs="Garamond"/>
          <w:noProof/>
          <w:color w:val="000000"/>
          <w:sz w:val="24"/>
          <w:szCs w:val="24"/>
          <w:lang w:val="en-IE" w:eastAsia="en-IE"/>
        </w:rPr>
        <mc:AlternateContent>
          <mc:Choice Requires="wpg">
            <w:drawing>
              <wp:anchor distT="0" distB="0" distL="114300" distR="114300" simplePos="0" relativeHeight="251669504" behindDoc="0" locked="0" layoutInCell="1" allowOverlap="1" wp14:anchorId="29279D27" wp14:editId="6FC49E15">
                <wp:simplePos x="0" y="0"/>
                <wp:positionH relativeFrom="column">
                  <wp:posOffset>1612900</wp:posOffset>
                </wp:positionH>
                <wp:positionV relativeFrom="paragraph">
                  <wp:posOffset>4933950</wp:posOffset>
                </wp:positionV>
                <wp:extent cx="835025" cy="815340"/>
                <wp:effectExtent l="3175" t="0" r="0" b="3810"/>
                <wp:wrapNone/>
                <wp:docPr id="398" name="Groupe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815340"/>
                          <a:chOff x="2555" y="7578"/>
                          <a:chExt cx="1315" cy="1284"/>
                        </a:xfrm>
                      </wpg:grpSpPr>
                      <wps:wsp>
                        <wps:cNvPr id="399" name="Rectangle 47" descr="noir)"/>
                        <wps:cNvSpPr>
                          <a:spLocks noChangeArrowheads="1"/>
                        </wps:cNvSpPr>
                        <wps:spPr bwMode="auto">
                          <a:xfrm>
                            <a:off x="2555" y="7578"/>
                            <a:ext cx="365"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8" descr="noir)"/>
                        <wps:cNvSpPr>
                          <a:spLocks noChangeArrowheads="1"/>
                        </wps:cNvSpPr>
                        <wps:spPr bwMode="auto">
                          <a:xfrm>
                            <a:off x="2945" y="7579"/>
                            <a:ext cx="54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9" descr="noir)"/>
                        <wps:cNvSpPr>
                          <a:spLocks noChangeArrowheads="1"/>
                        </wps:cNvSpPr>
                        <wps:spPr bwMode="auto">
                          <a:xfrm>
                            <a:off x="3490" y="7579"/>
                            <a:ext cx="38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98" o:spid="_x0000_s1026" style="position:absolute;margin-left:127pt;margin-top:388.5pt;width:65.75pt;height:64.2pt;z-index:251669504" coordorigin="2555,7578" coordsize="1315,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">
                <v:rect id="Rectangle 47" o:spid="_x0000_s1027" alt="noir)" style="position:absolute;left:2555;top:7578;width:36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MK8cA&#10;AADcAAAADwAAAGRycy9kb3ducmV2LnhtbESPQWvCQBSE7wX/w/IEb3VjQ0uNriIWqZR6UAvt8ZF9&#10;JtHs27C7MWl/fbdQ8DjMzDfMfNmbWlzJ+cqygsk4AUGcW11xoeDjuLl/BuEDssbaMin4Jg/LxeBu&#10;jpm2He/pegiFiBD2GSooQ2gyKX1ekkE/tg1x9E7WGQxRukJqh12Em1o+JMmTNFhxXCixoXVJ+eXQ&#10;GgXd5Svfvvx8nncutenb47F9f61apUbDfjUDEagPt/B/e6sVpNMp/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ITCvHAAAA3AAAAA8AAAAAAAAAAAAAAAAAmAIAAGRy&#10;cy9kb3ducmV2LnhtbFBLBQYAAAAABAAEAPUAAACMAwAAAAA=&#10;" fillcolor="black" stroked="f">
                  <v:fill r:id="rId33" o:title="" type="pattern"/>
                </v:rect>
                <v:rect id="Rectangle 48" o:spid="_x0000_s1028" alt="noir)" style="position:absolute;left:2945;top:7579;width:54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9VMQA&#10;AADcAAAADwAAAGRycy9kb3ducmV2LnhtbERPy2rCQBTdC/2H4Rbc6aS+KKmjlIooRRfGQru8ZG6T&#10;1MydMDMxab++sxBcHs57ue5NLa7kfGVZwdM4AUGcW11xoeDjvB09g/ABWWNtmRT8kof16mGwxFTb&#10;jk90zUIhYgj7FBWUITSplD4vyaAf24Y4ct/WGQwRukJqh10MN7WcJMlCGqw4NpTY0FtJ+SVrjYLu&#10;8pXvN3+fP0c3tdP3+bk97KpWqeFj//oCIlAf7uKbe68VzJI4P5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vVTEAAAA3AAAAA8AAAAAAAAAAAAAAAAAmAIAAGRycy9k&#10;b3ducmV2LnhtbFBLBQYAAAAABAAEAPUAAACJAwAAAAA=&#10;" fillcolor="black" stroked="f">
                  <v:fill r:id="rId33" o:title="" type="pattern"/>
                </v:rect>
                <v:rect id="Rectangle 49" o:spid="_x0000_s1029" alt="noir)" style="position:absolute;left:3490;top:7579;width:38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Yz8cA&#10;AADcAAAADwAAAGRycy9kb3ducmV2LnhtbESPT2vCQBTE74V+h+UJ3urG2oqkrlIqokg9+Af0+Mi+&#10;JtHs27C7Mamfvlso9DjMzG+Y6bwzlbiR86VlBcNBAoI4s7rkXMHxsHyagPABWWNlmRR8k4f57PFh&#10;iqm2Le/otg+5iBD2KSooQqhTKX1WkEE/sDVx9L6sMxiidLnUDtsIN5V8TpKxNFhyXCiwpo+Csuu+&#10;MQra6zlbL+6ny9aN7Gjzemg+V2WjVL/Xvb+BCNSF//Bfe60VvCRD+D0Tj4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eGM/HAAAA3AAAAA8AAAAAAAAAAAAAAAAAmAIAAGRy&#10;cy9kb3ducmV2LnhtbFBLBQYAAAAABAAEAPUAAACMAwAAAAA=&#10;" fillcolor="black" stroked="f">
                  <v:fill r:id="rId33" o:title="" type="pattern"/>
                </v:rect>
              </v:group>
            </w:pict>
          </mc:Fallback>
        </mc:AlternateContent>
      </w:r>
    </w:p>
    <w:p w:rsidR="006B5369" w:rsidRPr="00F528E7" w:rsidRDefault="006B5369" w:rsidP="00052B13">
      <w:pPr>
        <w:widowControl w:val="0"/>
        <w:autoSpaceDE w:val="0"/>
        <w:autoSpaceDN w:val="0"/>
        <w:adjustRightInd w:val="0"/>
        <w:spacing w:before="37"/>
        <w:rPr>
          <w:rFonts w:ascii="Garamond" w:hAnsi="Garamond" w:cs="Garamond"/>
          <w:color w:val="000000"/>
          <w:sz w:val="24"/>
          <w:szCs w:val="24"/>
        </w:rPr>
      </w:pPr>
      <w:r w:rsidRPr="00F528E7">
        <w:rPr>
          <w:rFonts w:ascii="Garamond" w:hAnsi="Garamond" w:cs="Garamond"/>
          <w:b/>
          <w:bCs/>
          <w:color w:val="000000"/>
          <w:sz w:val="24"/>
          <w:szCs w:val="24"/>
        </w:rPr>
        <w:t xml:space="preserve">Figure 1 – </w:t>
      </w:r>
      <w:r w:rsidR="00A26E8D" w:rsidRPr="00F528E7">
        <w:rPr>
          <w:rFonts w:ascii="Garamond" w:hAnsi="Garamond" w:cs="Garamond"/>
          <w:b/>
          <w:bCs/>
          <w:color w:val="000000"/>
          <w:sz w:val="24"/>
          <w:szCs w:val="24"/>
        </w:rPr>
        <w:t xml:space="preserve">Containers containing Group 1 </w:t>
      </w:r>
      <w:r w:rsidR="00C74F23" w:rsidRPr="00F528E7">
        <w:rPr>
          <w:rFonts w:ascii="Garamond" w:hAnsi="Garamond" w:cs="Garamond"/>
          <w:b/>
          <w:bCs/>
          <w:color w:val="000000"/>
          <w:sz w:val="24"/>
          <w:szCs w:val="24"/>
        </w:rPr>
        <w:t>“</w:t>
      </w:r>
      <w:r w:rsidR="00A26E8D" w:rsidRPr="00F528E7">
        <w:rPr>
          <w:rFonts w:ascii="Garamond" w:hAnsi="Garamond" w:cs="Garamond"/>
          <w:b/>
          <w:bCs/>
          <w:color w:val="000000"/>
          <w:sz w:val="24"/>
          <w:szCs w:val="24"/>
        </w:rPr>
        <w:t>gases</w:t>
      </w:r>
      <w:r w:rsidR="00C74F23" w:rsidRPr="00F528E7">
        <w:rPr>
          <w:rFonts w:ascii="Garamond" w:hAnsi="Garamond" w:cs="Garamond"/>
          <w:b/>
          <w:bCs/>
          <w:color w:val="000000"/>
          <w:sz w:val="24"/>
          <w:szCs w:val="24"/>
        </w:rPr>
        <w:t>”</w:t>
      </w:r>
      <w:r w:rsidR="00A26E8D" w:rsidRPr="00F528E7">
        <w:rPr>
          <w:rFonts w:ascii="Garamond" w:hAnsi="Garamond" w:cs="Garamond"/>
          <w:b/>
          <w:bCs/>
          <w:color w:val="000000"/>
          <w:sz w:val="24"/>
          <w:szCs w:val="24"/>
        </w:rPr>
        <w:t>:</w:t>
      </w:r>
    </w:p>
    <w:p w:rsidR="006B5369" w:rsidRPr="00F528E7" w:rsidRDefault="006B5369" w:rsidP="00052B13">
      <w:pPr>
        <w:widowControl w:val="0"/>
        <w:autoSpaceDE w:val="0"/>
        <w:autoSpaceDN w:val="0"/>
        <w:adjustRightInd w:val="0"/>
        <w:spacing w:before="37"/>
        <w:rPr>
          <w:rFonts w:ascii="Garamond" w:hAnsi="Garamond" w:cs="Garamond"/>
          <w:color w:val="000000"/>
          <w:szCs w:val="24"/>
        </w:rPr>
      </w:pPr>
    </w:p>
    <w:p w:rsidR="006B5369" w:rsidRPr="00F528E7" w:rsidRDefault="00A26E8D" w:rsidP="00052B13">
      <w:pPr>
        <w:widowControl w:val="0"/>
        <w:autoSpaceDE w:val="0"/>
        <w:autoSpaceDN w:val="0"/>
        <w:adjustRightInd w:val="0"/>
        <w:rPr>
          <w:rFonts w:ascii="Garamond" w:hAnsi="Garamond" w:cs="Garamond"/>
          <w:color w:val="000000"/>
          <w:sz w:val="24"/>
          <w:szCs w:val="24"/>
        </w:rPr>
      </w:pPr>
      <w:r w:rsidRPr="00F528E7">
        <w:rPr>
          <w:rFonts w:ascii="Garamond" w:hAnsi="Garamond" w:cs="Garamond"/>
          <w:color w:val="000000"/>
          <w:sz w:val="24"/>
          <w:szCs w:val="24"/>
        </w:rPr>
        <w:t>The term “gas” refers to</w:t>
      </w:r>
      <w:r w:rsidR="005E2FBE" w:rsidRPr="00F528E7">
        <w:rPr>
          <w:rFonts w:ascii="Garamond" w:hAnsi="Garamond" w:cs="Garamond"/>
          <w:color w:val="000000"/>
          <w:sz w:val="24"/>
          <w:szCs w:val="24"/>
        </w:rPr>
        <w:t>:</w:t>
      </w:r>
    </w:p>
    <w:p w:rsidR="006B5369" w:rsidRPr="00F528E7" w:rsidRDefault="006B5369" w:rsidP="00052B13">
      <w:pPr>
        <w:widowControl w:val="0"/>
        <w:autoSpaceDE w:val="0"/>
        <w:autoSpaceDN w:val="0"/>
        <w:adjustRightInd w:val="0"/>
        <w:rPr>
          <w:rFonts w:ascii="Garamond" w:hAnsi="Garamond" w:cs="Garamond"/>
          <w:color w:val="000000"/>
          <w:szCs w:val="24"/>
        </w:rPr>
      </w:pPr>
    </w:p>
    <w:p w:rsidR="006B5369" w:rsidRPr="00F528E7" w:rsidRDefault="006B5369" w:rsidP="00052B13">
      <w:pPr>
        <w:widowControl w:val="0"/>
        <w:tabs>
          <w:tab w:val="left" w:pos="1276"/>
        </w:tabs>
        <w:autoSpaceDE w:val="0"/>
        <w:autoSpaceDN w:val="0"/>
        <w:adjustRightInd w:val="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1320B" w:rsidRPr="00F528E7">
        <w:rPr>
          <w:rFonts w:ascii="Garamond" w:hAnsi="Garamond" w:cs="Garamond"/>
          <w:color w:val="000000"/>
          <w:sz w:val="24"/>
          <w:szCs w:val="24"/>
        </w:rPr>
        <w:t>Gases</w:t>
      </w:r>
      <w:r w:rsidR="00A26E8D" w:rsidRPr="00F528E7">
        <w:rPr>
          <w:rFonts w:ascii="Garamond" w:hAnsi="Garamond" w:cs="Garamond"/>
          <w:color w:val="000000"/>
          <w:sz w:val="24"/>
          <w:szCs w:val="24"/>
        </w:rPr>
        <w:t>;</w:t>
      </w:r>
    </w:p>
    <w:p w:rsidR="006B5369" w:rsidRPr="00F528E7" w:rsidRDefault="006B5369" w:rsidP="00052B13">
      <w:pPr>
        <w:widowControl w:val="0"/>
        <w:tabs>
          <w:tab w:val="left" w:pos="1276"/>
        </w:tabs>
        <w:autoSpaceDE w:val="0"/>
        <w:autoSpaceDN w:val="0"/>
        <w:adjustRightInd w:val="0"/>
        <w:spacing w:before="6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1320B" w:rsidRPr="00F528E7">
        <w:rPr>
          <w:rFonts w:ascii="Garamond" w:hAnsi="Garamond" w:cs="Garamond"/>
          <w:color w:val="000000"/>
          <w:sz w:val="24"/>
          <w:szCs w:val="24"/>
        </w:rPr>
        <w:t>L</w:t>
      </w:r>
      <w:r w:rsidR="00A26E8D" w:rsidRPr="00F528E7">
        <w:rPr>
          <w:rFonts w:ascii="Garamond" w:hAnsi="Garamond" w:cs="Garamond"/>
          <w:color w:val="000000"/>
          <w:sz w:val="24"/>
          <w:szCs w:val="24"/>
        </w:rPr>
        <w:t>iquefied gases;</w:t>
      </w:r>
    </w:p>
    <w:p w:rsidR="006B5369" w:rsidRPr="00F528E7" w:rsidRDefault="006B5369" w:rsidP="00052B13">
      <w:pPr>
        <w:widowControl w:val="0"/>
        <w:tabs>
          <w:tab w:val="left" w:pos="1276"/>
        </w:tabs>
        <w:autoSpaceDE w:val="0"/>
        <w:autoSpaceDN w:val="0"/>
        <w:adjustRightInd w:val="0"/>
        <w:spacing w:before="6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1320B" w:rsidRPr="00F528E7">
        <w:rPr>
          <w:rFonts w:ascii="Garamond" w:hAnsi="Garamond" w:cs="Garamond"/>
          <w:color w:val="000000"/>
          <w:sz w:val="24"/>
          <w:szCs w:val="24"/>
        </w:rPr>
        <w:t>G</w:t>
      </w:r>
      <w:r w:rsidR="00A26E8D" w:rsidRPr="00F528E7">
        <w:rPr>
          <w:rFonts w:ascii="Garamond" w:hAnsi="Garamond" w:cs="Garamond"/>
          <w:color w:val="000000"/>
          <w:sz w:val="24"/>
          <w:szCs w:val="24"/>
        </w:rPr>
        <w:t>ases dissolved under pressure</w:t>
      </w:r>
      <w:r w:rsidR="005E2FBE" w:rsidRPr="00F528E7">
        <w:rPr>
          <w:rFonts w:ascii="Garamond" w:hAnsi="Garamond" w:cs="Garamond"/>
          <w:color w:val="000000"/>
          <w:sz w:val="24"/>
          <w:szCs w:val="24"/>
        </w:rPr>
        <w:t>;</w:t>
      </w:r>
    </w:p>
    <w:p w:rsidR="006B5369" w:rsidRPr="00F528E7" w:rsidRDefault="006B5369" w:rsidP="00052B13">
      <w:pPr>
        <w:widowControl w:val="0"/>
        <w:tabs>
          <w:tab w:val="left" w:pos="1276"/>
        </w:tabs>
        <w:autoSpaceDE w:val="0"/>
        <w:autoSpaceDN w:val="0"/>
        <w:adjustRightInd w:val="0"/>
        <w:spacing w:before="6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1320B" w:rsidRPr="00F528E7">
        <w:rPr>
          <w:rFonts w:ascii="Garamond" w:hAnsi="Garamond" w:cs="Garamond"/>
          <w:color w:val="000000"/>
          <w:sz w:val="24"/>
          <w:szCs w:val="24"/>
        </w:rPr>
        <w:t>Vapours</w:t>
      </w:r>
      <w:r w:rsidR="005E2FBE" w:rsidRPr="00F528E7">
        <w:rPr>
          <w:rFonts w:ascii="Garamond" w:hAnsi="Garamond" w:cs="Garamond"/>
          <w:color w:val="000000"/>
          <w:sz w:val="24"/>
          <w:szCs w:val="24"/>
        </w:rPr>
        <w:t>;</w:t>
      </w:r>
    </w:p>
    <w:p w:rsidR="006B5369" w:rsidRPr="00F528E7" w:rsidRDefault="006B5369" w:rsidP="00052B13">
      <w:pPr>
        <w:widowControl w:val="0"/>
        <w:tabs>
          <w:tab w:val="left" w:pos="1276"/>
        </w:tabs>
        <w:autoSpaceDE w:val="0"/>
        <w:autoSpaceDN w:val="0"/>
        <w:adjustRightInd w:val="0"/>
        <w:spacing w:before="6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1320B" w:rsidRPr="00F528E7">
        <w:rPr>
          <w:rFonts w:ascii="Garamond" w:hAnsi="Garamond" w:cs="Garamond"/>
          <w:color w:val="000000"/>
          <w:sz w:val="24"/>
          <w:szCs w:val="24"/>
        </w:rPr>
        <w:t>Liquids</w:t>
      </w:r>
      <w:r w:rsidR="00A26E8D" w:rsidRPr="00F528E7">
        <w:rPr>
          <w:rFonts w:ascii="Garamond" w:hAnsi="Garamond" w:cs="Garamond"/>
          <w:color w:val="000000"/>
          <w:sz w:val="24"/>
          <w:szCs w:val="24"/>
        </w:rPr>
        <w:t xml:space="preserve"> whose vapour pressure at the maximum allowable temperature is higher than 0.05 MPa (0.</w:t>
      </w:r>
      <w:r w:rsidRPr="00F528E7">
        <w:rPr>
          <w:rFonts w:ascii="Garamond" w:hAnsi="Garamond" w:cs="Garamond"/>
          <w:color w:val="000000"/>
          <w:sz w:val="24"/>
          <w:szCs w:val="24"/>
        </w:rPr>
        <w:t xml:space="preserve">5 bar) </w:t>
      </w:r>
      <w:r w:rsidR="00A26E8D" w:rsidRPr="00F528E7">
        <w:rPr>
          <w:rFonts w:ascii="Garamond" w:hAnsi="Garamond" w:cs="Garamond"/>
          <w:color w:val="000000"/>
          <w:sz w:val="24"/>
          <w:szCs w:val="24"/>
        </w:rPr>
        <w:t>at normal atmospheric pressure (1,</w:t>
      </w:r>
      <w:r w:rsidRPr="00F528E7">
        <w:rPr>
          <w:rFonts w:ascii="Garamond" w:hAnsi="Garamond" w:cs="Garamond"/>
          <w:color w:val="000000"/>
          <w:sz w:val="24"/>
          <w:szCs w:val="24"/>
        </w:rPr>
        <w:t>013 mbar).</w:t>
      </w:r>
    </w:p>
    <w:p w:rsidR="006B5369" w:rsidRPr="00F528E7" w:rsidRDefault="006B5369" w:rsidP="00052B13">
      <w:pPr>
        <w:widowControl w:val="0"/>
        <w:tabs>
          <w:tab w:val="left" w:pos="1160"/>
        </w:tabs>
        <w:autoSpaceDE w:val="0"/>
        <w:autoSpaceDN w:val="0"/>
        <w:adjustRightInd w:val="0"/>
        <w:spacing w:before="60"/>
        <w:rPr>
          <w:rFonts w:ascii="Garamond" w:hAnsi="Garamond" w:cs="Garamond"/>
          <w:color w:val="000000"/>
          <w:szCs w:val="24"/>
        </w:rPr>
      </w:pPr>
    </w:p>
    <w:p w:rsidR="009555A7" w:rsidRPr="00F528E7" w:rsidRDefault="009A073A" w:rsidP="008B3259">
      <w:pPr>
        <w:pStyle w:val="ListParagraph"/>
        <w:widowControl w:val="0"/>
        <w:autoSpaceDE w:val="0"/>
        <w:autoSpaceDN w:val="0"/>
        <w:adjustRightInd w:val="0"/>
        <w:ind w:left="0"/>
        <w:jc w:val="both"/>
        <w:rPr>
          <w:rFonts w:ascii="Garamond" w:hAnsi="Garamond" w:cs="Garamond"/>
          <w:color w:val="000000"/>
          <w:sz w:val="24"/>
          <w:szCs w:val="24"/>
        </w:rPr>
      </w:pPr>
      <w:r w:rsidRPr="00F528E7">
        <w:rPr>
          <w:rFonts w:ascii="Garamond" w:hAnsi="Garamond" w:cs="Garamond"/>
          <w:color w:val="000000"/>
          <w:sz w:val="24"/>
          <w:szCs w:val="24"/>
        </w:rPr>
        <w:t>Note: Exceptionally, containers designed to contain unstable gases and classified under Category I or II must be classified in Category III</w:t>
      </w:r>
      <w:r w:rsidR="006B5369" w:rsidRPr="00F528E7">
        <w:rPr>
          <w:rFonts w:ascii="Garamond" w:hAnsi="Garamond" w:cs="Garamond"/>
          <w:color w:val="000000"/>
          <w:sz w:val="24"/>
          <w:szCs w:val="24"/>
        </w:rPr>
        <w:t>.</w:t>
      </w:r>
    </w:p>
    <w:p w:rsidR="009555A7" w:rsidRPr="00F528E7" w:rsidRDefault="009555A7"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401017" w:rsidRPr="00F528E7" w:rsidRDefault="00DE5CE7" w:rsidP="00052B13">
      <w:pPr>
        <w:jc w:val="both"/>
        <w:rPr>
          <w:rFonts w:ascii="Garamond" w:hAnsi="Garamond"/>
        </w:rPr>
      </w:pPr>
      <w:r w:rsidRPr="00F528E7">
        <w:rPr>
          <w:rFonts w:ascii="Garamond" w:hAnsi="Garamond"/>
          <w:noProof/>
          <w:lang w:val="en-IE" w:eastAsia="en-IE"/>
        </w:rPr>
        <mc:AlternateContent>
          <mc:Choice Requires="wpg">
            <w:drawing>
              <wp:anchor distT="0" distB="0" distL="114300" distR="114300" simplePos="0" relativeHeight="251653120" behindDoc="0" locked="0" layoutInCell="0" allowOverlap="1" wp14:anchorId="64F17F51" wp14:editId="1FAE31A7">
                <wp:simplePos x="0" y="0"/>
                <wp:positionH relativeFrom="column">
                  <wp:posOffset>731520</wp:posOffset>
                </wp:positionH>
                <wp:positionV relativeFrom="paragraph">
                  <wp:posOffset>3445510</wp:posOffset>
                </wp:positionV>
                <wp:extent cx="1054100" cy="815340"/>
                <wp:effectExtent l="0" t="0" r="5080" b="0"/>
                <wp:wrapNone/>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815340"/>
                          <a:chOff x="2615" y="7353"/>
                          <a:chExt cx="1660" cy="1284"/>
                        </a:xfrm>
                      </wpg:grpSpPr>
                      <wpg:grpSp>
                        <wpg:cNvPr id="58" name="Group 19"/>
                        <wpg:cNvGrpSpPr>
                          <a:grpSpLocks/>
                        </wpg:cNvGrpSpPr>
                        <wpg:grpSpPr bwMode="auto">
                          <a:xfrm>
                            <a:off x="2615" y="7353"/>
                            <a:ext cx="1315" cy="1284"/>
                            <a:chOff x="2555" y="7578"/>
                            <a:chExt cx="1315" cy="1284"/>
                          </a:xfrm>
                        </wpg:grpSpPr>
                        <wps:wsp>
                          <wps:cNvPr id="59" name="Rectangle 20" descr="noir)"/>
                          <wps:cNvSpPr>
                            <a:spLocks noChangeArrowheads="1"/>
                          </wps:cNvSpPr>
                          <wps:spPr bwMode="auto">
                            <a:xfrm>
                              <a:off x="2555" y="7578"/>
                              <a:ext cx="365"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1" descr="noir)"/>
                          <wps:cNvSpPr>
                            <a:spLocks noChangeArrowheads="1"/>
                          </wps:cNvSpPr>
                          <wps:spPr bwMode="auto">
                            <a:xfrm>
                              <a:off x="2945" y="7579"/>
                              <a:ext cx="54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2" descr="noir)"/>
                          <wps:cNvSpPr>
                            <a:spLocks noChangeArrowheads="1"/>
                          </wps:cNvSpPr>
                          <wps:spPr bwMode="auto">
                            <a:xfrm>
                              <a:off x="3490" y="7579"/>
                              <a:ext cx="38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2" name="Text Box 23"/>
                        <wps:cNvSpPr txBox="1">
                          <a:spLocks noChangeArrowheads="1"/>
                        </wps:cNvSpPr>
                        <wps:spPr bwMode="auto">
                          <a:xfrm>
                            <a:off x="2970" y="7800"/>
                            <a:ext cx="1305" cy="40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Category 0</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57" style="position:absolute;left:0;text-align:left;margin-left:57.6pt;margin-top:271.3pt;width:83pt;height:64.2pt;z-index:251653120;mso-position-horizontal-relative:text;mso-position-vertical-relative:text" coordorigin="2615,7353" coordsize="166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" o:allowincell="f">
                <v:group id="Group 19" o:spid="_x0000_s1158" style="position:absolute;left:2615;top:7353;width:1315;height:1284" coordorigin="2555,7578" coordsize="1315,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20" o:spid="_x0000_s1159" alt="noir)" style="position:absolute;left:2555;top:7578;width:36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WEMYA&#10;AADbAAAADwAAAGRycy9kb3ducmV2LnhtbESPT2vCQBTE70K/w/IK3urGikVTVxGLVEo9+Af0+Mi+&#10;JtHs27C7MWk/fbdQ8DjMzG+Y2aIzlbiR86VlBcNBAoI4s7rkXMHxsH6agPABWWNlmRR8k4fF/KE3&#10;w1Tblnd024dcRAj7FBUUIdSplD4ryKAf2Jo4el/WGQxRulxqh22Em0o+J8mLNFhyXCiwplVB2XXf&#10;GAXt9Zxt3n5Ol60b2dHH+NB8vpeNUv3HbvkKIlAX7uH/9kYrGE/h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vWEMYAAADbAAAADwAAAAAAAAAAAAAAAACYAgAAZHJz&#10;L2Rvd25yZXYueG1sUEsFBgAAAAAEAAQA9QAAAIsDAAAAAA==&#10;" fillcolor="black" stroked="f">
                    <v:fill r:id="rId30" o:title="" type="pattern"/>
                  </v:rect>
                  <v:rect id="Rectangle 21" o:spid="_x0000_s1160" alt="noir)" style="position:absolute;left:2945;top:7579;width:54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1MMIA&#10;AADbAAAADwAAAGRycy9kb3ducmV2LnhtbERPz2vCMBS+C/4P4Qm7zdTJZFSjiGNMhh7UgR4fzbOt&#10;Ni8lSW3nX28OA48f3+/ZojOVuJHzpWUFo2ECgjizuuRcwe/h6/UDhA/IGivLpOCPPCzm/d4MU21b&#10;3tFtH3IRQ9inqKAIoU6l9FlBBv3Q1sSRO1tnMETocqkdtjHcVPItSSbSYMmxocCaVgVl131jFLTX&#10;U7b+vB8vWze245/3Q7P5LhulXgbdcgoiUBee4n/3WiuYxP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bUwwgAAANsAAAAPAAAAAAAAAAAAAAAAAJgCAABkcnMvZG93&#10;bnJldi54bWxQSwUGAAAAAAQABAD1AAAAhwMAAAAA&#10;" fillcolor="black" stroked="f">
                    <v:fill r:id="rId30" o:title="" type="pattern"/>
                  </v:rect>
                  <v:rect id="Rectangle 22" o:spid="_x0000_s1161" alt="noir)" style="position:absolute;left:3490;top:7579;width:38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Qq8UA&#10;AADbAAAADwAAAGRycy9kb3ducmV2LnhtbESPQWvCQBSE70L/w/IK3nRjpSLRVUpLqYge1EI9PrKv&#10;SWr2bdjdmNRf7wqCx2FmvmHmy85U4kzOl5YVjIYJCOLM6pJzBd+Hz8EUhA/IGivLpOCfPCwXT705&#10;ptq2vKPzPuQiQtinqKAIoU6l9FlBBv3Q1sTR+7XOYIjS5VI7bCPcVPIlSSbSYMlxocCa3gvKTvvG&#10;KGhPx2z1cfn527qxHa9fD83mq2yU6j93bzMQgbrwCN/bK61gMoL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RCrxQAAANsAAAAPAAAAAAAAAAAAAAAAAJgCAABkcnMv&#10;ZG93bnJldi54bWxQSwUGAAAAAAQABAD1AAAAigMAAAAA&#10;" fillcolor="black" stroked="f">
                    <v:fill r:id="rId30" o:title="" type="pattern"/>
                  </v:rect>
                </v:group>
                <v:shape id="Text Box 23" o:spid="_x0000_s1162" type="#_x0000_t202" style="position:absolute;left:2970;top:7800;width:13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0KcUA&#10;AADbAAAADwAAAGRycy9kb3ducmV2LnhtbESP3WrCQBSE7wu+w3IK3tWNUtKSukoQhAZtISro5SF7&#10;moRmz4bs5se37xYKvRxm5htmvZ1MIwbqXG1ZwXIRgSAurK65VHA5759eQTiPrLGxTAru5GC7mT2s&#10;MdF25JyGky9FgLBLUEHlfZtI6YqKDLqFbYmD92U7gz7IrpS6wzHATSNXURRLgzWHhQpb2lVUfJ96&#10;owDLePi4vdTPWb6/pscs/VweelJq/jilbyA8Tf4//Nd+1wriF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rQpxQAAANsAAAAPAAAAAAAAAAAAAAAAAJgCAABkcnMv&#10;ZG93bnJldi54bWxQSwUGAAAAAAQABAD1AAAAigMAAAAA&#10;">
                  <v:textbox inset="1mm,1mm,1mm,1mm">
                    <w:txbxContent>
                      <w:p w:rsidR="00521D05" w:rsidRDefault="00521D05">
                        <w:pPr>
                          <w:jc w:val="center"/>
                          <w:rPr>
                            <w:rFonts w:ascii="Arial" w:hAnsi="Arial"/>
                            <w:b/>
                          </w:rPr>
                        </w:pPr>
                        <w:r>
                          <w:rPr>
                            <w:rFonts w:ascii="Arial" w:hAnsi="Arial"/>
                            <w:b/>
                          </w:rPr>
                          <w:t>Category 0</w:t>
                        </w:r>
                      </w:p>
                    </w:txbxContent>
                  </v:textbox>
                </v:shape>
              </v:group>
            </w:pict>
          </mc:Fallback>
        </mc:AlternateContent>
      </w:r>
      <w:r w:rsidRPr="00F528E7">
        <w:rPr>
          <w:rFonts w:ascii="Garamond" w:hAnsi="Garamond"/>
          <w:noProof/>
          <w:lang w:val="en-IE" w:eastAsia="en-IE"/>
        </w:rPr>
        <mc:AlternateContent>
          <mc:Choice Requires="wps">
            <w:drawing>
              <wp:anchor distT="0" distB="0" distL="114300" distR="114300" simplePos="0" relativeHeight="251656192" behindDoc="0" locked="0" layoutInCell="0" allowOverlap="1" wp14:anchorId="78B3845E" wp14:editId="19EA0CE7">
                <wp:simplePos x="0" y="0"/>
                <wp:positionH relativeFrom="column">
                  <wp:posOffset>2347595</wp:posOffset>
                </wp:positionH>
                <wp:positionV relativeFrom="paragraph">
                  <wp:posOffset>4739005</wp:posOffset>
                </wp:positionV>
                <wp:extent cx="1952625" cy="238125"/>
                <wp:effectExtent l="13970" t="5080" r="5080" b="13970"/>
                <wp:wrapNone/>
                <wp:docPr id="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lang w:val="fr-FR"/>
                              </w:rPr>
                            </w:pPr>
                            <w:r>
                              <w:rPr>
                                <w:rFonts w:ascii="Arial" w:hAnsi="Arial"/>
                                <w:b/>
                                <w:lang w:val="fr-FR"/>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63" type="#_x0000_t202" style="position:absolute;left:0;text-align:left;margin-left:184.85pt;margin-top:373.15pt;width:153.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" o:allowincell="f">
                <v:textbox>
                  <w:txbxContent>
                    <w:p w:rsidR="00521D05" w:rsidRDefault="00521D05">
                      <w:pPr>
                        <w:jc w:val="center"/>
                        <w:rPr>
                          <w:rFonts w:ascii="Arial" w:hAnsi="Arial"/>
                          <w:b/>
                          <w:lang w:val="fr-FR"/>
                        </w:rPr>
                      </w:pPr>
                      <w:r>
                        <w:rPr>
                          <w:rFonts w:ascii="Arial" w:hAnsi="Arial"/>
                          <w:b/>
                          <w:lang w:val="fr-FR"/>
                        </w:rPr>
                        <w:t>OUTSIDE ORDER</w:t>
                      </w:r>
                    </w:p>
                  </w:txbxContent>
                </v:textbox>
              </v:shape>
            </w:pict>
          </mc:Fallback>
        </mc:AlternateContent>
      </w:r>
      <w:r w:rsidRPr="00F528E7">
        <w:rPr>
          <w:rFonts w:ascii="Garamond" w:hAnsi="Garamond"/>
          <w:noProof/>
          <w:lang w:val="en-IE" w:eastAsia="en-IE"/>
        </w:rPr>
        <w:drawing>
          <wp:inline distT="0" distB="0" distL="0" distR="0" wp14:anchorId="42FDAC0C" wp14:editId="18BE0FB2">
            <wp:extent cx="6044565" cy="5617210"/>
            <wp:effectExtent l="19050" t="19050" r="13335" b="21590"/>
            <wp:docPr id="5" name="Image 5" descr="TABRI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RISK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44565" cy="5617210"/>
                    </a:xfrm>
                    <a:prstGeom prst="rect">
                      <a:avLst/>
                    </a:prstGeom>
                    <a:noFill/>
                    <a:ln w="6350" cmpd="sng">
                      <a:solidFill>
                        <a:srgbClr val="000000"/>
                      </a:solidFill>
                      <a:miter lim="800000"/>
                      <a:headEnd/>
                      <a:tailEnd/>
                    </a:ln>
                    <a:effectLst/>
                  </pic:spPr>
                </pic:pic>
              </a:graphicData>
            </a:graphic>
          </wp:inline>
        </w:drawing>
      </w:r>
    </w:p>
    <w:p w:rsidR="00401017" w:rsidRPr="00F528E7" w:rsidRDefault="00401017" w:rsidP="00052B13">
      <w:pPr>
        <w:jc w:val="both"/>
        <w:rPr>
          <w:rFonts w:ascii="Garamond" w:hAnsi="Garamond"/>
          <w:b/>
          <w:u w:val="single"/>
        </w:rPr>
      </w:pPr>
    </w:p>
    <w:p w:rsidR="00174ABB" w:rsidRPr="00F528E7" w:rsidRDefault="00174ABB" w:rsidP="00052B13">
      <w:pPr>
        <w:widowControl w:val="0"/>
        <w:autoSpaceDE w:val="0"/>
        <w:autoSpaceDN w:val="0"/>
        <w:adjustRightInd w:val="0"/>
        <w:spacing w:before="37"/>
        <w:rPr>
          <w:rFonts w:ascii="Garamond" w:hAnsi="Garamond" w:cs="Garamond"/>
          <w:color w:val="000000"/>
          <w:sz w:val="24"/>
          <w:szCs w:val="24"/>
        </w:rPr>
      </w:pPr>
      <w:r w:rsidRPr="00F528E7">
        <w:rPr>
          <w:rFonts w:ascii="Garamond" w:hAnsi="Garamond" w:cs="Garamond"/>
          <w:b/>
          <w:bCs/>
          <w:color w:val="000000"/>
          <w:sz w:val="24"/>
          <w:szCs w:val="24"/>
        </w:rPr>
        <w:t xml:space="preserve">Figure 2 - </w:t>
      </w:r>
      <w:r w:rsidR="0011320B" w:rsidRPr="00F528E7">
        <w:rPr>
          <w:rFonts w:ascii="Garamond" w:hAnsi="Garamond" w:cs="Garamond"/>
          <w:b/>
          <w:bCs/>
          <w:color w:val="000000"/>
          <w:sz w:val="24"/>
          <w:szCs w:val="24"/>
        </w:rPr>
        <w:t xml:space="preserve">Containers containing Group 2 </w:t>
      </w:r>
      <w:r w:rsidR="00C74F23" w:rsidRPr="00F528E7">
        <w:rPr>
          <w:rFonts w:ascii="Garamond" w:hAnsi="Garamond" w:cs="Garamond"/>
          <w:b/>
          <w:bCs/>
          <w:color w:val="000000"/>
          <w:sz w:val="24"/>
          <w:szCs w:val="24"/>
        </w:rPr>
        <w:t>“</w:t>
      </w:r>
      <w:r w:rsidR="0011320B" w:rsidRPr="00F528E7">
        <w:rPr>
          <w:rFonts w:ascii="Garamond" w:hAnsi="Garamond" w:cs="Garamond"/>
          <w:b/>
          <w:bCs/>
          <w:color w:val="000000"/>
          <w:sz w:val="24"/>
          <w:szCs w:val="24"/>
        </w:rPr>
        <w:t>gases</w:t>
      </w:r>
      <w:r w:rsidR="00C74F23" w:rsidRPr="00F528E7">
        <w:rPr>
          <w:rFonts w:ascii="Garamond" w:hAnsi="Garamond" w:cs="Garamond"/>
          <w:b/>
          <w:bCs/>
          <w:color w:val="000000"/>
          <w:sz w:val="24"/>
          <w:szCs w:val="24"/>
        </w:rPr>
        <w:t>”</w:t>
      </w:r>
      <w:r w:rsidR="0011320B" w:rsidRPr="00F528E7">
        <w:rPr>
          <w:rFonts w:ascii="Garamond" w:hAnsi="Garamond" w:cs="Garamond"/>
          <w:b/>
          <w:bCs/>
          <w:color w:val="000000"/>
          <w:sz w:val="24"/>
          <w:szCs w:val="24"/>
        </w:rPr>
        <w:t>:</w:t>
      </w:r>
    </w:p>
    <w:p w:rsidR="00705175" w:rsidRPr="00F528E7" w:rsidRDefault="00705175" w:rsidP="00052B13">
      <w:pPr>
        <w:widowControl w:val="0"/>
        <w:autoSpaceDE w:val="0"/>
        <w:autoSpaceDN w:val="0"/>
        <w:adjustRightInd w:val="0"/>
        <w:spacing w:before="37"/>
        <w:rPr>
          <w:rFonts w:ascii="Garamond" w:hAnsi="Garamond" w:cs="Garamond"/>
          <w:color w:val="000000"/>
          <w:szCs w:val="24"/>
        </w:rPr>
      </w:pPr>
    </w:p>
    <w:p w:rsidR="00174ABB" w:rsidRPr="00F528E7" w:rsidRDefault="0011320B" w:rsidP="00052B13">
      <w:pPr>
        <w:widowControl w:val="0"/>
        <w:autoSpaceDE w:val="0"/>
        <w:autoSpaceDN w:val="0"/>
        <w:adjustRightInd w:val="0"/>
        <w:rPr>
          <w:rFonts w:ascii="Garamond" w:hAnsi="Garamond" w:cs="Garamond"/>
          <w:color w:val="000000"/>
          <w:sz w:val="24"/>
          <w:szCs w:val="24"/>
        </w:rPr>
      </w:pPr>
      <w:r w:rsidRPr="00F528E7">
        <w:rPr>
          <w:rFonts w:ascii="Garamond" w:hAnsi="Garamond" w:cs="Garamond"/>
          <w:color w:val="000000"/>
          <w:sz w:val="24"/>
          <w:szCs w:val="24"/>
        </w:rPr>
        <w:t>The term “gas” refers to:</w:t>
      </w:r>
    </w:p>
    <w:p w:rsidR="00705175" w:rsidRPr="00F528E7" w:rsidRDefault="00705175" w:rsidP="00052B13">
      <w:pPr>
        <w:widowControl w:val="0"/>
        <w:autoSpaceDE w:val="0"/>
        <w:autoSpaceDN w:val="0"/>
        <w:adjustRightInd w:val="0"/>
        <w:rPr>
          <w:rFonts w:ascii="Garamond" w:hAnsi="Garamond" w:cs="Garamond"/>
          <w:color w:val="000000"/>
          <w:szCs w:val="24"/>
        </w:rPr>
      </w:pPr>
    </w:p>
    <w:p w:rsidR="0011320B" w:rsidRPr="00F528E7" w:rsidRDefault="00174ABB" w:rsidP="0011320B">
      <w:pPr>
        <w:widowControl w:val="0"/>
        <w:tabs>
          <w:tab w:val="left" w:pos="1276"/>
        </w:tabs>
        <w:autoSpaceDE w:val="0"/>
        <w:autoSpaceDN w:val="0"/>
        <w:adjustRightInd w:val="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r>
      <w:r w:rsidR="0011320B" w:rsidRPr="00F528E7">
        <w:rPr>
          <w:rFonts w:ascii="Garamond" w:hAnsi="Garamond" w:cs="Garamond"/>
          <w:color w:val="000000"/>
          <w:sz w:val="24"/>
          <w:szCs w:val="24"/>
        </w:rPr>
        <w:t>Gases,</w:t>
      </w:r>
    </w:p>
    <w:p w:rsidR="0011320B" w:rsidRPr="00F528E7" w:rsidRDefault="0011320B" w:rsidP="0011320B">
      <w:pPr>
        <w:widowControl w:val="0"/>
        <w:tabs>
          <w:tab w:val="left" w:pos="1276"/>
        </w:tabs>
        <w:autoSpaceDE w:val="0"/>
        <w:autoSpaceDN w:val="0"/>
        <w:adjustRightInd w:val="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t>Liquefied gases,</w:t>
      </w:r>
    </w:p>
    <w:p w:rsidR="0011320B" w:rsidRPr="00F528E7" w:rsidRDefault="0011320B" w:rsidP="0011320B">
      <w:pPr>
        <w:widowControl w:val="0"/>
        <w:tabs>
          <w:tab w:val="left" w:pos="1276"/>
        </w:tabs>
        <w:autoSpaceDE w:val="0"/>
        <w:autoSpaceDN w:val="0"/>
        <w:adjustRightInd w:val="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t>Gases dissolved under pressure,</w:t>
      </w:r>
    </w:p>
    <w:p w:rsidR="0011320B" w:rsidRPr="00F528E7" w:rsidRDefault="0011320B" w:rsidP="0011320B">
      <w:pPr>
        <w:widowControl w:val="0"/>
        <w:tabs>
          <w:tab w:val="left" w:pos="1276"/>
        </w:tabs>
        <w:autoSpaceDE w:val="0"/>
        <w:autoSpaceDN w:val="0"/>
        <w:adjustRightInd w:val="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t>Vapours,</w:t>
      </w:r>
    </w:p>
    <w:p w:rsidR="004F2141" w:rsidRPr="00F528E7" w:rsidRDefault="0011320B" w:rsidP="0011320B">
      <w:pPr>
        <w:widowControl w:val="0"/>
        <w:tabs>
          <w:tab w:val="left" w:pos="1276"/>
        </w:tabs>
        <w:autoSpaceDE w:val="0"/>
        <w:autoSpaceDN w:val="0"/>
        <w:adjustRightInd w:val="0"/>
        <w:ind w:left="1276" w:hanging="425"/>
        <w:rPr>
          <w:rFonts w:ascii="Garamond" w:hAnsi="Garamond" w:cs="Garamond"/>
          <w:color w:val="000000"/>
          <w:sz w:val="24"/>
          <w:szCs w:val="24"/>
        </w:rPr>
      </w:pPr>
      <w:r w:rsidRPr="00F528E7">
        <w:rPr>
          <w:rFonts w:ascii="Garamond" w:hAnsi="Garamond" w:cs="Garamond"/>
          <w:color w:val="000000"/>
          <w:sz w:val="24"/>
          <w:szCs w:val="24"/>
        </w:rPr>
        <w:t>-</w:t>
      </w:r>
      <w:r w:rsidRPr="00F528E7">
        <w:rPr>
          <w:rFonts w:ascii="Garamond" w:hAnsi="Garamond" w:cs="Garamond"/>
          <w:color w:val="000000"/>
          <w:sz w:val="24"/>
          <w:szCs w:val="24"/>
        </w:rPr>
        <w:tab/>
        <w:t xml:space="preserve">Liquids whose vapour pressure at the maximum allowable </w:t>
      </w:r>
      <w:r w:rsidR="00EC15B0" w:rsidRPr="00F528E7">
        <w:rPr>
          <w:rFonts w:ascii="Garamond" w:hAnsi="Garamond" w:cs="Garamond"/>
          <w:color w:val="000000"/>
          <w:sz w:val="24"/>
          <w:szCs w:val="24"/>
        </w:rPr>
        <w:t>temperature is higher than 0.05 </w:t>
      </w:r>
      <w:r w:rsidRPr="00F528E7">
        <w:rPr>
          <w:rFonts w:ascii="Garamond" w:hAnsi="Garamond" w:cs="Garamond"/>
          <w:color w:val="000000"/>
          <w:sz w:val="24"/>
          <w:szCs w:val="24"/>
        </w:rPr>
        <w:t>MPa (0.5 bar) at normal atmospheric pressure (1013 mbar).</w:t>
      </w:r>
    </w:p>
    <w:p w:rsidR="004F2141" w:rsidRPr="00F528E7" w:rsidRDefault="004F2141"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401017" w:rsidRPr="00F528E7" w:rsidRDefault="00DE5CE7" w:rsidP="00052B13">
      <w:pPr>
        <w:jc w:val="both"/>
        <w:rPr>
          <w:rFonts w:ascii="Garamond" w:hAnsi="Garamond"/>
        </w:rPr>
      </w:pPr>
      <w:r w:rsidRPr="00F528E7">
        <w:rPr>
          <w:rFonts w:ascii="Garamond" w:hAnsi="Garamond"/>
          <w:noProof/>
          <w:lang w:val="en-IE" w:eastAsia="en-IE"/>
        </w:rPr>
        <w:drawing>
          <wp:inline distT="0" distB="0" distL="0" distR="0" wp14:anchorId="4E6CD024" wp14:editId="3F79E2EC">
            <wp:extent cx="6044565" cy="5617210"/>
            <wp:effectExtent l="19050" t="19050" r="13335" b="21590"/>
            <wp:docPr id="6" name="Image 6" descr="TABRIS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RISK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44565" cy="5617210"/>
                    </a:xfrm>
                    <a:prstGeom prst="rect">
                      <a:avLst/>
                    </a:prstGeom>
                    <a:noFill/>
                    <a:ln w="6350" cmpd="sng">
                      <a:solidFill>
                        <a:srgbClr val="000000"/>
                      </a:solidFill>
                      <a:miter lim="800000"/>
                      <a:headEnd/>
                      <a:tailEnd/>
                    </a:ln>
                    <a:effectLst/>
                  </pic:spPr>
                </pic:pic>
              </a:graphicData>
            </a:graphic>
          </wp:inline>
        </w:drawing>
      </w:r>
    </w:p>
    <w:p w:rsidR="00401017" w:rsidRPr="00F528E7" w:rsidRDefault="00DE5CE7" w:rsidP="00052B13">
      <w:pPr>
        <w:jc w:val="both"/>
        <w:rPr>
          <w:rFonts w:ascii="Garamond" w:hAnsi="Garamond"/>
          <w:b/>
        </w:rPr>
      </w:pPr>
      <w:r w:rsidRPr="00F528E7">
        <w:rPr>
          <w:rFonts w:ascii="Garamond" w:hAnsi="Garamond"/>
          <w:noProof/>
          <w:lang w:val="en-IE" w:eastAsia="en-IE"/>
        </w:rPr>
        <mc:AlternateContent>
          <mc:Choice Requires="wpg">
            <w:drawing>
              <wp:anchor distT="0" distB="0" distL="114300" distR="114300" simplePos="0" relativeHeight="251652096" behindDoc="0" locked="0" layoutInCell="0" allowOverlap="1" wp14:anchorId="42035C83" wp14:editId="1600F332">
                <wp:simplePos x="0" y="0"/>
                <wp:positionH relativeFrom="column">
                  <wp:posOffset>721995</wp:posOffset>
                </wp:positionH>
                <wp:positionV relativeFrom="paragraph">
                  <wp:posOffset>-2181225</wp:posOffset>
                </wp:positionV>
                <wp:extent cx="1054100" cy="815340"/>
                <wp:effectExtent l="0" t="0" r="5080" b="3810"/>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815340"/>
                          <a:chOff x="2600" y="7338"/>
                          <a:chExt cx="1660" cy="1284"/>
                        </a:xfrm>
                      </wpg:grpSpPr>
                      <wpg:grpSp>
                        <wpg:cNvPr id="51" name="Group 13"/>
                        <wpg:cNvGrpSpPr>
                          <a:grpSpLocks/>
                        </wpg:cNvGrpSpPr>
                        <wpg:grpSpPr bwMode="auto">
                          <a:xfrm>
                            <a:off x="2600" y="7338"/>
                            <a:ext cx="1315" cy="1284"/>
                            <a:chOff x="2555" y="7578"/>
                            <a:chExt cx="1315" cy="1284"/>
                          </a:xfrm>
                        </wpg:grpSpPr>
                        <wps:wsp>
                          <wps:cNvPr id="52" name="Rectangle 14" descr="noir)"/>
                          <wps:cNvSpPr>
                            <a:spLocks noChangeArrowheads="1"/>
                          </wps:cNvSpPr>
                          <wps:spPr bwMode="auto">
                            <a:xfrm>
                              <a:off x="2555" y="7578"/>
                              <a:ext cx="365"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5" descr="noir)"/>
                          <wps:cNvSpPr>
                            <a:spLocks noChangeArrowheads="1"/>
                          </wps:cNvSpPr>
                          <wps:spPr bwMode="auto">
                            <a:xfrm>
                              <a:off x="2945" y="7579"/>
                              <a:ext cx="54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6" descr="noir)"/>
                          <wps:cNvSpPr>
                            <a:spLocks noChangeArrowheads="1"/>
                          </wps:cNvSpPr>
                          <wps:spPr bwMode="auto">
                            <a:xfrm>
                              <a:off x="3490" y="7579"/>
                              <a:ext cx="38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5" name="Text Box 17"/>
                        <wps:cNvSpPr txBox="1">
                          <a:spLocks noChangeArrowheads="1"/>
                        </wps:cNvSpPr>
                        <wps:spPr bwMode="auto">
                          <a:xfrm>
                            <a:off x="2955" y="7815"/>
                            <a:ext cx="1305" cy="40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Category 0</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164" style="position:absolute;left:0;text-align:left;margin-left:56.85pt;margin-top:-171.75pt;width:83pt;height:64.2pt;z-index:251652096;mso-position-horizontal-relative:text;mso-position-vertical-relative:text" coordorigin="2600,7338" coordsize="166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" o:allowincell="f">
                <v:group id="Group 13" o:spid="_x0000_s1165" style="position:absolute;left:2600;top:7338;width:1315;height:1284" coordorigin="2555,7578" coordsize="1315,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14" o:spid="_x0000_s1166" alt="noir)" style="position:absolute;left:2555;top:7578;width:36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EYcYA&#10;AADbAAAADwAAAGRycy9kb3ducmV2LnhtbESPT2vCQBTE74V+h+UVvNWNilKiq4hSKtIe/AN6fGSf&#10;STT7NuxuTNpP3y0IPQ4z8xtmtuhMJe7kfGlZwaCfgCDOrC45V3A8vL++gfABWWNlmRR8k4fF/Plp&#10;hqm2Le/ovg+5iBD2KSooQqhTKX1WkEHftzVx9C7WGQxRulxqh22Em0oOk2QiDZYcFwqsaVVQdts3&#10;RkF7O2eb9c/p+uVGdrQdH5rPj7JRqvfSLacgAnXhP/xob7SC8RD+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9EYcYAAADbAAAADwAAAAAAAAAAAAAAAACYAgAAZHJz&#10;L2Rvd25yZXYueG1sUEsFBgAAAAAEAAQA9QAAAIsDAAAAAA==&#10;" fillcolor="black" stroked="f">
                    <v:fill r:id="rId30" o:title="" type="pattern"/>
                  </v:rect>
                  <v:rect id="Rectangle 15" o:spid="_x0000_s1167" alt="noir)" style="position:absolute;left:2945;top:7579;width:54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h+sYA&#10;AADbAAAADwAAAGRycy9kb3ducmV2LnhtbESPT2vCQBTE74V+h+UJvdWNDRaJriItpVLswT+gx0f2&#10;mUSzb8PuxqT99G6h4HGYmd8ws0VvanEl5yvLCkbDBARxbnXFhYL97uN5AsIHZI21ZVLwQx4W88eH&#10;GWbadryh6zYUIkLYZ6igDKHJpPR5SQb90DbE0TtZZzBE6QqpHXYRbmr5kiSv0mDFcaHEht5Kyi/b&#10;1ijoLsd89f57OH+71KZf4127/qxapZ4G/XIKIlAf7uH/9korGKfw9y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Ph+sYAAADbAAAADwAAAAAAAAAAAAAAAACYAgAAZHJz&#10;L2Rvd25yZXYueG1sUEsFBgAAAAAEAAQA9QAAAIsDAAAAAA==&#10;" fillcolor="black" stroked="f">
                    <v:fill r:id="rId30" o:title="" type="pattern"/>
                  </v:rect>
                  <v:rect id="Rectangle 16" o:spid="_x0000_s1168" alt="noir)" style="position:absolute;left:3490;top:7579;width:38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5jsYA&#10;AADbAAAADwAAAGRycy9kb3ducmV2LnhtbESPT2vCQBTE74LfYXlCb3VT/5QSXaVUiiL1UC3o8ZF9&#10;JqnZt2F3Y2I/fbdQ8DjMzG+Y+bIzlbiS86VlBU/DBARxZnXJuYKvw/vjCwgfkDVWlknBjTwsF/3e&#10;HFNtW/6k6z7kIkLYp6igCKFOpfRZQQb90NbE0TtbZzBE6XKpHbYRbio5SpJnabDkuFBgTW8FZZd9&#10;YxS0l1O2Wf0cv3dubMfb6aH5WJeNUg+D7nUGIlAX7uH/9kYrmE7g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p5jsYAAADbAAAADwAAAAAAAAAAAAAAAACYAgAAZHJz&#10;L2Rvd25yZXYueG1sUEsFBgAAAAAEAAQA9QAAAIsDAAAAAA==&#10;" fillcolor="black" stroked="f">
                    <v:fill r:id="rId30" o:title="" type="pattern"/>
                  </v:rect>
                </v:group>
                <v:shape id="Text Box 17" o:spid="_x0000_s1169" type="#_x0000_t202" style="position:absolute;left:2955;top:7815;width:13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m4MQA&#10;AADbAAAADwAAAGRycy9kb3ducmV2LnhtbESP3YrCMBSE74V9h3AE79ZUUVe6RikLguIP6Ap6eWjO&#10;tsXmpDSx1rc3woKXw8x8w8wWrSlFQ7UrLCsY9CMQxKnVBWcKTr/LzykI55E1lpZJwYMcLOYfnRnG&#10;2t75QM3RZyJA2MWoIPe+iqV0aU4GXd9WxMH7s7VBH2SdSV3jPcBNKYdRNJEGCw4LOVb0k1N6Pd6M&#10;Aswmze7yVYzWh+U52a6T/WBzI6V63Tb5BuGp9e/wf3ulFYzH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T5uDEAAAA2wAAAA8AAAAAAAAAAAAAAAAAmAIAAGRycy9k&#10;b3ducmV2LnhtbFBLBQYAAAAABAAEAPUAAACJAwAAAAA=&#10;">
                  <v:textbox inset="1mm,1mm,1mm,1mm">
                    <w:txbxContent>
                      <w:p w:rsidR="00521D05" w:rsidRDefault="00521D05">
                        <w:pPr>
                          <w:jc w:val="center"/>
                          <w:rPr>
                            <w:rFonts w:ascii="Arial" w:hAnsi="Arial"/>
                            <w:b/>
                          </w:rPr>
                        </w:pPr>
                        <w:r>
                          <w:rPr>
                            <w:rFonts w:ascii="Arial" w:hAnsi="Arial"/>
                            <w:b/>
                          </w:rPr>
                          <w:t>Category 0</w:t>
                        </w:r>
                      </w:p>
                    </w:txbxContent>
                  </v:textbox>
                </v:shape>
              </v:group>
            </w:pict>
          </mc:Fallback>
        </mc:AlternateContent>
      </w:r>
      <w:r w:rsidRPr="00F528E7">
        <w:rPr>
          <w:rFonts w:ascii="Garamond" w:hAnsi="Garamond"/>
          <w:noProof/>
          <w:lang w:val="en-IE" w:eastAsia="en-IE"/>
        </w:rPr>
        <mc:AlternateContent>
          <mc:Choice Requires="wps">
            <w:drawing>
              <wp:anchor distT="0" distB="0" distL="114300" distR="114300" simplePos="0" relativeHeight="251657216" behindDoc="0" locked="0" layoutInCell="0" allowOverlap="1" wp14:anchorId="3D7E8454" wp14:editId="39A76913">
                <wp:simplePos x="0" y="0"/>
                <wp:positionH relativeFrom="column">
                  <wp:posOffset>2347595</wp:posOffset>
                </wp:positionH>
                <wp:positionV relativeFrom="paragraph">
                  <wp:posOffset>-878205</wp:posOffset>
                </wp:positionV>
                <wp:extent cx="1952625" cy="238125"/>
                <wp:effectExtent l="13970" t="7620" r="5080" b="1143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lang w:val="fr-FR"/>
                              </w:rPr>
                            </w:pPr>
                            <w:r>
                              <w:rPr>
                                <w:rFonts w:ascii="Arial" w:hAnsi="Arial"/>
                                <w:b/>
                                <w:lang w:val="fr-FR"/>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70" type="#_x0000_t202" style="position:absolute;left:0;text-align:left;margin-left:184.85pt;margin-top:-69.15pt;width:153.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h7LQIAAFo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" o:allowincell="f">
                <v:textbox>
                  <w:txbxContent>
                    <w:p w:rsidR="00521D05" w:rsidRDefault="00521D05">
                      <w:pPr>
                        <w:jc w:val="center"/>
                        <w:rPr>
                          <w:rFonts w:ascii="Arial" w:hAnsi="Arial"/>
                          <w:b/>
                          <w:lang w:val="fr-FR"/>
                        </w:rPr>
                      </w:pPr>
                      <w:r>
                        <w:rPr>
                          <w:rFonts w:ascii="Arial" w:hAnsi="Arial"/>
                          <w:b/>
                          <w:lang w:val="fr-FR"/>
                        </w:rPr>
                        <w:t>OUTSIDE ORDER</w:t>
                      </w:r>
                    </w:p>
                  </w:txbxContent>
                </v:textbox>
              </v:shape>
            </w:pict>
          </mc:Fallback>
        </mc:AlternateContent>
      </w:r>
    </w:p>
    <w:p w:rsidR="004F2141" w:rsidRPr="00F528E7" w:rsidRDefault="004F2141" w:rsidP="00052B13">
      <w:pPr>
        <w:widowControl w:val="0"/>
        <w:autoSpaceDE w:val="0"/>
        <w:autoSpaceDN w:val="0"/>
        <w:adjustRightInd w:val="0"/>
        <w:spacing w:before="37"/>
        <w:jc w:val="both"/>
        <w:rPr>
          <w:rFonts w:ascii="Garamond" w:hAnsi="Garamond" w:cs="Garamond"/>
          <w:color w:val="000000"/>
          <w:sz w:val="24"/>
          <w:szCs w:val="24"/>
        </w:rPr>
      </w:pPr>
      <w:r w:rsidRPr="00F528E7">
        <w:rPr>
          <w:rFonts w:ascii="Garamond" w:hAnsi="Garamond" w:cs="Garamond"/>
          <w:b/>
          <w:bCs/>
          <w:color w:val="000000"/>
          <w:sz w:val="24"/>
          <w:szCs w:val="24"/>
        </w:rPr>
        <w:t xml:space="preserve">Figure 3 – </w:t>
      </w:r>
      <w:r w:rsidR="0011320B" w:rsidRPr="00F528E7">
        <w:rPr>
          <w:rFonts w:ascii="Garamond" w:hAnsi="Garamond" w:cs="Garamond"/>
          <w:b/>
          <w:bCs/>
          <w:color w:val="000000"/>
          <w:sz w:val="24"/>
          <w:szCs w:val="24"/>
        </w:rPr>
        <w:t xml:space="preserve">Containers containing Group 1 </w:t>
      </w:r>
      <w:r w:rsidR="00C74F23" w:rsidRPr="00F528E7">
        <w:rPr>
          <w:rFonts w:ascii="Garamond" w:hAnsi="Garamond" w:cs="Garamond"/>
          <w:b/>
          <w:bCs/>
          <w:color w:val="000000"/>
          <w:sz w:val="24"/>
          <w:szCs w:val="24"/>
        </w:rPr>
        <w:t>“</w:t>
      </w:r>
      <w:r w:rsidR="0011320B" w:rsidRPr="00F528E7">
        <w:rPr>
          <w:rFonts w:ascii="Garamond" w:hAnsi="Garamond" w:cs="Garamond"/>
          <w:b/>
          <w:bCs/>
          <w:color w:val="000000"/>
          <w:sz w:val="24"/>
          <w:szCs w:val="24"/>
        </w:rPr>
        <w:t>liquids</w:t>
      </w:r>
      <w:r w:rsidR="00C74F23" w:rsidRPr="00F528E7">
        <w:rPr>
          <w:rFonts w:ascii="Garamond" w:hAnsi="Garamond" w:cs="Garamond"/>
          <w:b/>
          <w:bCs/>
          <w:color w:val="000000"/>
          <w:sz w:val="24"/>
          <w:szCs w:val="24"/>
        </w:rPr>
        <w:t>”</w:t>
      </w:r>
      <w:r w:rsidR="0011320B" w:rsidRPr="00F528E7">
        <w:rPr>
          <w:rFonts w:ascii="Garamond" w:hAnsi="Garamond" w:cs="Garamond"/>
          <w:b/>
          <w:bCs/>
          <w:color w:val="000000"/>
          <w:sz w:val="24"/>
          <w:szCs w:val="24"/>
        </w:rPr>
        <w:t>:</w:t>
      </w:r>
    </w:p>
    <w:p w:rsidR="004F2141" w:rsidRPr="00F528E7" w:rsidRDefault="004F2141" w:rsidP="00052B13">
      <w:pPr>
        <w:widowControl w:val="0"/>
        <w:autoSpaceDE w:val="0"/>
        <w:autoSpaceDN w:val="0"/>
        <w:adjustRightInd w:val="0"/>
        <w:spacing w:before="37"/>
        <w:jc w:val="both"/>
        <w:rPr>
          <w:rFonts w:ascii="Garamond" w:hAnsi="Garamond" w:cs="Garamond"/>
          <w:color w:val="000000"/>
          <w:szCs w:val="24"/>
        </w:rPr>
      </w:pPr>
    </w:p>
    <w:p w:rsidR="00401017" w:rsidRPr="00F528E7" w:rsidRDefault="0011320B" w:rsidP="0011320B">
      <w:pPr>
        <w:jc w:val="both"/>
        <w:rPr>
          <w:rFonts w:ascii="Garamond" w:hAnsi="Garamond" w:cs="Garamond"/>
          <w:color w:val="000000"/>
          <w:sz w:val="24"/>
          <w:szCs w:val="24"/>
        </w:rPr>
      </w:pPr>
      <w:r w:rsidRPr="00F528E7">
        <w:rPr>
          <w:rFonts w:ascii="Garamond" w:hAnsi="Garamond" w:cs="Garamond"/>
          <w:color w:val="000000"/>
          <w:sz w:val="24"/>
          <w:szCs w:val="24"/>
        </w:rPr>
        <w:t>The term “liquid” refers to:</w:t>
      </w:r>
      <w:r w:rsidR="00C74F23" w:rsidRPr="00F528E7">
        <w:rPr>
          <w:rFonts w:ascii="Garamond" w:hAnsi="Garamond" w:cs="Garamond"/>
          <w:color w:val="000000"/>
          <w:sz w:val="24"/>
          <w:szCs w:val="24"/>
        </w:rPr>
        <w:t xml:space="preserve"> l</w:t>
      </w:r>
      <w:r w:rsidRPr="00F528E7">
        <w:rPr>
          <w:rFonts w:ascii="Garamond" w:hAnsi="Garamond" w:cs="Garamond"/>
          <w:color w:val="000000"/>
          <w:sz w:val="24"/>
          <w:szCs w:val="24"/>
        </w:rPr>
        <w:t>iquids whose vapour pressure at the maximum allowable temperatur</w:t>
      </w:r>
      <w:r w:rsidR="00EC15B0" w:rsidRPr="00F528E7">
        <w:rPr>
          <w:rFonts w:ascii="Garamond" w:hAnsi="Garamond" w:cs="Garamond"/>
          <w:color w:val="000000"/>
          <w:sz w:val="24"/>
          <w:szCs w:val="24"/>
        </w:rPr>
        <w:t>e is less than or equal to 0.05 </w:t>
      </w:r>
      <w:r w:rsidRPr="00F528E7">
        <w:rPr>
          <w:rFonts w:ascii="Garamond" w:hAnsi="Garamond" w:cs="Garamond"/>
          <w:color w:val="000000"/>
          <w:sz w:val="24"/>
          <w:szCs w:val="24"/>
        </w:rPr>
        <w:t>MPa (0.5 bar) above the normal atmospheric pressure (1,013 mbar).</w:t>
      </w:r>
    </w:p>
    <w:p w:rsidR="00401017" w:rsidRPr="00F528E7" w:rsidRDefault="00401017" w:rsidP="00052B13">
      <w:pPr>
        <w:jc w:val="both"/>
        <w:rPr>
          <w:rFonts w:ascii="Garamond" w:hAnsi="Garamond"/>
        </w:rPr>
      </w:pPr>
      <w:r w:rsidRPr="00F528E7">
        <w:rPr>
          <w:rFonts w:ascii="Garamond" w:hAnsi="Garamond"/>
        </w:rPr>
        <w:br w:type="page"/>
      </w:r>
      <w:r w:rsidR="00DE5CE7" w:rsidRPr="00F528E7">
        <w:rPr>
          <w:rFonts w:ascii="Garamond" w:hAnsi="Garamond"/>
          <w:noProof/>
          <w:lang w:val="en-IE" w:eastAsia="en-IE"/>
        </w:rPr>
        <w:drawing>
          <wp:inline distT="0" distB="0" distL="0" distR="0" wp14:anchorId="6676E095" wp14:editId="7992966E">
            <wp:extent cx="6044565" cy="5617210"/>
            <wp:effectExtent l="19050" t="19050" r="13335" b="21590"/>
            <wp:docPr id="7" name="Image 7" descr="TABRIS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RISK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44565" cy="5617210"/>
                    </a:xfrm>
                    <a:prstGeom prst="rect">
                      <a:avLst/>
                    </a:prstGeom>
                    <a:noFill/>
                    <a:ln w="6350" cmpd="sng">
                      <a:solidFill>
                        <a:srgbClr val="000000"/>
                      </a:solidFill>
                      <a:miter lim="800000"/>
                      <a:headEnd/>
                      <a:tailEnd/>
                    </a:ln>
                    <a:effectLst/>
                  </pic:spPr>
                </pic:pic>
              </a:graphicData>
            </a:graphic>
          </wp:inline>
        </w:drawing>
      </w:r>
    </w:p>
    <w:p w:rsidR="00401017" w:rsidRPr="00F528E7" w:rsidRDefault="00DE5CE7" w:rsidP="00052B13">
      <w:pPr>
        <w:jc w:val="both"/>
        <w:rPr>
          <w:rFonts w:ascii="Garamond" w:hAnsi="Garamond"/>
          <w:b/>
        </w:rPr>
      </w:pPr>
      <w:r w:rsidRPr="00F528E7">
        <w:rPr>
          <w:rFonts w:ascii="Garamond" w:hAnsi="Garamond"/>
          <w:noProof/>
          <w:lang w:val="en-IE" w:eastAsia="en-IE"/>
        </w:rPr>
        <mc:AlternateContent>
          <mc:Choice Requires="wpg">
            <w:drawing>
              <wp:anchor distT="0" distB="0" distL="114300" distR="114300" simplePos="0" relativeHeight="251651072" behindDoc="0" locked="0" layoutInCell="0" allowOverlap="1" wp14:anchorId="07A20628" wp14:editId="6DD2DA4F">
                <wp:simplePos x="0" y="0"/>
                <wp:positionH relativeFrom="column">
                  <wp:posOffset>1585595</wp:posOffset>
                </wp:positionH>
                <wp:positionV relativeFrom="paragraph">
                  <wp:posOffset>-3038475</wp:posOffset>
                </wp:positionV>
                <wp:extent cx="847725" cy="815340"/>
                <wp:effectExtent l="13970" t="0" r="0" b="3810"/>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815340"/>
                          <a:chOff x="3960" y="5988"/>
                          <a:chExt cx="1335" cy="1284"/>
                        </a:xfrm>
                      </wpg:grpSpPr>
                      <wpg:grpSp>
                        <wpg:cNvPr id="44" name="Group 7"/>
                        <wpg:cNvGrpSpPr>
                          <a:grpSpLocks/>
                        </wpg:cNvGrpSpPr>
                        <wpg:grpSpPr bwMode="auto">
                          <a:xfrm>
                            <a:off x="3980" y="5988"/>
                            <a:ext cx="1315" cy="1284"/>
                            <a:chOff x="2555" y="7578"/>
                            <a:chExt cx="1315" cy="1284"/>
                          </a:xfrm>
                        </wpg:grpSpPr>
                        <wps:wsp>
                          <wps:cNvPr id="45" name="Rectangle 8" descr="noir)"/>
                          <wps:cNvSpPr>
                            <a:spLocks noChangeArrowheads="1"/>
                          </wps:cNvSpPr>
                          <wps:spPr bwMode="auto">
                            <a:xfrm>
                              <a:off x="2555" y="7578"/>
                              <a:ext cx="365"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 descr="noir)"/>
                          <wps:cNvSpPr>
                            <a:spLocks noChangeArrowheads="1"/>
                          </wps:cNvSpPr>
                          <wps:spPr bwMode="auto">
                            <a:xfrm>
                              <a:off x="2945" y="7579"/>
                              <a:ext cx="54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descr="noir)"/>
                          <wps:cNvSpPr>
                            <a:spLocks noChangeArrowheads="1"/>
                          </wps:cNvSpPr>
                          <wps:spPr bwMode="auto">
                            <a:xfrm>
                              <a:off x="3490" y="7579"/>
                              <a:ext cx="380" cy="1283"/>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8" name="Text Box 11"/>
                        <wps:cNvSpPr txBox="1">
                          <a:spLocks noChangeArrowheads="1"/>
                        </wps:cNvSpPr>
                        <wps:spPr bwMode="auto">
                          <a:xfrm>
                            <a:off x="3960" y="6540"/>
                            <a:ext cx="1305" cy="40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 xml:space="preserve">Category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71" style="position:absolute;left:0;text-align:left;margin-left:124.85pt;margin-top:-239.25pt;width:66.75pt;height:64.2pt;z-index:251651072;mso-position-horizontal-relative:text;mso-position-vertical-relative:text" coordorigin="3960,5988" coordsize="1335,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" o:allowincell="f">
                <v:group id="Group 7" o:spid="_x0000_s1172" style="position:absolute;left:3980;top:5988;width:1315;height:1284" coordorigin="2555,7578" coordsize="1315,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8" o:spid="_x0000_s1173" alt="noir)" style="position:absolute;left:2555;top:7578;width:365;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KyMYA&#10;AADbAAAADwAAAGRycy9kb3ducmV2LnhtbESPT2vCQBTE74LfYXlCb3VT/5QSXaVUiiL1UC3o8ZF9&#10;JqnZt2F3Y2I/fbdQ8DjMzG+Y+bIzlbiS86VlBU/DBARxZnXJuYKvw/vjCwgfkDVWlknBjTwsF/3e&#10;HFNtW/6k6z7kIkLYp6igCKFOpfRZQQb90NbE0TtbZzBE6XKpHbYRbio5SpJnabDkuFBgTW8FZZd9&#10;YxS0l1O2Wf0cv3dubMfb6aH5WJeNUg+D7nUGIlAX7uH/9kYrmEz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9KyMYAAADbAAAADwAAAAAAAAAAAAAAAACYAgAAZHJz&#10;L2Rvd25yZXYueG1sUEsFBgAAAAAEAAQA9QAAAIsDAAAAAA==&#10;" fillcolor="black" stroked="f">
                    <v:fill r:id="rId30" o:title="" type="pattern"/>
                  </v:rect>
                  <v:rect id="Rectangle 9" o:spid="_x0000_s1174" alt="noir)" style="position:absolute;left:2945;top:7579;width:54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Uv8YA&#10;AADbAAAADwAAAGRycy9kb3ducmV2LnhtbESPQWvCQBSE74L/YXlCb7qpWinRVUqlKFIP1YIeH9ln&#10;kpp9G3Y3JvbXdwuFHoeZ+YZZrDpTiRs5X1pW8DhKQBBnVpecK/g8vg2fQfiArLGyTAru5GG17PcW&#10;mGrb8gfdDiEXEcI+RQVFCHUqpc8KMuhHtiaO3sU6gyFKl0vtsI1wU8lxksykwZLjQoE1vRaUXQ+N&#10;UdBez9l2/X362ruJneyejs37pmyUehh0L3MQgbrwH/5rb7WC6Qx+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3Uv8YAAADbAAAADwAAAAAAAAAAAAAAAACYAgAAZHJz&#10;L2Rvd25yZXYueG1sUEsFBgAAAAAEAAQA9QAAAIsDAAAAAA==&#10;" fillcolor="black" stroked="f">
                    <v:fill r:id="rId30" o:title="" type="pattern"/>
                  </v:rect>
                  <v:rect id="Rectangle 10" o:spid="_x0000_s1175" alt="noir)" style="position:absolute;left:3490;top:7579;width:38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xJMcA&#10;AADbAAAADwAAAGRycy9kb3ducmV2LnhtbESPT2vCQBTE74V+h+UVeqsba1sluoq0lIrYg39Aj4/s&#10;M4lm34bdjUn76btCweMwM79hJrPOVOJCzpeWFfR7CQjizOqScwW77efTCIQPyBory6TghzzMpvd3&#10;E0y1bXlNl03IRYSwT1FBEUKdSumzggz6nq2Jo3e0zmCI0uVSO2wj3FTyOUnepMGS40KBNb0XlJ03&#10;jVHQng/Z4uN3f/p2AztYvm6b1VfZKPX40M3HIAJ14Rb+by+0gpch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RcSTHAAAA2wAAAA8AAAAAAAAAAAAAAAAAmAIAAGRy&#10;cy9kb3ducmV2LnhtbFBLBQYAAAAABAAEAPUAAACMAwAAAAA=&#10;" fillcolor="black" stroked="f">
                    <v:fill r:id="rId30" o:title="" type="pattern"/>
                  </v:rect>
                </v:group>
                <v:shape id="Text Box 11" o:spid="_x0000_s1176" type="#_x0000_t202" style="position:absolute;left:3960;top:6540;width:13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fo8EA&#10;AADbAAAADwAAAGRycy9kb3ducmV2LnhtbERPy4rCMBTdD/gP4QruxrQijnSMUoSCog74gJnlpbnT&#10;Fpub0sRa/94sBJeH816selOLjlpXWVYQjyMQxLnVFRcKLufscw7CeWSNtWVS8CAHq+XgY4GJtnc+&#10;UnfyhQgh7BJUUHrfJFK6vCSDbmwb4sD929agD7AtpG7xHsJNLSdRNJMGKw4NJTa0Lim/nm5GARaz&#10;7vD3VU23x+w33W/Tn3h3I6VGwz79BuGp92/xy73RCqZhbP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L36PBAAAA2wAAAA8AAAAAAAAAAAAAAAAAmAIAAGRycy9kb3du&#10;cmV2LnhtbFBLBQYAAAAABAAEAPUAAACGAwAAAAA=&#10;">
                  <v:textbox inset="1mm,1mm,1mm,1mm">
                    <w:txbxContent>
                      <w:p w:rsidR="00521D05" w:rsidRDefault="00521D05">
                        <w:pPr>
                          <w:jc w:val="center"/>
                          <w:rPr>
                            <w:rFonts w:ascii="Arial" w:hAnsi="Arial"/>
                            <w:b/>
                          </w:rPr>
                        </w:pPr>
                        <w:r>
                          <w:rPr>
                            <w:rFonts w:ascii="Arial" w:hAnsi="Arial"/>
                            <w:b/>
                          </w:rPr>
                          <w:t xml:space="preserve">Category </w:t>
                        </w:r>
                      </w:p>
                    </w:txbxContent>
                  </v:textbox>
                </v:shape>
              </v:group>
            </w:pict>
          </mc:Fallback>
        </mc:AlternateContent>
      </w:r>
      <w:r w:rsidRPr="00F528E7">
        <w:rPr>
          <w:rFonts w:ascii="Garamond" w:hAnsi="Garamond"/>
          <w:noProof/>
          <w:lang w:val="en-IE" w:eastAsia="en-IE"/>
        </w:rPr>
        <mc:AlternateContent>
          <mc:Choice Requires="wps">
            <w:drawing>
              <wp:anchor distT="0" distB="0" distL="114300" distR="114300" simplePos="0" relativeHeight="251658240" behindDoc="0" locked="0" layoutInCell="0" allowOverlap="1" wp14:anchorId="4D0E083A" wp14:editId="2E5E78C1">
                <wp:simplePos x="0" y="0"/>
                <wp:positionH relativeFrom="column">
                  <wp:posOffset>2347595</wp:posOffset>
                </wp:positionH>
                <wp:positionV relativeFrom="paragraph">
                  <wp:posOffset>-878205</wp:posOffset>
                </wp:positionV>
                <wp:extent cx="1952625" cy="238125"/>
                <wp:effectExtent l="13970" t="7620" r="5080" b="1143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lang w:val="fr-FR"/>
                              </w:rPr>
                            </w:pPr>
                            <w:r>
                              <w:rPr>
                                <w:rFonts w:ascii="Arial" w:hAnsi="Arial"/>
                                <w:b/>
                                <w:lang w:val="fr-FR"/>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77" type="#_x0000_t202" style="position:absolute;left:0;text-align:left;margin-left:184.85pt;margin-top:-69.15pt;width:153.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loLAIAAFo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" o:allowincell="f">
                <v:textbox>
                  <w:txbxContent>
                    <w:p w:rsidR="00521D05" w:rsidRDefault="00521D05">
                      <w:pPr>
                        <w:jc w:val="center"/>
                        <w:rPr>
                          <w:rFonts w:ascii="Arial" w:hAnsi="Arial"/>
                          <w:b/>
                          <w:lang w:val="fr-FR"/>
                        </w:rPr>
                      </w:pPr>
                      <w:r>
                        <w:rPr>
                          <w:rFonts w:ascii="Arial" w:hAnsi="Arial"/>
                          <w:b/>
                          <w:lang w:val="fr-FR"/>
                        </w:rPr>
                        <w:t>OUTSIDE ORDER</w:t>
                      </w:r>
                    </w:p>
                  </w:txbxContent>
                </v:textbox>
              </v:shape>
            </w:pict>
          </mc:Fallback>
        </mc:AlternateContent>
      </w:r>
    </w:p>
    <w:p w:rsidR="004F2141" w:rsidRPr="00F528E7" w:rsidRDefault="004F2141" w:rsidP="00052B13">
      <w:pPr>
        <w:widowControl w:val="0"/>
        <w:autoSpaceDE w:val="0"/>
        <w:autoSpaceDN w:val="0"/>
        <w:adjustRightInd w:val="0"/>
        <w:spacing w:before="37"/>
        <w:jc w:val="both"/>
        <w:rPr>
          <w:rFonts w:ascii="Garamond" w:hAnsi="Garamond" w:cs="Garamond"/>
          <w:color w:val="000000"/>
          <w:sz w:val="24"/>
          <w:szCs w:val="24"/>
        </w:rPr>
      </w:pPr>
      <w:r w:rsidRPr="00F528E7">
        <w:rPr>
          <w:rFonts w:ascii="Garamond" w:hAnsi="Garamond" w:cs="Garamond"/>
          <w:b/>
          <w:bCs/>
          <w:color w:val="000000"/>
          <w:sz w:val="24"/>
          <w:szCs w:val="24"/>
        </w:rPr>
        <w:t xml:space="preserve">Figure 4 - </w:t>
      </w:r>
      <w:r w:rsidR="0011320B" w:rsidRPr="00F528E7">
        <w:rPr>
          <w:rFonts w:ascii="Garamond" w:hAnsi="Garamond" w:cs="Garamond"/>
          <w:b/>
          <w:bCs/>
          <w:color w:val="000000"/>
          <w:sz w:val="24"/>
          <w:szCs w:val="24"/>
        </w:rPr>
        <w:t xml:space="preserve">Containers containing Group 2 </w:t>
      </w:r>
      <w:r w:rsidR="00C74F23" w:rsidRPr="00F528E7">
        <w:rPr>
          <w:rFonts w:ascii="Garamond" w:hAnsi="Garamond" w:cs="Garamond"/>
          <w:b/>
          <w:bCs/>
          <w:color w:val="000000"/>
          <w:sz w:val="24"/>
          <w:szCs w:val="24"/>
        </w:rPr>
        <w:t>“</w:t>
      </w:r>
      <w:r w:rsidR="0011320B" w:rsidRPr="00F528E7">
        <w:rPr>
          <w:rFonts w:ascii="Garamond" w:hAnsi="Garamond" w:cs="Garamond"/>
          <w:b/>
          <w:bCs/>
          <w:color w:val="000000"/>
          <w:sz w:val="24"/>
          <w:szCs w:val="24"/>
        </w:rPr>
        <w:t>liquids</w:t>
      </w:r>
      <w:r w:rsidR="00C74F23" w:rsidRPr="00F528E7">
        <w:rPr>
          <w:rFonts w:ascii="Garamond" w:hAnsi="Garamond" w:cs="Garamond"/>
          <w:b/>
          <w:bCs/>
          <w:color w:val="000000"/>
          <w:sz w:val="24"/>
          <w:szCs w:val="24"/>
        </w:rPr>
        <w:t>”</w:t>
      </w:r>
      <w:r w:rsidR="0011320B" w:rsidRPr="00F528E7">
        <w:rPr>
          <w:rFonts w:ascii="Garamond" w:hAnsi="Garamond" w:cs="Garamond"/>
          <w:b/>
          <w:bCs/>
          <w:color w:val="000000"/>
          <w:sz w:val="24"/>
          <w:szCs w:val="24"/>
        </w:rPr>
        <w:t>:</w:t>
      </w:r>
    </w:p>
    <w:p w:rsidR="004F2141" w:rsidRPr="00F528E7" w:rsidRDefault="004F2141" w:rsidP="00052B13">
      <w:pPr>
        <w:widowControl w:val="0"/>
        <w:autoSpaceDE w:val="0"/>
        <w:autoSpaceDN w:val="0"/>
        <w:adjustRightInd w:val="0"/>
        <w:spacing w:before="37"/>
        <w:jc w:val="both"/>
        <w:rPr>
          <w:rFonts w:ascii="Garamond" w:hAnsi="Garamond" w:cs="Garamond"/>
          <w:color w:val="000000"/>
          <w:szCs w:val="24"/>
        </w:rPr>
      </w:pPr>
    </w:p>
    <w:p w:rsidR="00401017" w:rsidRPr="00F528E7" w:rsidRDefault="0011320B" w:rsidP="0011320B">
      <w:pPr>
        <w:jc w:val="both"/>
        <w:rPr>
          <w:rFonts w:ascii="Garamond" w:hAnsi="Garamond" w:cs="Garamond"/>
          <w:color w:val="000000"/>
          <w:sz w:val="24"/>
          <w:szCs w:val="24"/>
        </w:rPr>
      </w:pPr>
      <w:r w:rsidRPr="00F528E7">
        <w:rPr>
          <w:rFonts w:ascii="Garamond" w:hAnsi="Garamond" w:cs="Garamond"/>
          <w:color w:val="000000"/>
          <w:sz w:val="24"/>
          <w:szCs w:val="24"/>
        </w:rPr>
        <w:t>The term “liquid” refers to:</w:t>
      </w:r>
      <w:r w:rsidR="00C74F23" w:rsidRPr="00F528E7">
        <w:rPr>
          <w:rFonts w:ascii="Garamond" w:hAnsi="Garamond" w:cs="Garamond"/>
          <w:color w:val="000000"/>
          <w:sz w:val="24"/>
          <w:szCs w:val="24"/>
        </w:rPr>
        <w:t xml:space="preserve"> l</w:t>
      </w:r>
      <w:r w:rsidRPr="00F528E7">
        <w:rPr>
          <w:rFonts w:ascii="Garamond" w:hAnsi="Garamond" w:cs="Garamond"/>
          <w:color w:val="000000"/>
          <w:sz w:val="24"/>
          <w:szCs w:val="24"/>
        </w:rPr>
        <w:t>iquids whose vapour pressure at the maximum allowable temperatur</w:t>
      </w:r>
      <w:r w:rsidR="00EC15B0" w:rsidRPr="00F528E7">
        <w:rPr>
          <w:rFonts w:ascii="Garamond" w:hAnsi="Garamond" w:cs="Garamond"/>
          <w:color w:val="000000"/>
          <w:sz w:val="24"/>
          <w:szCs w:val="24"/>
        </w:rPr>
        <w:t>e is less than or equal to 0.05 </w:t>
      </w:r>
      <w:r w:rsidRPr="00F528E7">
        <w:rPr>
          <w:rFonts w:ascii="Garamond" w:hAnsi="Garamond" w:cs="Garamond"/>
          <w:color w:val="000000"/>
          <w:sz w:val="24"/>
          <w:szCs w:val="24"/>
        </w:rPr>
        <w:t>MPa (0.5 bar) above the normal atmospheric pressure (1,013 mbar).</w:t>
      </w:r>
    </w:p>
    <w:p w:rsidR="00401017" w:rsidRPr="00F528E7" w:rsidRDefault="00401017" w:rsidP="00052B13">
      <w:pPr>
        <w:jc w:val="both"/>
        <w:rPr>
          <w:rFonts w:ascii="Garamond" w:hAnsi="Garamond"/>
        </w:rPr>
      </w:pPr>
      <w:r w:rsidRPr="00F528E7">
        <w:rPr>
          <w:rFonts w:ascii="Garamond" w:hAnsi="Garamond"/>
        </w:rPr>
        <w:br w:type="page"/>
      </w:r>
    </w:p>
    <w:p w:rsidR="00401017" w:rsidRPr="00F528E7" w:rsidRDefault="00401017" w:rsidP="00052B13">
      <w:pPr>
        <w:jc w:val="both"/>
        <w:rPr>
          <w:rFonts w:ascii="Garamond" w:hAnsi="Garamond"/>
        </w:rPr>
      </w:pPr>
    </w:p>
    <w:p w:rsidR="00401017" w:rsidRPr="00F528E7" w:rsidRDefault="00401017" w:rsidP="00052B13">
      <w:pPr>
        <w:jc w:val="both"/>
        <w:rPr>
          <w:rFonts w:ascii="Garamond" w:hAnsi="Garamond"/>
          <w:b/>
        </w:rPr>
      </w:pPr>
    </w:p>
    <w:p w:rsidR="00401017" w:rsidRPr="00F528E7" w:rsidRDefault="00401017" w:rsidP="00052B13">
      <w:pPr>
        <w:jc w:val="both"/>
        <w:rPr>
          <w:rFonts w:ascii="Garamond" w:hAnsi="Garamond"/>
          <w:b/>
        </w:rPr>
      </w:pPr>
    </w:p>
    <w:p w:rsidR="00401017" w:rsidRPr="00F528E7" w:rsidRDefault="004F2141" w:rsidP="00052B13">
      <w:pPr>
        <w:jc w:val="both"/>
        <w:rPr>
          <w:rFonts w:ascii="Garamond" w:hAnsi="Garamond"/>
          <w:u w:val="single"/>
        </w:rPr>
      </w:pPr>
      <w:r w:rsidRPr="00F528E7">
        <w:rPr>
          <w:rFonts w:ascii="Garamond" w:hAnsi="Garamond"/>
          <w:noProof/>
          <w:lang w:val="en-IE" w:eastAsia="en-IE"/>
        </w:rPr>
        <mc:AlternateContent>
          <mc:Choice Requires="wps">
            <w:drawing>
              <wp:anchor distT="0" distB="0" distL="114300" distR="114300" simplePos="0" relativeHeight="251672576" behindDoc="0" locked="0" layoutInCell="1" allowOverlap="1" wp14:anchorId="794B5C3A" wp14:editId="5B1E0E49">
                <wp:simplePos x="0" y="0"/>
                <wp:positionH relativeFrom="column">
                  <wp:posOffset>5709285</wp:posOffset>
                </wp:positionH>
                <wp:positionV relativeFrom="paragraph">
                  <wp:posOffset>5629910</wp:posOffset>
                </wp:positionV>
                <wp:extent cx="342900" cy="152400"/>
                <wp:effectExtent l="0" t="0" r="0" b="0"/>
                <wp:wrapNone/>
                <wp:docPr id="416" name="Rectangle 416"/>
                <wp:cNvGraphicFramePr/>
                <a:graphic xmlns:a="http://schemas.openxmlformats.org/drawingml/2006/main">
                  <a:graphicData uri="http://schemas.microsoft.com/office/word/2010/wordprocessingShape">
                    <wps:wsp>
                      <wps:cNvSpPr/>
                      <wps:spPr>
                        <a:xfrm>
                          <a:off x="0" y="0"/>
                          <a:ext cx="3429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6" o:spid="_x0000_s1026" style="position:absolute;margin-left:449.55pt;margin-top:443.3pt;width:27pt;height:1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" fillcolor="white [3212]" stroked="f" strokeweight="2pt"/>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59264" behindDoc="0" locked="0" layoutInCell="0" allowOverlap="1" wp14:anchorId="2B16F20B" wp14:editId="2A505C93">
                <wp:simplePos x="0" y="0"/>
                <wp:positionH relativeFrom="column">
                  <wp:posOffset>2338070</wp:posOffset>
                </wp:positionH>
                <wp:positionV relativeFrom="paragraph">
                  <wp:posOffset>4929505</wp:posOffset>
                </wp:positionV>
                <wp:extent cx="1952625" cy="238125"/>
                <wp:effectExtent l="13970" t="5080" r="5080" b="1397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lang w:val="fr-FR"/>
                              </w:rPr>
                            </w:pPr>
                            <w:r>
                              <w:rPr>
                                <w:rFonts w:ascii="Arial" w:hAnsi="Arial"/>
                                <w:b/>
                                <w:lang w:val="fr-FR"/>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78" type="#_x0000_t202" style="position:absolute;left:0;text-align:left;margin-left:184.1pt;margin-top:388.15pt;width:153.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" o:allowincell="f">
                <v:textbox>
                  <w:txbxContent>
                    <w:p w:rsidR="00521D05" w:rsidRDefault="00521D05">
                      <w:pPr>
                        <w:jc w:val="center"/>
                        <w:rPr>
                          <w:rFonts w:ascii="Arial" w:hAnsi="Arial"/>
                          <w:b/>
                          <w:lang w:val="fr-FR"/>
                        </w:rPr>
                      </w:pPr>
                      <w:r>
                        <w:rPr>
                          <w:rFonts w:ascii="Arial" w:hAnsi="Arial"/>
                          <w:b/>
                          <w:lang w:val="fr-FR"/>
                        </w:rPr>
                        <w:t>OUTSIDE ORDER</w:t>
                      </w:r>
                    </w:p>
                  </w:txbxContent>
                </v:textbox>
              </v:shape>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46976" behindDoc="0" locked="0" layoutInCell="0" allowOverlap="1" wp14:anchorId="67FC3F4D" wp14:editId="53156D40">
                <wp:simplePos x="0" y="0"/>
                <wp:positionH relativeFrom="column">
                  <wp:posOffset>918845</wp:posOffset>
                </wp:positionH>
                <wp:positionV relativeFrom="paragraph">
                  <wp:posOffset>2319655</wp:posOffset>
                </wp:positionV>
                <wp:extent cx="828675" cy="257175"/>
                <wp:effectExtent l="13970" t="5080" r="5080" b="139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Category 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9" type="#_x0000_t202" style="position:absolute;left:0;text-align:left;margin-left:72.35pt;margin-top:182.65pt;width:65.25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" o:allowincell="f">
                <v:textbox inset="1mm,1mm,1mm,1mm">
                  <w:txbxContent>
                    <w:p w:rsidR="00521D05" w:rsidRDefault="00521D05">
                      <w:pPr>
                        <w:jc w:val="center"/>
                        <w:rPr>
                          <w:rFonts w:ascii="Arial" w:hAnsi="Arial"/>
                          <w:b/>
                        </w:rPr>
                      </w:pPr>
                      <w:r>
                        <w:rPr>
                          <w:rFonts w:ascii="Arial" w:hAnsi="Arial"/>
                          <w:b/>
                        </w:rPr>
                        <w:t>Category 0</w:t>
                      </w:r>
                    </w:p>
                  </w:txbxContent>
                </v:textbox>
              </v:shape>
            </w:pict>
          </mc:Fallback>
        </mc:AlternateContent>
      </w:r>
      <w:r w:rsidR="00DE5CE7" w:rsidRPr="00F528E7">
        <w:rPr>
          <w:rFonts w:ascii="Garamond" w:hAnsi="Garamond"/>
          <w:noProof/>
          <w:lang w:val="en-IE" w:eastAsia="en-IE"/>
        </w:rPr>
        <w:drawing>
          <wp:inline distT="0" distB="0" distL="0" distR="0" wp14:anchorId="780D08E3" wp14:editId="271AE819">
            <wp:extent cx="6115685" cy="5759450"/>
            <wp:effectExtent l="19050" t="19050" r="18415" b="12700"/>
            <wp:docPr id="8" name="Image 8" descr="Tableau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eau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15685" cy="5759450"/>
                    </a:xfrm>
                    <a:prstGeom prst="rect">
                      <a:avLst/>
                    </a:prstGeom>
                    <a:noFill/>
                    <a:ln w="6350" cmpd="sng">
                      <a:solidFill>
                        <a:srgbClr val="000000"/>
                      </a:solidFill>
                      <a:miter lim="800000"/>
                      <a:headEnd/>
                      <a:tailEnd/>
                    </a:ln>
                    <a:effectLst/>
                  </pic:spPr>
                </pic:pic>
              </a:graphicData>
            </a:graphic>
          </wp:inline>
        </w:drawing>
      </w:r>
    </w:p>
    <w:p w:rsidR="00401017" w:rsidRPr="00F528E7" w:rsidRDefault="00401017" w:rsidP="00052B13">
      <w:pPr>
        <w:jc w:val="both"/>
        <w:rPr>
          <w:rFonts w:ascii="Garamond" w:hAnsi="Garamond"/>
          <w:b/>
        </w:rPr>
      </w:pPr>
    </w:p>
    <w:p w:rsidR="0011320B" w:rsidRPr="00F528E7" w:rsidRDefault="004F2141" w:rsidP="0011320B">
      <w:pPr>
        <w:widowControl w:val="0"/>
        <w:autoSpaceDE w:val="0"/>
        <w:autoSpaceDN w:val="0"/>
        <w:adjustRightInd w:val="0"/>
        <w:spacing w:before="37"/>
        <w:jc w:val="both"/>
        <w:rPr>
          <w:rFonts w:ascii="Garamond" w:hAnsi="Garamond" w:cs="Garamond"/>
          <w:color w:val="000000"/>
          <w:sz w:val="24"/>
          <w:szCs w:val="24"/>
        </w:rPr>
      </w:pPr>
      <w:r w:rsidRPr="00F528E7">
        <w:rPr>
          <w:rFonts w:ascii="Garamond" w:hAnsi="Garamond" w:cs="Garamond"/>
          <w:b/>
          <w:bCs/>
          <w:color w:val="000000"/>
          <w:sz w:val="24"/>
          <w:szCs w:val="24"/>
        </w:rPr>
        <w:t>Figure 5</w:t>
      </w:r>
      <w:r w:rsidR="005E2FBE" w:rsidRPr="00F528E7">
        <w:rPr>
          <w:rFonts w:ascii="Garamond" w:hAnsi="Garamond" w:cs="Garamond"/>
          <w:b/>
          <w:bCs/>
          <w:color w:val="000000"/>
          <w:sz w:val="24"/>
          <w:szCs w:val="24"/>
        </w:rPr>
        <w:t>:</w:t>
      </w:r>
      <w:r w:rsidRPr="00F528E7">
        <w:rPr>
          <w:rFonts w:ascii="Garamond" w:hAnsi="Garamond" w:cs="Garamond"/>
          <w:b/>
          <w:bCs/>
          <w:color w:val="000000"/>
          <w:sz w:val="24"/>
          <w:szCs w:val="24"/>
        </w:rPr>
        <w:t xml:space="preserve"> </w:t>
      </w:r>
      <w:r w:rsidR="0011320B" w:rsidRPr="00F528E7">
        <w:rPr>
          <w:rFonts w:ascii="Garamond" w:hAnsi="Garamond" w:cs="Garamond"/>
          <w:color w:val="000000"/>
          <w:sz w:val="24"/>
          <w:szCs w:val="24"/>
        </w:rPr>
        <w:t>Pipes designed for gases, liquefied gases, gases dissolved under pressure, vapours and liquids whose vapour pressure at the maximum allowable temperature is greater than 0.5 bar at the normal atmospheric pressure (1</w:t>
      </w:r>
      <w:r w:rsidR="00EC15B0" w:rsidRPr="00F528E7">
        <w:rPr>
          <w:rFonts w:ascii="Garamond" w:hAnsi="Garamond" w:cs="Garamond"/>
          <w:color w:val="000000"/>
          <w:sz w:val="24"/>
          <w:szCs w:val="24"/>
        </w:rPr>
        <w:t>,</w:t>
      </w:r>
      <w:r w:rsidR="0011320B" w:rsidRPr="00F528E7">
        <w:rPr>
          <w:rFonts w:ascii="Garamond" w:hAnsi="Garamond" w:cs="Garamond"/>
          <w:color w:val="000000"/>
          <w:sz w:val="24"/>
          <w:szCs w:val="24"/>
        </w:rPr>
        <w:t xml:space="preserve">013 mbar), </w:t>
      </w:r>
      <w:r w:rsidR="0011320B" w:rsidRPr="00F528E7">
        <w:rPr>
          <w:rFonts w:ascii="Garamond" w:hAnsi="Garamond" w:cs="Garamond"/>
          <w:b/>
          <w:color w:val="000000"/>
          <w:sz w:val="24"/>
          <w:szCs w:val="24"/>
        </w:rPr>
        <w:t>for Group 1 fluids when the nominal diameter DN is greater than 25</w:t>
      </w:r>
      <w:r w:rsidR="0011320B" w:rsidRPr="00F528E7">
        <w:rPr>
          <w:rFonts w:ascii="Garamond" w:hAnsi="Garamond" w:cs="Garamond"/>
          <w:color w:val="000000"/>
          <w:sz w:val="24"/>
          <w:szCs w:val="24"/>
        </w:rPr>
        <w:t>.</w:t>
      </w:r>
    </w:p>
    <w:p w:rsidR="0011320B" w:rsidRPr="00F528E7" w:rsidRDefault="0011320B" w:rsidP="0011320B">
      <w:pPr>
        <w:widowControl w:val="0"/>
        <w:autoSpaceDE w:val="0"/>
        <w:autoSpaceDN w:val="0"/>
        <w:adjustRightInd w:val="0"/>
        <w:spacing w:before="37"/>
        <w:jc w:val="both"/>
        <w:rPr>
          <w:rFonts w:ascii="Garamond" w:hAnsi="Garamond" w:cs="Garamond"/>
          <w:color w:val="000000"/>
          <w:sz w:val="24"/>
          <w:szCs w:val="24"/>
        </w:rPr>
      </w:pPr>
    </w:p>
    <w:p w:rsidR="00401017" w:rsidRPr="00F528E7" w:rsidRDefault="0011320B" w:rsidP="0011320B">
      <w:pPr>
        <w:widowControl w:val="0"/>
        <w:autoSpaceDE w:val="0"/>
        <w:autoSpaceDN w:val="0"/>
        <w:adjustRightInd w:val="0"/>
        <w:spacing w:before="37"/>
        <w:jc w:val="both"/>
        <w:rPr>
          <w:rFonts w:ascii="Garamond" w:hAnsi="Garamond"/>
          <w:u w:val="single"/>
        </w:rPr>
      </w:pPr>
      <w:r w:rsidRPr="00F528E7">
        <w:rPr>
          <w:rFonts w:ascii="Garamond" w:hAnsi="Garamond" w:cs="Garamond"/>
          <w:color w:val="000000"/>
          <w:sz w:val="24"/>
          <w:szCs w:val="24"/>
        </w:rPr>
        <w:t>Exceptionally, pipes designed to contain unstable gases that would normally be in categories I or II, on the basis of table 1 must be classified in category III.</w:t>
      </w:r>
    </w:p>
    <w:p w:rsidR="00401017" w:rsidRPr="00F528E7" w:rsidRDefault="00401017" w:rsidP="00052B13">
      <w:pPr>
        <w:jc w:val="both"/>
        <w:rPr>
          <w:rFonts w:ascii="Garamond" w:hAnsi="Garamond"/>
        </w:rPr>
      </w:pPr>
      <w:r w:rsidRPr="00F528E7">
        <w:rPr>
          <w:rFonts w:ascii="Garamond" w:hAnsi="Garamond"/>
        </w:rPr>
        <w:br w:type="page"/>
      </w:r>
    </w:p>
    <w:p w:rsidR="00401017" w:rsidRPr="00F528E7" w:rsidRDefault="00532FA7" w:rsidP="00052B13">
      <w:pPr>
        <w:jc w:val="both"/>
        <w:rPr>
          <w:rFonts w:ascii="Garamond" w:hAnsi="Garamond"/>
          <w:u w:val="single"/>
        </w:rPr>
      </w:pPr>
      <w:r w:rsidRPr="00F528E7">
        <w:rPr>
          <w:rFonts w:ascii="Garamond" w:hAnsi="Garamond"/>
          <w:noProof/>
          <w:lang w:val="en-IE" w:eastAsia="en-IE"/>
        </w:rPr>
        <mc:AlternateContent>
          <mc:Choice Requires="wps">
            <w:drawing>
              <wp:anchor distT="0" distB="0" distL="114300" distR="114300" simplePos="0" relativeHeight="251674624" behindDoc="0" locked="0" layoutInCell="1" allowOverlap="1" wp14:anchorId="4E46D5AE" wp14:editId="0E8062CF">
                <wp:simplePos x="0" y="0"/>
                <wp:positionH relativeFrom="column">
                  <wp:posOffset>5646204</wp:posOffset>
                </wp:positionH>
                <wp:positionV relativeFrom="paragraph">
                  <wp:posOffset>5615077</wp:posOffset>
                </wp:positionV>
                <wp:extent cx="327804" cy="163902"/>
                <wp:effectExtent l="0" t="0" r="0" b="7620"/>
                <wp:wrapNone/>
                <wp:docPr id="417" name="Rectangle 417"/>
                <wp:cNvGraphicFramePr/>
                <a:graphic xmlns:a="http://schemas.openxmlformats.org/drawingml/2006/main">
                  <a:graphicData uri="http://schemas.microsoft.com/office/word/2010/wordprocessingShape">
                    <wps:wsp>
                      <wps:cNvSpPr/>
                      <wps:spPr>
                        <a:xfrm>
                          <a:off x="0" y="0"/>
                          <a:ext cx="327804" cy="1639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7" o:spid="_x0000_s1026" style="position:absolute;margin-left:444.6pt;margin-top:442.15pt;width:25.8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" fillcolor="white [3212]" stroked="f" strokeweight="2pt"/>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60288" behindDoc="0" locked="0" layoutInCell="0" allowOverlap="1" wp14:anchorId="6E5B5692" wp14:editId="411501CB">
                <wp:simplePos x="0" y="0"/>
                <wp:positionH relativeFrom="column">
                  <wp:posOffset>2242820</wp:posOffset>
                </wp:positionH>
                <wp:positionV relativeFrom="paragraph">
                  <wp:posOffset>5032375</wp:posOffset>
                </wp:positionV>
                <wp:extent cx="1952625" cy="238125"/>
                <wp:effectExtent l="13970" t="12700" r="5080" b="63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lang w:val="fr-FR"/>
                              </w:rPr>
                            </w:pPr>
                            <w:r>
                              <w:rPr>
                                <w:rFonts w:ascii="Arial" w:hAnsi="Arial"/>
                                <w:b/>
                                <w:lang w:val="fr-FR"/>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80" type="#_x0000_t202" style="position:absolute;left:0;text-align:left;margin-left:176.6pt;margin-top:396.25pt;width:15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FlLQIAAFo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" o:allowincell="f">
                <v:textbox>
                  <w:txbxContent>
                    <w:p w:rsidR="00521D05" w:rsidRDefault="00521D05">
                      <w:pPr>
                        <w:jc w:val="center"/>
                        <w:rPr>
                          <w:rFonts w:ascii="Arial" w:hAnsi="Arial"/>
                          <w:b/>
                          <w:lang w:val="fr-FR"/>
                        </w:rPr>
                      </w:pPr>
                      <w:r>
                        <w:rPr>
                          <w:rFonts w:ascii="Arial" w:hAnsi="Arial"/>
                          <w:b/>
                          <w:lang w:val="fr-FR"/>
                        </w:rPr>
                        <w:t>OUTSIDE ORDER</w:t>
                      </w:r>
                    </w:p>
                  </w:txbxContent>
                </v:textbox>
              </v:shape>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48000" behindDoc="0" locked="0" layoutInCell="0" allowOverlap="1" wp14:anchorId="5DF2B205" wp14:editId="42A44B86">
                <wp:simplePos x="0" y="0"/>
                <wp:positionH relativeFrom="column">
                  <wp:posOffset>1071245</wp:posOffset>
                </wp:positionH>
                <wp:positionV relativeFrom="paragraph">
                  <wp:posOffset>2251075</wp:posOffset>
                </wp:positionV>
                <wp:extent cx="828675" cy="257175"/>
                <wp:effectExtent l="13970" t="12700" r="5080" b="635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Category 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1" type="#_x0000_t202" style="position:absolute;left:0;text-align:left;margin-left:84.35pt;margin-top:177.25pt;width:65.2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" o:allowincell="f">
                <v:textbox inset="1mm,1mm,1mm,1mm">
                  <w:txbxContent>
                    <w:p w:rsidR="00521D05" w:rsidRDefault="00521D05">
                      <w:pPr>
                        <w:jc w:val="center"/>
                        <w:rPr>
                          <w:rFonts w:ascii="Arial" w:hAnsi="Arial"/>
                          <w:b/>
                        </w:rPr>
                      </w:pPr>
                      <w:r>
                        <w:rPr>
                          <w:rFonts w:ascii="Arial" w:hAnsi="Arial"/>
                          <w:b/>
                        </w:rPr>
                        <w:t>Category 0</w:t>
                      </w:r>
                    </w:p>
                  </w:txbxContent>
                </v:textbox>
              </v:shape>
            </w:pict>
          </mc:Fallback>
        </mc:AlternateContent>
      </w:r>
      <w:r w:rsidR="00DE5CE7" w:rsidRPr="00F528E7">
        <w:rPr>
          <w:rFonts w:ascii="Garamond" w:hAnsi="Garamond"/>
          <w:noProof/>
          <w:lang w:val="en-IE" w:eastAsia="en-IE"/>
        </w:rPr>
        <w:drawing>
          <wp:inline distT="0" distB="0" distL="0" distR="0" wp14:anchorId="33F22820" wp14:editId="6BFA224C">
            <wp:extent cx="6103620" cy="5759450"/>
            <wp:effectExtent l="19050" t="19050" r="11430" b="12700"/>
            <wp:docPr id="9" name="Image 9" descr="Tablea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eau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03620" cy="5759450"/>
                    </a:xfrm>
                    <a:prstGeom prst="rect">
                      <a:avLst/>
                    </a:prstGeom>
                    <a:noFill/>
                    <a:ln w="6350" cmpd="sng">
                      <a:solidFill>
                        <a:srgbClr val="000000"/>
                      </a:solidFill>
                      <a:miter lim="800000"/>
                      <a:headEnd/>
                      <a:tailEnd/>
                    </a:ln>
                    <a:effectLst/>
                  </pic:spPr>
                </pic:pic>
              </a:graphicData>
            </a:graphic>
          </wp:inline>
        </w:drawing>
      </w:r>
    </w:p>
    <w:p w:rsidR="00401017" w:rsidRPr="00F528E7" w:rsidRDefault="00401017" w:rsidP="00052B13">
      <w:pPr>
        <w:jc w:val="both"/>
        <w:rPr>
          <w:rFonts w:ascii="Garamond" w:hAnsi="Garamond"/>
          <w:b/>
        </w:rPr>
      </w:pPr>
    </w:p>
    <w:p w:rsidR="00431983" w:rsidRPr="00F528E7" w:rsidRDefault="00532FA7" w:rsidP="00431983">
      <w:pPr>
        <w:widowControl w:val="0"/>
        <w:autoSpaceDE w:val="0"/>
        <w:autoSpaceDN w:val="0"/>
        <w:adjustRightInd w:val="0"/>
        <w:spacing w:before="37"/>
        <w:jc w:val="both"/>
        <w:rPr>
          <w:rFonts w:ascii="Garamond" w:hAnsi="Garamond" w:cs="Garamond"/>
          <w:color w:val="000000"/>
          <w:sz w:val="24"/>
          <w:szCs w:val="24"/>
        </w:rPr>
      </w:pPr>
      <w:r w:rsidRPr="00F528E7">
        <w:rPr>
          <w:rFonts w:ascii="Garamond" w:hAnsi="Garamond" w:cs="Garamond"/>
          <w:b/>
          <w:bCs/>
          <w:color w:val="000000"/>
          <w:sz w:val="24"/>
          <w:szCs w:val="24"/>
        </w:rPr>
        <w:t>Figure 6</w:t>
      </w:r>
      <w:r w:rsidR="005E2FBE" w:rsidRPr="00F528E7">
        <w:rPr>
          <w:rFonts w:ascii="Garamond" w:hAnsi="Garamond" w:cs="Garamond"/>
          <w:b/>
          <w:bCs/>
          <w:color w:val="000000"/>
          <w:sz w:val="24"/>
          <w:szCs w:val="24"/>
        </w:rPr>
        <w:t>:</w:t>
      </w:r>
      <w:r w:rsidRPr="00F528E7">
        <w:rPr>
          <w:rFonts w:ascii="Garamond" w:hAnsi="Garamond" w:cs="Garamond"/>
          <w:b/>
          <w:bCs/>
          <w:color w:val="000000"/>
          <w:sz w:val="24"/>
          <w:szCs w:val="24"/>
        </w:rPr>
        <w:t xml:space="preserve"> </w:t>
      </w:r>
      <w:r w:rsidR="00431983" w:rsidRPr="00F528E7">
        <w:rPr>
          <w:rFonts w:ascii="Garamond" w:hAnsi="Garamond" w:cs="Garamond"/>
          <w:color w:val="000000"/>
          <w:sz w:val="24"/>
          <w:szCs w:val="24"/>
        </w:rPr>
        <w:t>Pipes designed for gases, liquefied gases, gases dissolved under pressure, vapours and liquids whose vapour pressure at the maximum allowable temperature is greater than 0.5 bar at the normal atmospheric pressure (1</w:t>
      </w:r>
      <w:r w:rsidR="00FF3848" w:rsidRPr="00F528E7">
        <w:rPr>
          <w:rFonts w:ascii="Garamond" w:hAnsi="Garamond" w:cs="Garamond"/>
          <w:color w:val="000000"/>
          <w:sz w:val="24"/>
          <w:szCs w:val="24"/>
        </w:rPr>
        <w:t>,</w:t>
      </w:r>
      <w:r w:rsidR="00431983" w:rsidRPr="00F528E7">
        <w:rPr>
          <w:rFonts w:ascii="Garamond" w:hAnsi="Garamond" w:cs="Garamond"/>
          <w:color w:val="000000"/>
          <w:sz w:val="24"/>
          <w:szCs w:val="24"/>
        </w:rPr>
        <w:t xml:space="preserve">013 mbar), </w:t>
      </w:r>
      <w:r w:rsidR="00431983" w:rsidRPr="00F528E7">
        <w:rPr>
          <w:rFonts w:ascii="Garamond" w:hAnsi="Garamond" w:cs="Garamond"/>
          <w:b/>
          <w:color w:val="000000"/>
          <w:sz w:val="24"/>
          <w:szCs w:val="24"/>
        </w:rPr>
        <w:t>for Group 2 fluids when the nominal diameter DN is greater than 32 and the operating pressure PS multiplied by DN is greater than 1</w:t>
      </w:r>
      <w:r w:rsidR="00973BF5" w:rsidRPr="00F528E7">
        <w:rPr>
          <w:rFonts w:ascii="Garamond" w:hAnsi="Garamond" w:cs="Garamond"/>
          <w:b/>
          <w:color w:val="000000"/>
          <w:sz w:val="24"/>
          <w:szCs w:val="24"/>
        </w:rPr>
        <w:t>,</w:t>
      </w:r>
      <w:r w:rsidR="00431983" w:rsidRPr="00F528E7">
        <w:rPr>
          <w:rFonts w:ascii="Garamond" w:hAnsi="Garamond" w:cs="Garamond"/>
          <w:b/>
          <w:color w:val="000000"/>
          <w:sz w:val="24"/>
          <w:szCs w:val="24"/>
        </w:rPr>
        <w:t>000 bar</w:t>
      </w:r>
      <w:r w:rsidR="00431983" w:rsidRPr="00F528E7">
        <w:rPr>
          <w:rFonts w:ascii="Garamond" w:hAnsi="Garamond" w:cs="Garamond"/>
          <w:color w:val="000000"/>
          <w:sz w:val="24"/>
          <w:szCs w:val="24"/>
        </w:rPr>
        <w:t>.</w:t>
      </w:r>
    </w:p>
    <w:p w:rsidR="00431983" w:rsidRPr="00F528E7" w:rsidRDefault="00431983" w:rsidP="00431983">
      <w:pPr>
        <w:widowControl w:val="0"/>
        <w:autoSpaceDE w:val="0"/>
        <w:autoSpaceDN w:val="0"/>
        <w:adjustRightInd w:val="0"/>
        <w:spacing w:before="37"/>
        <w:jc w:val="both"/>
        <w:rPr>
          <w:rFonts w:ascii="Garamond" w:hAnsi="Garamond" w:cs="Garamond"/>
          <w:color w:val="000000"/>
          <w:sz w:val="24"/>
          <w:szCs w:val="24"/>
        </w:rPr>
      </w:pPr>
    </w:p>
    <w:p w:rsidR="00401017" w:rsidRPr="00F528E7" w:rsidRDefault="00431983" w:rsidP="00431983">
      <w:pPr>
        <w:widowControl w:val="0"/>
        <w:autoSpaceDE w:val="0"/>
        <w:autoSpaceDN w:val="0"/>
        <w:adjustRightInd w:val="0"/>
        <w:spacing w:before="37"/>
        <w:jc w:val="both"/>
        <w:rPr>
          <w:rFonts w:ascii="Garamond" w:hAnsi="Garamond"/>
        </w:rPr>
      </w:pPr>
      <w:r w:rsidRPr="00F528E7">
        <w:rPr>
          <w:rFonts w:ascii="Garamond" w:hAnsi="Garamond" w:cs="Garamond"/>
          <w:color w:val="000000"/>
          <w:sz w:val="24"/>
          <w:szCs w:val="24"/>
        </w:rPr>
        <w:t>Exceptionally, pipes designed to contain fluids at temperatures above 350°C that would normally be in category II, on the basis of table 2 must be classified in category III.</w:t>
      </w:r>
    </w:p>
    <w:p w:rsidR="00401017" w:rsidRPr="00F528E7" w:rsidRDefault="00401017" w:rsidP="00052B13">
      <w:pPr>
        <w:jc w:val="both"/>
        <w:rPr>
          <w:rFonts w:ascii="Garamond" w:hAnsi="Garamond"/>
          <w:u w:val="single"/>
        </w:rPr>
      </w:pPr>
      <w:r w:rsidRPr="00F528E7">
        <w:rPr>
          <w:rFonts w:ascii="Garamond" w:hAnsi="Garamond"/>
        </w:rPr>
        <w:br w:type="page"/>
      </w:r>
    </w:p>
    <w:p w:rsidR="00401017" w:rsidRPr="00F528E7" w:rsidRDefault="0003754F" w:rsidP="00052B13">
      <w:pPr>
        <w:jc w:val="both"/>
        <w:rPr>
          <w:rFonts w:ascii="Garamond" w:hAnsi="Garamond"/>
          <w:u w:val="single"/>
        </w:rPr>
      </w:pPr>
      <w:r w:rsidRPr="00F528E7">
        <w:rPr>
          <w:rFonts w:ascii="Garamond" w:hAnsi="Garamond"/>
          <w:noProof/>
          <w:lang w:val="en-IE" w:eastAsia="en-IE"/>
        </w:rPr>
        <mc:AlternateContent>
          <mc:Choice Requires="wps">
            <w:drawing>
              <wp:anchor distT="0" distB="0" distL="114300" distR="114300" simplePos="0" relativeHeight="251676672" behindDoc="0" locked="0" layoutInCell="1" allowOverlap="1" wp14:anchorId="7602B32B" wp14:editId="60A078AC">
                <wp:simplePos x="0" y="0"/>
                <wp:positionH relativeFrom="column">
                  <wp:posOffset>5633768</wp:posOffset>
                </wp:positionH>
                <wp:positionV relativeFrom="paragraph">
                  <wp:posOffset>5603240</wp:posOffset>
                </wp:positionV>
                <wp:extent cx="327660" cy="163830"/>
                <wp:effectExtent l="0" t="0" r="0" b="7620"/>
                <wp:wrapNone/>
                <wp:docPr id="418" name="Rectangle 418"/>
                <wp:cNvGraphicFramePr/>
                <a:graphic xmlns:a="http://schemas.openxmlformats.org/drawingml/2006/main">
                  <a:graphicData uri="http://schemas.microsoft.com/office/word/2010/wordprocessingShape">
                    <wps:wsp>
                      <wps:cNvSpPr/>
                      <wps:spPr>
                        <a:xfrm>
                          <a:off x="0" y="0"/>
                          <a:ext cx="327660" cy="163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8" o:spid="_x0000_s1026" style="position:absolute;margin-left:443.6pt;margin-top:441.2pt;width:25.8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" fillcolor="white [3212]" stroked="f" strokeweight="2pt"/>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61312" behindDoc="0" locked="0" layoutInCell="0" allowOverlap="1" wp14:anchorId="074248A9" wp14:editId="14EA3DA2">
                <wp:simplePos x="0" y="0"/>
                <wp:positionH relativeFrom="column">
                  <wp:posOffset>2347595</wp:posOffset>
                </wp:positionH>
                <wp:positionV relativeFrom="paragraph">
                  <wp:posOffset>5051425</wp:posOffset>
                </wp:positionV>
                <wp:extent cx="1952625" cy="238125"/>
                <wp:effectExtent l="13970" t="12700" r="508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82" type="#_x0000_t202" style="position:absolute;left:0;text-align:left;margin-left:184.85pt;margin-top:397.75pt;width:153.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QPLA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" o:allowincell="f">
                <v:textbox>
                  <w:txbxContent>
                    <w:p w:rsidR="00521D05" w:rsidRDefault="00521D05">
                      <w:pPr>
                        <w:jc w:val="center"/>
                        <w:rPr>
                          <w:rFonts w:ascii="Arial" w:hAnsi="Arial"/>
                          <w:b/>
                        </w:rPr>
                      </w:pPr>
                      <w:r>
                        <w:rPr>
                          <w:rFonts w:ascii="Arial" w:hAnsi="Arial"/>
                          <w:b/>
                        </w:rPr>
                        <w:t>OUTSIDE ORDER</w:t>
                      </w:r>
                    </w:p>
                  </w:txbxContent>
                </v:textbox>
              </v:shape>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49024" behindDoc="0" locked="0" layoutInCell="0" allowOverlap="1" wp14:anchorId="794B3934" wp14:editId="55DE796C">
                <wp:simplePos x="0" y="0"/>
                <wp:positionH relativeFrom="column">
                  <wp:posOffset>1223645</wp:posOffset>
                </wp:positionH>
                <wp:positionV relativeFrom="paragraph">
                  <wp:posOffset>2479675</wp:posOffset>
                </wp:positionV>
                <wp:extent cx="828675" cy="257175"/>
                <wp:effectExtent l="13970" t="12700" r="5080" b="635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Category 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83" type="#_x0000_t202" style="position:absolute;left:0;text-align:left;margin-left:96.35pt;margin-top:195.25pt;width:65.2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" o:allowincell="f">
                <v:textbox inset="1mm,1mm,1mm,1mm">
                  <w:txbxContent>
                    <w:p w:rsidR="00521D05" w:rsidRDefault="00521D05">
                      <w:pPr>
                        <w:jc w:val="center"/>
                        <w:rPr>
                          <w:rFonts w:ascii="Arial" w:hAnsi="Arial"/>
                          <w:b/>
                        </w:rPr>
                      </w:pPr>
                      <w:r>
                        <w:rPr>
                          <w:rFonts w:ascii="Arial" w:hAnsi="Arial"/>
                          <w:b/>
                        </w:rPr>
                        <w:t>Category 0</w:t>
                      </w:r>
                    </w:p>
                  </w:txbxContent>
                </v:textbox>
              </v:shape>
            </w:pict>
          </mc:Fallback>
        </mc:AlternateContent>
      </w:r>
      <w:r w:rsidR="00DE5CE7" w:rsidRPr="00F528E7">
        <w:rPr>
          <w:rFonts w:ascii="Garamond" w:hAnsi="Garamond"/>
          <w:noProof/>
          <w:lang w:val="en-IE" w:eastAsia="en-IE"/>
        </w:rPr>
        <w:drawing>
          <wp:inline distT="0" distB="0" distL="0" distR="0" wp14:anchorId="52E515E6" wp14:editId="39860773">
            <wp:extent cx="6115685" cy="5759450"/>
            <wp:effectExtent l="19050" t="19050" r="18415" b="12700"/>
            <wp:docPr id="10" name="Image 10" descr="Tablea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au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15685" cy="5759450"/>
                    </a:xfrm>
                    <a:prstGeom prst="rect">
                      <a:avLst/>
                    </a:prstGeom>
                    <a:noFill/>
                    <a:ln w="6350" cmpd="sng">
                      <a:solidFill>
                        <a:srgbClr val="000000"/>
                      </a:solidFill>
                      <a:miter lim="800000"/>
                      <a:headEnd/>
                      <a:tailEnd/>
                    </a:ln>
                    <a:effectLst/>
                  </pic:spPr>
                </pic:pic>
              </a:graphicData>
            </a:graphic>
          </wp:inline>
        </w:drawing>
      </w:r>
    </w:p>
    <w:p w:rsidR="00401017" w:rsidRPr="00F528E7" w:rsidRDefault="00401017" w:rsidP="00052B13">
      <w:pPr>
        <w:jc w:val="both"/>
        <w:rPr>
          <w:rFonts w:ascii="Garamond" w:hAnsi="Garamond"/>
          <w:b/>
        </w:rPr>
      </w:pPr>
    </w:p>
    <w:p w:rsidR="00401017" w:rsidRPr="00F528E7" w:rsidRDefault="007270F5" w:rsidP="008B3259">
      <w:pPr>
        <w:jc w:val="both"/>
        <w:rPr>
          <w:rFonts w:ascii="Garamond" w:hAnsi="Garamond"/>
        </w:rPr>
      </w:pPr>
      <w:r w:rsidRPr="00F528E7">
        <w:rPr>
          <w:rFonts w:ascii="Garamond" w:hAnsi="Garamond" w:cs="Garamond"/>
          <w:b/>
          <w:bCs/>
          <w:color w:val="000000"/>
          <w:sz w:val="24"/>
          <w:szCs w:val="24"/>
        </w:rPr>
        <w:t>Figure 7</w:t>
      </w:r>
      <w:r w:rsidR="005E2FBE" w:rsidRPr="00F528E7">
        <w:rPr>
          <w:rFonts w:ascii="Garamond" w:hAnsi="Garamond" w:cs="Garamond"/>
          <w:b/>
          <w:bCs/>
          <w:color w:val="000000"/>
          <w:sz w:val="24"/>
          <w:szCs w:val="24"/>
        </w:rPr>
        <w:t>:</w:t>
      </w:r>
      <w:r w:rsidRPr="00F528E7">
        <w:rPr>
          <w:rFonts w:ascii="Garamond" w:hAnsi="Garamond" w:cs="Garamond"/>
          <w:b/>
          <w:bCs/>
          <w:color w:val="000000"/>
          <w:sz w:val="24"/>
          <w:szCs w:val="24"/>
        </w:rPr>
        <w:t xml:space="preserve"> </w:t>
      </w:r>
      <w:r w:rsidR="00973BF5" w:rsidRPr="00F528E7">
        <w:rPr>
          <w:rFonts w:ascii="Garamond" w:hAnsi="Garamond" w:cs="Garamond"/>
          <w:color w:val="000000"/>
          <w:sz w:val="24"/>
          <w:szCs w:val="24"/>
        </w:rPr>
        <w:t xml:space="preserve">Pipes designed for liquids whose vapour pressure at the maximum allowable temperature is less than or equal to 0.5 bar above the normal atmospheric pressure (1,013 mbar), </w:t>
      </w:r>
      <w:r w:rsidR="00973BF5" w:rsidRPr="00F528E7">
        <w:rPr>
          <w:rFonts w:ascii="Garamond" w:hAnsi="Garamond" w:cs="Garamond"/>
          <w:b/>
          <w:color w:val="000000"/>
          <w:sz w:val="24"/>
          <w:szCs w:val="24"/>
        </w:rPr>
        <w:t>for Group 1 fluids when the nominal diameter DN is greater than 25 and the operating pressure PS multiplied by DN is greater than 2,000 bar</w:t>
      </w:r>
      <w:r w:rsidRPr="00F528E7">
        <w:rPr>
          <w:rFonts w:ascii="Garamond" w:hAnsi="Garamond" w:cs="Garamond"/>
          <w:b/>
          <w:bCs/>
          <w:color w:val="000000"/>
          <w:sz w:val="24"/>
          <w:szCs w:val="24"/>
        </w:rPr>
        <w:t>.</w:t>
      </w:r>
    </w:p>
    <w:p w:rsidR="00401017" w:rsidRPr="00F528E7" w:rsidRDefault="00401017" w:rsidP="00052B13">
      <w:pPr>
        <w:jc w:val="both"/>
        <w:rPr>
          <w:rFonts w:ascii="Garamond" w:hAnsi="Garamond"/>
          <w:b/>
        </w:rPr>
      </w:pPr>
      <w:r w:rsidRPr="00F528E7">
        <w:rPr>
          <w:rFonts w:ascii="Garamond" w:hAnsi="Garamond"/>
          <w:b/>
        </w:rPr>
        <w:br w:type="page"/>
      </w:r>
    </w:p>
    <w:p w:rsidR="00401017" w:rsidRPr="00F528E7" w:rsidRDefault="00401017" w:rsidP="00052B13">
      <w:pPr>
        <w:jc w:val="both"/>
        <w:rPr>
          <w:rFonts w:ascii="Garamond" w:hAnsi="Garamond"/>
          <w:b/>
        </w:rPr>
      </w:pPr>
    </w:p>
    <w:p w:rsidR="00401017" w:rsidRPr="00F528E7" w:rsidRDefault="0003754F" w:rsidP="00052B13">
      <w:pPr>
        <w:jc w:val="both"/>
        <w:rPr>
          <w:rFonts w:ascii="Garamond" w:hAnsi="Garamond"/>
          <w:u w:val="single"/>
        </w:rPr>
      </w:pPr>
      <w:r w:rsidRPr="00F528E7">
        <w:rPr>
          <w:rFonts w:ascii="Garamond" w:hAnsi="Garamond"/>
          <w:noProof/>
          <w:lang w:val="en-IE" w:eastAsia="en-IE"/>
        </w:rPr>
        <mc:AlternateContent>
          <mc:Choice Requires="wps">
            <w:drawing>
              <wp:anchor distT="0" distB="0" distL="114300" distR="114300" simplePos="0" relativeHeight="251678720" behindDoc="0" locked="0" layoutInCell="1" allowOverlap="1" wp14:anchorId="65D89A05" wp14:editId="4199AA74">
                <wp:simplePos x="0" y="0"/>
                <wp:positionH relativeFrom="column">
                  <wp:posOffset>5633948</wp:posOffset>
                </wp:positionH>
                <wp:positionV relativeFrom="paragraph">
                  <wp:posOffset>5615305</wp:posOffset>
                </wp:positionV>
                <wp:extent cx="327660" cy="163830"/>
                <wp:effectExtent l="0" t="0" r="0" b="7620"/>
                <wp:wrapNone/>
                <wp:docPr id="419" name="Rectangle 419"/>
                <wp:cNvGraphicFramePr/>
                <a:graphic xmlns:a="http://schemas.openxmlformats.org/drawingml/2006/main">
                  <a:graphicData uri="http://schemas.microsoft.com/office/word/2010/wordprocessingShape">
                    <wps:wsp>
                      <wps:cNvSpPr/>
                      <wps:spPr>
                        <a:xfrm>
                          <a:off x="0" y="0"/>
                          <a:ext cx="327660" cy="163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9" o:spid="_x0000_s1026" style="position:absolute;margin-left:443.6pt;margin-top:442.15pt;width:25.8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" fillcolor="white [3212]" stroked="f" strokeweight="2pt"/>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62336" behindDoc="0" locked="0" layoutInCell="0" allowOverlap="1" wp14:anchorId="3F2CE88D" wp14:editId="38E23CD8">
                <wp:simplePos x="0" y="0"/>
                <wp:positionH relativeFrom="column">
                  <wp:posOffset>2128520</wp:posOffset>
                </wp:positionH>
                <wp:positionV relativeFrom="paragraph">
                  <wp:posOffset>5018405</wp:posOffset>
                </wp:positionV>
                <wp:extent cx="1952625" cy="238125"/>
                <wp:effectExtent l="13970" t="8255" r="5080" b="1079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OUTSIDE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84" type="#_x0000_t202" style="position:absolute;left:0;text-align:left;margin-left:167.6pt;margin-top:395.15pt;width:15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GO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" o:allowincell="f">
                <v:textbox>
                  <w:txbxContent>
                    <w:p w:rsidR="00521D05" w:rsidRDefault="00521D05">
                      <w:pPr>
                        <w:jc w:val="center"/>
                        <w:rPr>
                          <w:rFonts w:ascii="Arial" w:hAnsi="Arial"/>
                          <w:b/>
                        </w:rPr>
                      </w:pPr>
                      <w:r>
                        <w:rPr>
                          <w:rFonts w:ascii="Arial" w:hAnsi="Arial"/>
                          <w:b/>
                        </w:rPr>
                        <w:t>OUTSIDE ORDER</w:t>
                      </w:r>
                    </w:p>
                  </w:txbxContent>
                </v:textbox>
              </v:shape>
            </w:pict>
          </mc:Fallback>
        </mc:AlternateContent>
      </w:r>
      <w:r w:rsidR="00DE5CE7" w:rsidRPr="00F528E7">
        <w:rPr>
          <w:rFonts w:ascii="Garamond" w:hAnsi="Garamond"/>
          <w:noProof/>
          <w:lang w:val="en-IE" w:eastAsia="en-IE"/>
        </w:rPr>
        <mc:AlternateContent>
          <mc:Choice Requires="wps">
            <w:drawing>
              <wp:anchor distT="0" distB="0" distL="114300" distR="114300" simplePos="0" relativeHeight="251650048" behindDoc="0" locked="0" layoutInCell="0" allowOverlap="1" wp14:anchorId="5A44F938" wp14:editId="2319AF83">
                <wp:simplePos x="0" y="0"/>
                <wp:positionH relativeFrom="column">
                  <wp:posOffset>1376045</wp:posOffset>
                </wp:positionH>
                <wp:positionV relativeFrom="paragraph">
                  <wp:posOffset>2475230</wp:posOffset>
                </wp:positionV>
                <wp:extent cx="828675" cy="257175"/>
                <wp:effectExtent l="13970" t="8255" r="508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521D05" w:rsidRDefault="00521D05">
                            <w:pPr>
                              <w:jc w:val="center"/>
                              <w:rPr>
                                <w:rFonts w:ascii="Arial" w:hAnsi="Arial"/>
                                <w:b/>
                              </w:rPr>
                            </w:pPr>
                            <w:r>
                              <w:rPr>
                                <w:rFonts w:ascii="Arial" w:hAnsi="Arial"/>
                                <w:b/>
                              </w:rPr>
                              <w:t>Category 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85" type="#_x0000_t202" style="position:absolute;left:0;text-align:left;margin-left:108.35pt;margin-top:194.9pt;width:65.2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" o:allowincell="f">
                <v:textbox inset="1mm,1mm,1mm,1mm">
                  <w:txbxContent>
                    <w:p w:rsidR="00521D05" w:rsidRDefault="00521D05">
                      <w:pPr>
                        <w:jc w:val="center"/>
                        <w:rPr>
                          <w:rFonts w:ascii="Arial" w:hAnsi="Arial"/>
                          <w:b/>
                        </w:rPr>
                      </w:pPr>
                      <w:r>
                        <w:rPr>
                          <w:rFonts w:ascii="Arial" w:hAnsi="Arial"/>
                          <w:b/>
                        </w:rPr>
                        <w:t>Category 0</w:t>
                      </w:r>
                    </w:p>
                  </w:txbxContent>
                </v:textbox>
              </v:shape>
            </w:pict>
          </mc:Fallback>
        </mc:AlternateContent>
      </w:r>
      <w:r w:rsidR="00DE5CE7" w:rsidRPr="00F528E7">
        <w:rPr>
          <w:rFonts w:ascii="Garamond" w:hAnsi="Garamond"/>
          <w:noProof/>
          <w:lang w:val="en-IE" w:eastAsia="en-IE"/>
        </w:rPr>
        <w:drawing>
          <wp:inline distT="0" distB="0" distL="0" distR="0" wp14:anchorId="2B6F0A16" wp14:editId="5DE2AB22">
            <wp:extent cx="6115685" cy="5759450"/>
            <wp:effectExtent l="19050" t="19050" r="18415" b="12700"/>
            <wp:docPr id="11" name="Image 11" descr="Tableau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au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15685" cy="5759450"/>
                    </a:xfrm>
                    <a:prstGeom prst="rect">
                      <a:avLst/>
                    </a:prstGeom>
                    <a:noFill/>
                    <a:ln w="6350" cmpd="sng">
                      <a:solidFill>
                        <a:srgbClr val="000000"/>
                      </a:solidFill>
                      <a:miter lim="800000"/>
                      <a:headEnd/>
                      <a:tailEnd/>
                    </a:ln>
                    <a:effectLst/>
                  </pic:spPr>
                </pic:pic>
              </a:graphicData>
            </a:graphic>
          </wp:inline>
        </w:drawing>
      </w:r>
    </w:p>
    <w:p w:rsidR="0003754F" w:rsidRPr="00F528E7" w:rsidRDefault="0003754F" w:rsidP="00052B13">
      <w:pPr>
        <w:jc w:val="both"/>
        <w:rPr>
          <w:rFonts w:ascii="Garamond" w:hAnsi="Garamond" w:cs="Garamond"/>
          <w:b/>
          <w:bCs/>
          <w:color w:val="000000"/>
          <w:sz w:val="24"/>
          <w:szCs w:val="24"/>
        </w:rPr>
      </w:pPr>
    </w:p>
    <w:p w:rsidR="00401017" w:rsidRPr="00F528E7" w:rsidRDefault="0003754F" w:rsidP="008B3259">
      <w:pPr>
        <w:jc w:val="both"/>
        <w:rPr>
          <w:rFonts w:ascii="Garamond" w:hAnsi="Garamond"/>
        </w:rPr>
      </w:pPr>
      <w:r w:rsidRPr="00F528E7">
        <w:rPr>
          <w:rFonts w:ascii="Garamond" w:hAnsi="Garamond" w:cs="Garamond"/>
          <w:b/>
          <w:bCs/>
          <w:color w:val="000000"/>
          <w:sz w:val="24"/>
          <w:szCs w:val="24"/>
        </w:rPr>
        <w:t>Figure 8</w:t>
      </w:r>
      <w:r w:rsidR="005E2FBE" w:rsidRPr="00F528E7">
        <w:rPr>
          <w:rFonts w:ascii="Garamond" w:hAnsi="Garamond" w:cs="Garamond"/>
          <w:b/>
          <w:bCs/>
          <w:color w:val="000000"/>
          <w:sz w:val="24"/>
          <w:szCs w:val="24"/>
        </w:rPr>
        <w:t>:</w:t>
      </w:r>
      <w:r w:rsidRPr="00F528E7">
        <w:rPr>
          <w:rFonts w:ascii="Garamond" w:hAnsi="Garamond" w:cs="Garamond"/>
          <w:b/>
          <w:bCs/>
          <w:color w:val="000000"/>
          <w:sz w:val="24"/>
          <w:szCs w:val="24"/>
        </w:rPr>
        <w:t xml:space="preserve"> </w:t>
      </w:r>
      <w:r w:rsidR="0058649B" w:rsidRPr="00F528E7">
        <w:rPr>
          <w:rFonts w:ascii="Garamond" w:hAnsi="Garamond" w:cs="Garamond"/>
          <w:color w:val="000000"/>
          <w:sz w:val="24"/>
          <w:szCs w:val="24"/>
        </w:rPr>
        <w:t>Pipes designed for liquids whose vapour pressure at the maximum allowable temperature is less than or equal to 0.5 bar above the normal atmospheric pressure (1</w:t>
      </w:r>
      <w:r w:rsidR="001865E8" w:rsidRPr="00F528E7">
        <w:rPr>
          <w:rFonts w:ascii="Garamond" w:hAnsi="Garamond" w:cs="Garamond"/>
          <w:color w:val="000000"/>
          <w:sz w:val="24"/>
          <w:szCs w:val="24"/>
        </w:rPr>
        <w:t>,</w:t>
      </w:r>
      <w:r w:rsidR="0058649B" w:rsidRPr="00F528E7">
        <w:rPr>
          <w:rFonts w:ascii="Garamond" w:hAnsi="Garamond" w:cs="Garamond"/>
          <w:color w:val="000000"/>
          <w:sz w:val="24"/>
          <w:szCs w:val="24"/>
        </w:rPr>
        <w:t xml:space="preserve">013 mbar), </w:t>
      </w:r>
      <w:r w:rsidR="0058649B" w:rsidRPr="00F528E7">
        <w:rPr>
          <w:rFonts w:ascii="Garamond" w:hAnsi="Garamond" w:cs="Garamond"/>
          <w:b/>
          <w:color w:val="000000"/>
          <w:sz w:val="24"/>
          <w:szCs w:val="24"/>
        </w:rPr>
        <w:t>for Group 2 fluids when the operating pressure PS is greater than 10 bar and the nominal diameter DN is greater than 200, and PS multiplied by DN is greater than 5</w:t>
      </w:r>
      <w:r w:rsidR="001865E8" w:rsidRPr="00F528E7">
        <w:rPr>
          <w:rFonts w:ascii="Garamond" w:hAnsi="Garamond" w:cs="Garamond"/>
          <w:b/>
          <w:color w:val="000000"/>
          <w:sz w:val="24"/>
          <w:szCs w:val="24"/>
        </w:rPr>
        <w:t>,</w:t>
      </w:r>
      <w:r w:rsidR="0058649B" w:rsidRPr="00F528E7">
        <w:rPr>
          <w:rFonts w:ascii="Garamond" w:hAnsi="Garamond" w:cs="Garamond"/>
          <w:b/>
          <w:color w:val="000000"/>
          <w:sz w:val="24"/>
          <w:szCs w:val="24"/>
        </w:rPr>
        <w:t>000 bar</w:t>
      </w:r>
      <w:r w:rsidRPr="00F528E7">
        <w:rPr>
          <w:rFonts w:ascii="Garamond" w:hAnsi="Garamond" w:cs="Garamond"/>
          <w:b/>
          <w:bCs/>
          <w:color w:val="000000"/>
          <w:sz w:val="24"/>
          <w:szCs w:val="24"/>
        </w:rPr>
        <w:t>.</w:t>
      </w:r>
    </w:p>
    <w:p w:rsidR="00401017" w:rsidRPr="00F528E7" w:rsidRDefault="00401017" w:rsidP="00052B13">
      <w:pPr>
        <w:jc w:val="both"/>
        <w:rPr>
          <w:rFonts w:ascii="Garamond" w:hAnsi="Garamond"/>
          <w:b/>
        </w:rPr>
      </w:pPr>
    </w:p>
    <w:p w:rsidR="00401017" w:rsidRPr="00F528E7" w:rsidRDefault="00401017" w:rsidP="00052B13">
      <w:pPr>
        <w:jc w:val="both"/>
        <w:rPr>
          <w:rFonts w:ascii="Garamond" w:hAnsi="Garamond"/>
          <w:b/>
        </w:rPr>
        <w:sectPr w:rsidR="00401017" w:rsidRPr="00F528E7" w:rsidSect="0084576D">
          <w:footerReference w:type="default" r:id="rId41"/>
          <w:pgSz w:w="11906" w:h="16838"/>
          <w:pgMar w:top="896" w:right="1133" w:bottom="1418" w:left="1134" w:header="568" w:footer="363" w:gutter="0"/>
          <w:cols w:space="720"/>
          <w:docGrid w:linePitch="272"/>
        </w:sectPr>
      </w:pPr>
    </w:p>
    <w:p w:rsidR="00401017" w:rsidRPr="00F528E7" w:rsidRDefault="00233A10" w:rsidP="00F92B17">
      <w:pPr>
        <w:jc w:val="both"/>
        <w:rPr>
          <w:rFonts w:ascii="Garamond" w:hAnsi="Garamond"/>
          <w:b/>
        </w:rPr>
      </w:pPr>
      <w:r w:rsidRPr="00F528E7">
        <w:rPr>
          <w:rFonts w:ascii="Garamond" w:hAnsi="Garamond" w:cs="Garamond"/>
          <w:b/>
          <w:bCs/>
          <w:color w:val="007F7F"/>
          <w:sz w:val="28"/>
          <w:szCs w:val="28"/>
        </w:rPr>
        <w:t>A</w:t>
      </w:r>
      <w:r w:rsidR="0076225C" w:rsidRPr="00F528E7">
        <w:rPr>
          <w:rFonts w:ascii="Garamond" w:hAnsi="Garamond" w:cs="Garamond"/>
          <w:b/>
          <w:bCs/>
          <w:color w:val="007F7F"/>
          <w:sz w:val="28"/>
          <w:szCs w:val="28"/>
        </w:rPr>
        <w:t>PPENDIX</w:t>
      </w:r>
      <w:r w:rsidRPr="00F528E7">
        <w:rPr>
          <w:rFonts w:ascii="Garamond" w:hAnsi="Garamond" w:cs="Garamond"/>
          <w:b/>
          <w:bCs/>
          <w:color w:val="007F7F"/>
          <w:sz w:val="28"/>
          <w:szCs w:val="28"/>
        </w:rPr>
        <w:t xml:space="preserve"> 2</w:t>
      </w:r>
      <w:r w:rsidR="005E2FBE" w:rsidRPr="00F528E7">
        <w:rPr>
          <w:rFonts w:ascii="Garamond" w:hAnsi="Garamond" w:cs="Garamond"/>
          <w:b/>
          <w:bCs/>
          <w:color w:val="007F7F"/>
          <w:sz w:val="28"/>
          <w:szCs w:val="28"/>
        </w:rPr>
        <w:t>:</w:t>
      </w:r>
      <w:r w:rsidRPr="00F528E7">
        <w:rPr>
          <w:rFonts w:ascii="Garamond" w:hAnsi="Garamond" w:cs="Garamond"/>
          <w:b/>
          <w:bCs/>
          <w:color w:val="007F7F"/>
          <w:sz w:val="28"/>
          <w:szCs w:val="28"/>
        </w:rPr>
        <w:tab/>
      </w:r>
      <w:r w:rsidR="003438DE" w:rsidRPr="00F528E7">
        <w:rPr>
          <w:rFonts w:ascii="Garamond" w:hAnsi="Garamond" w:cs="Garamond"/>
          <w:b/>
          <w:bCs/>
          <w:color w:val="007F7F"/>
          <w:sz w:val="28"/>
          <w:szCs w:val="28"/>
        </w:rPr>
        <w:t xml:space="preserve">Summary of actions performed by the notified bodies or </w:t>
      </w:r>
      <w:r w:rsidR="00191792" w:rsidRPr="00F528E7">
        <w:rPr>
          <w:rFonts w:ascii="Garamond" w:hAnsi="Garamond" w:cs="Garamond"/>
          <w:b/>
          <w:bCs/>
          <w:color w:val="007F7F"/>
          <w:sz w:val="28"/>
          <w:szCs w:val="28"/>
        </w:rPr>
        <w:t xml:space="preserve">operator-specific </w:t>
      </w:r>
      <w:r w:rsidR="003438DE" w:rsidRPr="00F528E7">
        <w:rPr>
          <w:rFonts w:ascii="Garamond" w:hAnsi="Garamond" w:cs="Garamond"/>
          <w:b/>
          <w:bCs/>
          <w:color w:val="007F7F"/>
          <w:sz w:val="28"/>
          <w:szCs w:val="28"/>
        </w:rPr>
        <w:t>organisations</w:t>
      </w:r>
    </w:p>
    <w:p w:rsidR="00401017" w:rsidRPr="00F528E7" w:rsidRDefault="00401017" w:rsidP="00052B13">
      <w:pPr>
        <w:jc w:val="both"/>
        <w:rPr>
          <w:rFonts w:ascii="Garamond" w:hAnsi="Garamond"/>
          <w:b/>
          <w:sz w:val="10"/>
        </w:rPr>
      </w:pPr>
    </w:p>
    <w:p w:rsidR="00401017" w:rsidRPr="00F528E7" w:rsidRDefault="00401017" w:rsidP="00052B13">
      <w:pPr>
        <w:jc w:val="both"/>
        <w:rPr>
          <w:rFonts w:ascii="Garamond" w:hAnsi="Garamond"/>
          <w:b/>
        </w:rPr>
      </w:pPr>
    </w:p>
    <w:tbl>
      <w:tblPr>
        <w:tblStyle w:val="TableGrid"/>
        <w:tblW w:w="14735" w:type="dxa"/>
        <w:tblLayout w:type="fixed"/>
        <w:tblLook w:val="04A0" w:firstRow="1" w:lastRow="0" w:firstColumn="1" w:lastColumn="0" w:noHBand="0" w:noVBand="1"/>
      </w:tblPr>
      <w:tblGrid>
        <w:gridCol w:w="4077"/>
        <w:gridCol w:w="1130"/>
        <w:gridCol w:w="794"/>
        <w:gridCol w:w="794"/>
        <w:gridCol w:w="794"/>
        <w:gridCol w:w="794"/>
        <w:gridCol w:w="794"/>
        <w:gridCol w:w="794"/>
        <w:gridCol w:w="794"/>
        <w:gridCol w:w="794"/>
        <w:gridCol w:w="794"/>
        <w:gridCol w:w="794"/>
        <w:gridCol w:w="794"/>
        <w:gridCol w:w="794"/>
      </w:tblGrid>
      <w:tr w:rsidR="00233A10" w:rsidRPr="00F528E7" w:rsidTr="00233A10">
        <w:trPr>
          <w:trHeight w:val="349"/>
        </w:trPr>
        <w:tc>
          <w:tcPr>
            <w:tcW w:w="5207" w:type="dxa"/>
            <w:gridSpan w:val="2"/>
            <w:tcBorders>
              <w:top w:val="nil"/>
              <w:left w:val="nil"/>
            </w:tcBorders>
            <w:vAlign w:val="center"/>
          </w:tcPr>
          <w:p w:rsidR="00233A10" w:rsidRPr="00F528E7" w:rsidRDefault="003438DE" w:rsidP="00052B13">
            <w:pPr>
              <w:rPr>
                <w:rFonts w:ascii="Garamond" w:hAnsi="Garamond"/>
              </w:rPr>
            </w:pPr>
            <w:r w:rsidRPr="00F528E7">
              <w:rPr>
                <w:rFonts w:ascii="Garamond" w:hAnsi="Garamond" w:cs="Garamond"/>
                <w:i/>
                <w:iCs/>
                <w:color w:val="000000"/>
                <w:sz w:val="22"/>
              </w:rPr>
              <w:t>Conformity assessment procedures</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A1</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B</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B1</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C1</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D</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D1</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E</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E1</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F</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G</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H</w:t>
            </w:r>
          </w:p>
        </w:tc>
        <w:tc>
          <w:tcPr>
            <w:tcW w:w="794" w:type="dxa"/>
            <w:vAlign w:val="center"/>
          </w:tcPr>
          <w:p w:rsidR="00233A10" w:rsidRPr="00F528E7" w:rsidRDefault="00233A10" w:rsidP="00052B13">
            <w:pPr>
              <w:jc w:val="center"/>
              <w:rPr>
                <w:rFonts w:ascii="Garamond" w:hAnsi="Garamond"/>
                <w:b/>
              </w:rPr>
            </w:pPr>
            <w:r w:rsidRPr="00F528E7">
              <w:rPr>
                <w:rFonts w:ascii="Garamond" w:hAnsi="Garamond"/>
                <w:b/>
              </w:rPr>
              <w:t>H1</w:t>
            </w:r>
          </w:p>
        </w:tc>
      </w:tr>
      <w:tr w:rsidR="00233A10" w:rsidRPr="00F528E7" w:rsidTr="00FE623F">
        <w:trPr>
          <w:trHeight w:val="567"/>
        </w:trPr>
        <w:tc>
          <w:tcPr>
            <w:tcW w:w="4077" w:type="dxa"/>
            <w:shd w:val="clear" w:color="auto" w:fill="BFBFBF" w:themeFill="background1" w:themeFillShade="BF"/>
            <w:vAlign w:val="center"/>
          </w:tcPr>
          <w:p w:rsidR="00233A10" w:rsidRPr="00F528E7" w:rsidRDefault="003438DE" w:rsidP="008B3259">
            <w:pPr>
              <w:rPr>
                <w:rFonts w:ascii="Garamond" w:hAnsi="Garamond"/>
              </w:rPr>
            </w:pPr>
            <w:r w:rsidRPr="00F528E7">
              <w:rPr>
                <w:rFonts w:ascii="Garamond" w:hAnsi="Garamond" w:cs="Garamond"/>
                <w:b/>
                <w:bCs/>
              </w:rPr>
              <w:t>DESIGN AND MANUFACTURING</w:t>
            </w:r>
          </w:p>
        </w:tc>
        <w:tc>
          <w:tcPr>
            <w:tcW w:w="1130" w:type="dxa"/>
            <w:shd w:val="clear" w:color="auto" w:fill="BFBFBF" w:themeFill="background1" w:themeFillShade="BF"/>
            <w:vAlign w:val="center"/>
          </w:tcPr>
          <w:p w:rsidR="00233A10" w:rsidRPr="00F528E7" w:rsidRDefault="003438DE" w:rsidP="00052B13">
            <w:pPr>
              <w:jc w:val="center"/>
              <w:rPr>
                <w:rFonts w:ascii="Garamond" w:hAnsi="Garamond"/>
              </w:rPr>
            </w:pPr>
            <w:r w:rsidRPr="00F528E7">
              <w:rPr>
                <w:rFonts w:ascii="Garamond" w:hAnsi="Garamond" w:cs="Garamond"/>
                <w:b/>
                <w:bCs/>
              </w:rPr>
              <w:t>To be performed according to</w:t>
            </w:r>
            <w:r w:rsidR="005E2FBE" w:rsidRPr="00F528E7">
              <w:rPr>
                <w:rFonts w:ascii="Garamond" w:hAnsi="Garamond" w:cs="Garamond"/>
                <w:b/>
                <w:bCs/>
              </w:rPr>
              <w:t>:</w:t>
            </w:r>
          </w:p>
        </w:tc>
        <w:tc>
          <w:tcPr>
            <w:tcW w:w="9528" w:type="dxa"/>
            <w:gridSpan w:val="12"/>
            <w:shd w:val="clear" w:color="auto" w:fill="BFBFBF" w:themeFill="background1" w:themeFillShade="BF"/>
            <w:vAlign w:val="center"/>
          </w:tcPr>
          <w:p w:rsidR="00233A10" w:rsidRPr="00F528E7" w:rsidRDefault="00233A10" w:rsidP="00052B13">
            <w:pPr>
              <w:jc w:val="center"/>
              <w:rPr>
                <w:rFonts w:ascii="Garamond" w:hAnsi="Garamond"/>
              </w:rPr>
            </w:pPr>
          </w:p>
        </w:tc>
      </w:tr>
      <w:tr w:rsidR="00233A10" w:rsidRPr="00F528E7" w:rsidTr="00FE623F">
        <w:trPr>
          <w:trHeight w:val="567"/>
        </w:trPr>
        <w:tc>
          <w:tcPr>
            <w:tcW w:w="4077" w:type="dxa"/>
            <w:vAlign w:val="center"/>
          </w:tcPr>
          <w:p w:rsidR="00233A10" w:rsidRPr="00F528E7" w:rsidRDefault="003438DE" w:rsidP="00052B13">
            <w:pPr>
              <w:rPr>
                <w:rFonts w:ascii="Garamond" w:hAnsi="Garamond"/>
              </w:rPr>
            </w:pPr>
            <w:r w:rsidRPr="00F528E7">
              <w:rPr>
                <w:rFonts w:ascii="Garamond" w:hAnsi="Garamond" w:cs="Garamond"/>
              </w:rPr>
              <w:t>Risk analysis</w:t>
            </w:r>
          </w:p>
        </w:tc>
        <w:tc>
          <w:tcPr>
            <w:tcW w:w="1130" w:type="dxa"/>
            <w:vAlign w:val="center"/>
          </w:tcPr>
          <w:p w:rsidR="00233A10" w:rsidRPr="00F528E7" w:rsidRDefault="00FE623F" w:rsidP="00052B13">
            <w:pPr>
              <w:jc w:val="center"/>
              <w:rPr>
                <w:rFonts w:ascii="Garamond" w:hAnsi="Garamond"/>
              </w:rPr>
            </w:pPr>
            <w:r w:rsidRPr="00F528E7">
              <w:rPr>
                <w:rFonts w:ascii="Garamond" w:hAnsi="Garamond" w:cs="Garamond"/>
              </w:rPr>
              <w:t>§ 3.1</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vertAlign w:val="superscript"/>
              </w:rPr>
            </w:pPr>
            <w:r w:rsidRPr="00F528E7">
              <w:rPr>
                <w:rFonts w:ascii="Garamond" w:hAnsi="Garamond"/>
              </w:rPr>
              <w:t>X</w:t>
            </w:r>
            <w:r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r>
      <w:tr w:rsidR="00233A10" w:rsidRPr="00F528E7" w:rsidTr="00FE623F">
        <w:trPr>
          <w:trHeight w:val="567"/>
        </w:trPr>
        <w:tc>
          <w:tcPr>
            <w:tcW w:w="4077" w:type="dxa"/>
            <w:vAlign w:val="center"/>
          </w:tcPr>
          <w:p w:rsidR="00233A10" w:rsidRPr="00F528E7" w:rsidRDefault="003438DE" w:rsidP="00052B13">
            <w:pPr>
              <w:rPr>
                <w:rFonts w:ascii="Garamond" w:hAnsi="Garamond"/>
              </w:rPr>
            </w:pPr>
            <w:r w:rsidRPr="00F528E7">
              <w:rPr>
                <w:rFonts w:ascii="Garamond" w:hAnsi="Garamond" w:cs="Garamond"/>
              </w:rPr>
              <w:t>Equipment design</w:t>
            </w:r>
          </w:p>
        </w:tc>
        <w:tc>
          <w:tcPr>
            <w:tcW w:w="1130" w:type="dxa"/>
            <w:vAlign w:val="center"/>
          </w:tcPr>
          <w:p w:rsidR="00233A10" w:rsidRPr="00F528E7" w:rsidRDefault="00FE623F" w:rsidP="00052B13">
            <w:pPr>
              <w:ind w:left="23" w:right="-20"/>
              <w:jc w:val="center"/>
              <w:rPr>
                <w:rFonts w:ascii="Garamond" w:hAnsi="Garamond"/>
              </w:rPr>
            </w:pPr>
            <w:r w:rsidRPr="00F528E7">
              <w:rPr>
                <w:rFonts w:ascii="Garamond" w:hAnsi="Garamond" w:cs="Garamond"/>
              </w:rPr>
              <w:t>§ 3.2</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r>
      <w:tr w:rsidR="00233A10" w:rsidRPr="00F528E7" w:rsidTr="00FE623F">
        <w:trPr>
          <w:trHeight w:val="567"/>
        </w:trPr>
        <w:tc>
          <w:tcPr>
            <w:tcW w:w="4077" w:type="dxa"/>
            <w:vAlign w:val="center"/>
          </w:tcPr>
          <w:p w:rsidR="00233A10" w:rsidRPr="00F528E7" w:rsidRDefault="003438DE" w:rsidP="00052B13">
            <w:pPr>
              <w:rPr>
                <w:rFonts w:ascii="Garamond" w:hAnsi="Garamond"/>
              </w:rPr>
            </w:pPr>
            <w:r w:rsidRPr="00F528E7">
              <w:rPr>
                <w:rFonts w:ascii="Garamond" w:hAnsi="Garamond" w:cs="Garamond"/>
              </w:rPr>
              <w:t>Material assessment</w:t>
            </w:r>
          </w:p>
        </w:tc>
        <w:tc>
          <w:tcPr>
            <w:tcW w:w="1130" w:type="dxa"/>
            <w:vAlign w:val="center"/>
          </w:tcPr>
          <w:p w:rsidR="00233A10" w:rsidRPr="00F528E7" w:rsidRDefault="00FE623F" w:rsidP="00052B13">
            <w:pPr>
              <w:ind w:left="23" w:right="-20"/>
              <w:jc w:val="center"/>
              <w:rPr>
                <w:rFonts w:ascii="Garamond" w:hAnsi="Garamond"/>
              </w:rPr>
            </w:pPr>
            <w:r w:rsidRPr="00F528E7">
              <w:rPr>
                <w:rFonts w:ascii="Garamond" w:hAnsi="Garamond" w:cs="Garamond"/>
              </w:rPr>
              <w:t>§ 3.3</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(3)</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(1+2)</w:t>
            </w:r>
          </w:p>
        </w:tc>
      </w:tr>
      <w:tr w:rsidR="00233A10" w:rsidRPr="00F528E7" w:rsidTr="00FE623F">
        <w:trPr>
          <w:trHeight w:val="567"/>
        </w:trPr>
        <w:tc>
          <w:tcPr>
            <w:tcW w:w="4077" w:type="dxa"/>
            <w:vAlign w:val="center"/>
          </w:tcPr>
          <w:p w:rsidR="00233A10" w:rsidRPr="00F528E7" w:rsidRDefault="003D2D06" w:rsidP="00052B13">
            <w:pPr>
              <w:rPr>
                <w:rFonts w:ascii="Garamond" w:hAnsi="Garamond"/>
              </w:rPr>
            </w:pPr>
            <w:r w:rsidRPr="00F528E7">
              <w:rPr>
                <w:rFonts w:ascii="Garamond" w:hAnsi="Garamond" w:cs="Garamond"/>
              </w:rPr>
              <w:t>QMOAP</w:t>
            </w:r>
          </w:p>
        </w:tc>
        <w:tc>
          <w:tcPr>
            <w:tcW w:w="1130" w:type="dxa"/>
            <w:vAlign w:val="center"/>
          </w:tcPr>
          <w:p w:rsidR="00233A10" w:rsidRPr="00F528E7" w:rsidRDefault="00FE623F" w:rsidP="00052B13">
            <w:pPr>
              <w:ind w:left="23" w:right="-20"/>
              <w:jc w:val="center"/>
              <w:rPr>
                <w:rFonts w:ascii="Garamond" w:hAnsi="Garamond"/>
              </w:rPr>
            </w:pPr>
            <w:r w:rsidRPr="00F528E7">
              <w:rPr>
                <w:rFonts w:ascii="Garamond" w:hAnsi="Garamond" w:cs="Garamond"/>
              </w:rPr>
              <w:t>§ 3.4</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(1+2)</w:t>
            </w:r>
          </w:p>
        </w:tc>
      </w:tr>
      <w:tr w:rsidR="00233A10" w:rsidRPr="00F528E7" w:rsidTr="00FE623F">
        <w:trPr>
          <w:trHeight w:val="567"/>
        </w:trPr>
        <w:tc>
          <w:tcPr>
            <w:tcW w:w="4077" w:type="dxa"/>
            <w:vAlign w:val="center"/>
          </w:tcPr>
          <w:p w:rsidR="00233A10" w:rsidRPr="00F528E7" w:rsidRDefault="003D2D06" w:rsidP="00052B13">
            <w:pPr>
              <w:rPr>
                <w:rFonts w:ascii="Garamond" w:hAnsi="Garamond"/>
              </w:rPr>
            </w:pPr>
            <w:r w:rsidRPr="00F528E7">
              <w:rPr>
                <w:rFonts w:ascii="Garamond" w:hAnsi="Garamond" w:cs="Garamond"/>
              </w:rPr>
              <w:t>QPAP</w:t>
            </w:r>
          </w:p>
        </w:tc>
        <w:tc>
          <w:tcPr>
            <w:tcW w:w="1130" w:type="dxa"/>
            <w:vAlign w:val="center"/>
          </w:tcPr>
          <w:p w:rsidR="00233A10" w:rsidRPr="00F528E7" w:rsidRDefault="00FE623F" w:rsidP="00052B13">
            <w:pPr>
              <w:ind w:left="23" w:right="-20"/>
              <w:jc w:val="center"/>
              <w:rPr>
                <w:rFonts w:ascii="Garamond" w:hAnsi="Garamond"/>
              </w:rPr>
            </w:pPr>
            <w:r w:rsidRPr="00F528E7">
              <w:rPr>
                <w:rFonts w:ascii="Garamond" w:hAnsi="Garamond" w:cs="Garamond"/>
              </w:rPr>
              <w:t>§ 3.5</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(1+2)</w:t>
            </w:r>
          </w:p>
        </w:tc>
      </w:tr>
      <w:tr w:rsidR="00233A10" w:rsidRPr="00F528E7" w:rsidTr="00FE623F">
        <w:trPr>
          <w:trHeight w:val="567"/>
        </w:trPr>
        <w:tc>
          <w:tcPr>
            <w:tcW w:w="4077" w:type="dxa"/>
            <w:vAlign w:val="center"/>
          </w:tcPr>
          <w:p w:rsidR="00233A10" w:rsidRPr="00F528E7" w:rsidRDefault="003438DE" w:rsidP="00052B13">
            <w:pPr>
              <w:rPr>
                <w:rFonts w:ascii="Garamond" w:hAnsi="Garamond"/>
              </w:rPr>
            </w:pPr>
            <w:r w:rsidRPr="00F528E7">
              <w:rPr>
                <w:rFonts w:ascii="Garamond" w:hAnsi="Garamond" w:cs="Garamond"/>
              </w:rPr>
              <w:t>Qualification of NDT personnel</w:t>
            </w:r>
          </w:p>
        </w:tc>
        <w:tc>
          <w:tcPr>
            <w:tcW w:w="1130" w:type="dxa"/>
            <w:vAlign w:val="center"/>
          </w:tcPr>
          <w:p w:rsidR="00233A10" w:rsidRPr="00F528E7" w:rsidRDefault="00FE623F" w:rsidP="00052B13">
            <w:pPr>
              <w:jc w:val="center"/>
              <w:rPr>
                <w:rFonts w:ascii="Garamond" w:hAnsi="Garamond"/>
              </w:rPr>
            </w:pPr>
            <w:r w:rsidRPr="00F528E7">
              <w:rPr>
                <w:rFonts w:ascii="Garamond" w:hAnsi="Garamond" w:cs="Garamond"/>
              </w:rPr>
              <w:t>§ 3.6</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Pr="00F528E7">
              <w:rPr>
                <w:rFonts w:ascii="Garamond" w:hAnsi="Garamond"/>
                <w:vertAlign w:val="superscript"/>
              </w:rPr>
              <w:t>(2)</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(1+2)</w:t>
            </w:r>
          </w:p>
        </w:tc>
      </w:tr>
      <w:tr w:rsidR="00233A10" w:rsidRPr="00F528E7" w:rsidTr="00FE623F">
        <w:trPr>
          <w:trHeight w:val="567"/>
        </w:trPr>
        <w:tc>
          <w:tcPr>
            <w:tcW w:w="4077" w:type="dxa"/>
            <w:vAlign w:val="center"/>
          </w:tcPr>
          <w:p w:rsidR="00233A10" w:rsidRPr="00F528E7" w:rsidRDefault="003438DE" w:rsidP="00052B13">
            <w:pPr>
              <w:rPr>
                <w:rFonts w:ascii="Garamond" w:hAnsi="Garamond"/>
              </w:rPr>
            </w:pPr>
            <w:r w:rsidRPr="00F528E7">
              <w:rPr>
                <w:rFonts w:ascii="Garamond" w:hAnsi="Garamond" w:cs="Garamond"/>
              </w:rPr>
              <w:t>Involvement during manufacturing</w:t>
            </w:r>
          </w:p>
        </w:tc>
        <w:tc>
          <w:tcPr>
            <w:tcW w:w="1130" w:type="dxa"/>
            <w:vAlign w:val="center"/>
          </w:tcPr>
          <w:p w:rsidR="00233A10" w:rsidRPr="00F528E7" w:rsidRDefault="00FE623F" w:rsidP="00052B13">
            <w:pPr>
              <w:jc w:val="center"/>
              <w:rPr>
                <w:rFonts w:ascii="Garamond" w:hAnsi="Garamond"/>
              </w:rPr>
            </w:pPr>
            <w:r w:rsidRPr="00F528E7">
              <w:rPr>
                <w:rFonts w:ascii="Garamond" w:hAnsi="Garamond" w:cs="Garamond"/>
              </w:rPr>
              <w:t>§ 3.7</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p>
        </w:tc>
        <w:tc>
          <w:tcPr>
            <w:tcW w:w="794" w:type="dxa"/>
            <w:vAlign w:val="center"/>
          </w:tcPr>
          <w:p w:rsidR="00233A10" w:rsidRPr="00F528E7" w:rsidRDefault="00233A10" w:rsidP="00052B13">
            <w:pPr>
              <w:jc w:val="center"/>
              <w:rPr>
                <w:rFonts w:ascii="Garamond" w:hAnsi="Garamond"/>
              </w:rPr>
            </w:pPr>
          </w:p>
        </w:tc>
        <w:tc>
          <w:tcPr>
            <w:tcW w:w="794" w:type="dxa"/>
            <w:vAlign w:val="center"/>
          </w:tcPr>
          <w:p w:rsidR="00233A10"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(1+2)</w:t>
            </w:r>
          </w:p>
        </w:tc>
      </w:tr>
      <w:tr w:rsidR="00FE623F" w:rsidRPr="00F528E7" w:rsidTr="00FE623F">
        <w:trPr>
          <w:trHeight w:val="567"/>
        </w:trPr>
        <w:tc>
          <w:tcPr>
            <w:tcW w:w="4077" w:type="dxa"/>
            <w:vAlign w:val="center"/>
          </w:tcPr>
          <w:p w:rsidR="00FE623F" w:rsidRPr="00F528E7" w:rsidRDefault="003438DE" w:rsidP="00052B13">
            <w:pPr>
              <w:rPr>
                <w:rFonts w:ascii="Garamond" w:hAnsi="Garamond" w:cs="Garamond"/>
              </w:rPr>
            </w:pPr>
            <w:r w:rsidRPr="00F528E7">
              <w:rPr>
                <w:rFonts w:ascii="Garamond" w:hAnsi="Garamond" w:cs="Garamond"/>
              </w:rPr>
              <w:t>Instruction manual</w:t>
            </w:r>
            <w:r w:rsidR="008350BA" w:rsidRPr="00F528E7">
              <w:rPr>
                <w:rFonts w:ascii="Garamond" w:hAnsi="Garamond" w:cs="Garamond"/>
              </w:rPr>
              <w:t>s</w:t>
            </w:r>
          </w:p>
        </w:tc>
        <w:tc>
          <w:tcPr>
            <w:tcW w:w="1130" w:type="dxa"/>
            <w:vAlign w:val="center"/>
          </w:tcPr>
          <w:p w:rsidR="00FE623F" w:rsidRPr="00F528E7" w:rsidRDefault="00FE623F" w:rsidP="00052B13">
            <w:pPr>
              <w:jc w:val="center"/>
              <w:rPr>
                <w:rFonts w:ascii="Garamond" w:hAnsi="Garamond"/>
              </w:rPr>
            </w:pPr>
            <w:r w:rsidRPr="00F528E7">
              <w:rPr>
                <w:rFonts w:ascii="Garamond" w:hAnsi="Garamond" w:cs="Garamond"/>
              </w:rPr>
              <w:t>§ 3.8</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r>
      <w:tr w:rsidR="00FE623F" w:rsidRPr="00F528E7" w:rsidTr="00FE623F">
        <w:trPr>
          <w:trHeight w:val="567"/>
        </w:trPr>
        <w:tc>
          <w:tcPr>
            <w:tcW w:w="4077" w:type="dxa"/>
            <w:vAlign w:val="center"/>
          </w:tcPr>
          <w:p w:rsidR="00FE623F" w:rsidRPr="00F528E7" w:rsidRDefault="003438DE" w:rsidP="00052B13">
            <w:pPr>
              <w:rPr>
                <w:rFonts w:ascii="Garamond" w:hAnsi="Garamond" w:cs="Garamond"/>
              </w:rPr>
            </w:pPr>
            <w:r w:rsidRPr="00F528E7">
              <w:rPr>
                <w:rFonts w:ascii="Garamond" w:hAnsi="Garamond" w:cs="Garamond"/>
              </w:rPr>
              <w:t>Perform or have performed the final check</w:t>
            </w:r>
          </w:p>
        </w:tc>
        <w:tc>
          <w:tcPr>
            <w:tcW w:w="1130" w:type="dxa"/>
          </w:tcPr>
          <w:p w:rsidR="00FE623F" w:rsidRPr="00F528E7" w:rsidRDefault="00FE623F" w:rsidP="00052B13">
            <w:pPr>
              <w:widowControl w:val="0"/>
              <w:autoSpaceDE w:val="0"/>
              <w:autoSpaceDN w:val="0"/>
              <w:adjustRightInd w:val="0"/>
              <w:spacing w:before="38"/>
              <w:ind w:right="-20"/>
              <w:jc w:val="center"/>
              <w:rPr>
                <w:rFonts w:ascii="Garamond" w:hAnsi="Garamond" w:cs="Garamond"/>
              </w:rPr>
            </w:pPr>
            <w:r w:rsidRPr="00F528E7">
              <w:rPr>
                <w:rFonts w:ascii="Garamond" w:hAnsi="Garamond" w:cs="Garamond"/>
              </w:rPr>
              <w:t>§ 3.9</w:t>
            </w:r>
          </w:p>
          <w:p w:rsidR="00FE623F" w:rsidRPr="00F528E7" w:rsidRDefault="00FE623F" w:rsidP="00052B13">
            <w:pPr>
              <w:widowControl w:val="0"/>
              <w:autoSpaceDE w:val="0"/>
              <w:autoSpaceDN w:val="0"/>
              <w:adjustRightInd w:val="0"/>
              <w:spacing w:before="2"/>
              <w:ind w:right="-20"/>
              <w:jc w:val="center"/>
              <w:rPr>
                <w:rFonts w:ascii="Garamond" w:hAnsi="Garamond" w:cs="Garamond"/>
              </w:rPr>
            </w:pPr>
            <w:r w:rsidRPr="00F528E7">
              <w:rPr>
                <w:rFonts w:ascii="Garamond" w:hAnsi="Garamond" w:cs="Garamond"/>
              </w:rPr>
              <w:t>§ 3.11</w:t>
            </w:r>
          </w:p>
          <w:p w:rsidR="00FE623F" w:rsidRPr="00F528E7" w:rsidRDefault="00FE623F" w:rsidP="00052B13">
            <w:pPr>
              <w:widowControl w:val="0"/>
              <w:autoSpaceDE w:val="0"/>
              <w:autoSpaceDN w:val="0"/>
              <w:adjustRightInd w:val="0"/>
              <w:spacing w:before="2"/>
              <w:ind w:right="-20"/>
              <w:jc w:val="center"/>
              <w:rPr>
                <w:rFonts w:ascii="Garamond" w:hAnsi="Garamond" w:cs="Garamond"/>
              </w:rPr>
            </w:pPr>
            <w:r w:rsidRPr="00F528E7">
              <w:rPr>
                <w:rFonts w:ascii="Garamond" w:hAnsi="Garamond" w:cs="Garamond"/>
              </w:rPr>
              <w:t>§ 3.10</w:t>
            </w:r>
          </w:p>
          <w:p w:rsidR="00FE623F" w:rsidRPr="00F528E7" w:rsidRDefault="00FE623F" w:rsidP="00052B13">
            <w:pPr>
              <w:widowControl w:val="0"/>
              <w:autoSpaceDE w:val="0"/>
              <w:autoSpaceDN w:val="0"/>
              <w:adjustRightInd w:val="0"/>
              <w:spacing w:before="2"/>
              <w:ind w:right="-20"/>
              <w:jc w:val="center"/>
              <w:rPr>
                <w:rFonts w:ascii="Garamond" w:hAnsi="Garamond" w:cs="Garamond"/>
              </w:rPr>
            </w:pPr>
            <w:r w:rsidRPr="00F528E7">
              <w:rPr>
                <w:rFonts w:ascii="Garamond" w:hAnsi="Garamond" w:cs="Garamond"/>
              </w:rPr>
              <w:t>§ 5.7</w:t>
            </w:r>
          </w:p>
        </w:tc>
        <w:tc>
          <w:tcPr>
            <w:tcW w:w="794" w:type="dxa"/>
          </w:tcPr>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tcPr>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r w:rsidRPr="00F528E7">
              <w:rPr>
                <w:rFonts w:ascii="Garamond" w:hAnsi="Garamond"/>
              </w:rPr>
              <w:t>X</w:t>
            </w:r>
          </w:p>
        </w:tc>
        <w:tc>
          <w:tcPr>
            <w:tcW w:w="794" w:type="dxa"/>
          </w:tcPr>
          <w:p w:rsidR="00FE623F" w:rsidRPr="00F528E7" w:rsidRDefault="00FE623F" w:rsidP="00052B13">
            <w:pPr>
              <w:jc w:val="center"/>
              <w:rPr>
                <w:rFonts w:ascii="Garamond" w:hAnsi="Garamond"/>
              </w:rPr>
            </w:pPr>
          </w:p>
        </w:tc>
        <w:tc>
          <w:tcPr>
            <w:tcW w:w="794" w:type="dxa"/>
          </w:tcPr>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w:t>
            </w:r>
          </w:p>
        </w:tc>
        <w:tc>
          <w:tcPr>
            <w:tcW w:w="794" w:type="dxa"/>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tcPr>
          <w:p w:rsidR="00FE623F" w:rsidRPr="00F528E7" w:rsidRDefault="00FE623F" w:rsidP="00052B13">
            <w:pPr>
              <w:jc w:val="center"/>
              <w:rPr>
                <w:rFonts w:ascii="Garamond" w:hAnsi="Garamond"/>
              </w:rPr>
            </w:pPr>
            <w:r w:rsidRPr="00F528E7">
              <w:rPr>
                <w:rFonts w:ascii="Garamond" w:hAnsi="Garamond"/>
              </w:rPr>
              <w:t>X</w:t>
            </w:r>
          </w:p>
        </w:tc>
        <w:tc>
          <w:tcPr>
            <w:tcW w:w="794" w:type="dxa"/>
          </w:tcPr>
          <w:p w:rsidR="00FE623F" w:rsidRPr="00F528E7" w:rsidRDefault="00FE623F" w:rsidP="00052B13">
            <w:pPr>
              <w:jc w:val="center"/>
              <w:rPr>
                <w:rFonts w:ascii="Garamond" w:hAnsi="Garamond"/>
              </w:rPr>
            </w:pPr>
            <w:r w:rsidRPr="00F528E7">
              <w:rPr>
                <w:rFonts w:ascii="Garamond" w:hAnsi="Garamond"/>
              </w:rPr>
              <w:t>X</w:t>
            </w:r>
          </w:p>
        </w:tc>
        <w:tc>
          <w:tcPr>
            <w:tcW w:w="794" w:type="dxa"/>
          </w:tcPr>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(2)</w:t>
            </w:r>
          </w:p>
        </w:tc>
        <w:tc>
          <w:tcPr>
            <w:tcW w:w="794" w:type="dxa"/>
          </w:tcPr>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p>
          <w:p w:rsidR="00FE623F" w:rsidRPr="00F528E7" w:rsidRDefault="00FE623F" w:rsidP="00052B13">
            <w:pPr>
              <w:jc w:val="center"/>
              <w:rPr>
                <w:rFonts w:ascii="Garamond" w:hAnsi="Garamond"/>
              </w:rPr>
            </w:pPr>
            <w:r w:rsidRPr="00F528E7">
              <w:rPr>
                <w:rFonts w:ascii="Garamond" w:hAnsi="Garamond"/>
              </w:rPr>
              <w:t>X</w:t>
            </w:r>
            <w:r w:rsidR="002A1F5B" w:rsidRPr="00F528E7">
              <w:rPr>
                <w:rFonts w:ascii="Garamond" w:hAnsi="Garamond"/>
                <w:vertAlign w:val="superscript"/>
              </w:rPr>
              <w:t>(1+2)</w:t>
            </w:r>
          </w:p>
        </w:tc>
      </w:tr>
      <w:tr w:rsidR="00FE623F" w:rsidRPr="00F528E7" w:rsidTr="00FE623F">
        <w:trPr>
          <w:trHeight w:val="567"/>
        </w:trPr>
        <w:tc>
          <w:tcPr>
            <w:tcW w:w="4077" w:type="dxa"/>
            <w:vAlign w:val="center"/>
          </w:tcPr>
          <w:p w:rsidR="00FE623F" w:rsidRPr="00F528E7" w:rsidRDefault="003438DE" w:rsidP="00052B13">
            <w:pPr>
              <w:rPr>
                <w:rFonts w:ascii="Garamond" w:hAnsi="Garamond" w:cs="Garamond"/>
              </w:rPr>
            </w:pPr>
            <w:r w:rsidRPr="00F528E7">
              <w:rPr>
                <w:rFonts w:ascii="Garamond" w:hAnsi="Garamond" w:cs="Garamond"/>
              </w:rPr>
              <w:t>Type examination</w:t>
            </w:r>
          </w:p>
        </w:tc>
        <w:tc>
          <w:tcPr>
            <w:tcW w:w="1130" w:type="dxa"/>
            <w:vAlign w:val="center"/>
          </w:tcPr>
          <w:p w:rsidR="00FE623F" w:rsidRPr="00F528E7" w:rsidRDefault="00FE623F" w:rsidP="00052B13">
            <w:pPr>
              <w:jc w:val="center"/>
              <w:rPr>
                <w:rFonts w:ascii="Garamond" w:hAnsi="Garamond"/>
              </w:rPr>
            </w:pPr>
            <w:r w:rsidRPr="00F528E7">
              <w:rPr>
                <w:rFonts w:ascii="Garamond" w:hAnsi="Garamond" w:cs="Garamond"/>
              </w:rPr>
              <w:t>§ 3.11</w:t>
            </w: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r>
      <w:tr w:rsidR="00FE623F" w:rsidRPr="00F528E7" w:rsidTr="00FE623F">
        <w:trPr>
          <w:trHeight w:val="567"/>
        </w:trPr>
        <w:tc>
          <w:tcPr>
            <w:tcW w:w="4077" w:type="dxa"/>
            <w:vAlign w:val="center"/>
          </w:tcPr>
          <w:p w:rsidR="00FE623F" w:rsidRPr="00F528E7" w:rsidRDefault="003438DE" w:rsidP="00052B13">
            <w:pPr>
              <w:rPr>
                <w:rFonts w:ascii="Garamond" w:hAnsi="Garamond" w:cs="Garamond"/>
              </w:rPr>
            </w:pPr>
            <w:r w:rsidRPr="00F528E7">
              <w:rPr>
                <w:rFonts w:ascii="Garamond" w:hAnsi="Garamond" w:cs="Garamond"/>
              </w:rPr>
              <w:t>Identification of the notified body</w:t>
            </w:r>
          </w:p>
        </w:tc>
        <w:tc>
          <w:tcPr>
            <w:tcW w:w="1130" w:type="dxa"/>
            <w:vAlign w:val="center"/>
          </w:tcPr>
          <w:p w:rsidR="00FE623F" w:rsidRPr="00F528E7" w:rsidRDefault="00FE623F" w:rsidP="00052B13">
            <w:pPr>
              <w:jc w:val="center"/>
              <w:rPr>
                <w:rFonts w:ascii="Garamond" w:hAnsi="Garamond"/>
              </w:rPr>
            </w:pPr>
            <w:r w:rsidRPr="00F528E7">
              <w:rPr>
                <w:rFonts w:ascii="Garamond" w:hAnsi="Garamond" w:cs="Garamond"/>
              </w:rPr>
              <w:t>§ 3.13</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r>
      <w:tr w:rsidR="00FE623F" w:rsidRPr="00F528E7" w:rsidTr="00FE623F">
        <w:trPr>
          <w:trHeight w:val="567"/>
        </w:trPr>
        <w:tc>
          <w:tcPr>
            <w:tcW w:w="4077" w:type="dxa"/>
            <w:vAlign w:val="center"/>
          </w:tcPr>
          <w:p w:rsidR="00FE623F" w:rsidRPr="00F528E7" w:rsidRDefault="00FE623F" w:rsidP="0025442C">
            <w:pPr>
              <w:rPr>
                <w:rFonts w:ascii="Garamond" w:hAnsi="Garamond" w:cs="Garamond"/>
              </w:rPr>
            </w:pPr>
            <w:r w:rsidRPr="00F528E7">
              <w:rPr>
                <w:rFonts w:ascii="Garamond" w:hAnsi="Garamond" w:cs="Garamond"/>
              </w:rPr>
              <w:t xml:space="preserve">Identification </w:t>
            </w:r>
            <w:r w:rsidR="0025442C" w:rsidRPr="00F528E7">
              <w:rPr>
                <w:rFonts w:ascii="Garamond" w:hAnsi="Garamond" w:cs="Garamond"/>
              </w:rPr>
              <w:t xml:space="preserve">of the </w:t>
            </w:r>
            <w:r w:rsidR="00191792" w:rsidRPr="00F528E7">
              <w:rPr>
                <w:rFonts w:ascii="Garamond" w:hAnsi="Garamond" w:cs="Garamond"/>
              </w:rPr>
              <w:t xml:space="preserve">operator-specific </w:t>
            </w:r>
            <w:r w:rsidR="0025442C" w:rsidRPr="00F528E7">
              <w:rPr>
                <w:rFonts w:ascii="Garamond" w:hAnsi="Garamond" w:cs="Garamond"/>
              </w:rPr>
              <w:t>organisation</w:t>
            </w:r>
          </w:p>
        </w:tc>
        <w:tc>
          <w:tcPr>
            <w:tcW w:w="1130" w:type="dxa"/>
            <w:vAlign w:val="center"/>
          </w:tcPr>
          <w:p w:rsidR="00FE623F" w:rsidRPr="00F528E7" w:rsidRDefault="00FE623F" w:rsidP="00052B13">
            <w:pPr>
              <w:jc w:val="center"/>
              <w:rPr>
                <w:rFonts w:ascii="Garamond" w:hAnsi="Garamond"/>
              </w:rPr>
            </w:pPr>
            <w:r w:rsidRPr="00F528E7">
              <w:rPr>
                <w:rFonts w:ascii="Garamond" w:hAnsi="Garamond" w:cs="Garamond"/>
              </w:rPr>
              <w:t>§ 3.13</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r w:rsidRPr="00F528E7">
              <w:rPr>
                <w:rFonts w:ascii="Garamond" w:hAnsi="Garamond"/>
              </w:rPr>
              <w:t>X</w:t>
            </w:r>
          </w:p>
        </w:tc>
        <w:tc>
          <w:tcPr>
            <w:tcW w:w="794" w:type="dxa"/>
            <w:vAlign w:val="center"/>
          </w:tcPr>
          <w:p w:rsidR="00FE623F" w:rsidRPr="00F528E7" w:rsidRDefault="00FE623F" w:rsidP="00052B13">
            <w:pPr>
              <w:jc w:val="center"/>
              <w:rPr>
                <w:rFonts w:ascii="Garamond" w:hAnsi="Garamond"/>
              </w:rPr>
            </w:pPr>
          </w:p>
        </w:tc>
        <w:tc>
          <w:tcPr>
            <w:tcW w:w="794" w:type="dxa"/>
            <w:vAlign w:val="center"/>
          </w:tcPr>
          <w:p w:rsidR="00FE623F" w:rsidRPr="00F528E7" w:rsidRDefault="00FE623F" w:rsidP="00052B13">
            <w:pPr>
              <w:jc w:val="center"/>
              <w:rPr>
                <w:rFonts w:ascii="Garamond" w:hAnsi="Garamond"/>
              </w:rPr>
            </w:pPr>
          </w:p>
        </w:tc>
      </w:tr>
    </w:tbl>
    <w:p w:rsidR="00561C26" w:rsidRPr="00F528E7" w:rsidRDefault="00F00DDE" w:rsidP="00052B13">
      <w:pPr>
        <w:widowControl w:val="0"/>
        <w:autoSpaceDE w:val="0"/>
        <w:autoSpaceDN w:val="0"/>
        <w:adjustRightInd w:val="0"/>
        <w:spacing w:before="68"/>
        <w:ind w:right="-30"/>
        <w:jc w:val="center"/>
        <w:rPr>
          <w:rFonts w:ascii="Garamond" w:hAnsi="Garamond" w:cs="Garamond"/>
          <w:color w:val="000000"/>
          <w:sz w:val="26"/>
          <w:szCs w:val="26"/>
        </w:rPr>
      </w:pPr>
      <w:r w:rsidRPr="00F528E7">
        <w:rPr>
          <w:rFonts w:ascii="Garamond" w:hAnsi="Garamond" w:cs="Garamond"/>
          <w:b/>
          <w:bCs/>
          <w:color w:val="000000"/>
          <w:sz w:val="26"/>
          <w:szCs w:val="26"/>
        </w:rPr>
        <w:t xml:space="preserve">Summary of actions performed by the notified bodies or </w:t>
      </w:r>
      <w:r w:rsidR="00191792" w:rsidRPr="00F528E7">
        <w:rPr>
          <w:rFonts w:ascii="Garamond" w:hAnsi="Garamond" w:cs="Garamond"/>
          <w:b/>
          <w:bCs/>
          <w:color w:val="000000"/>
          <w:sz w:val="26"/>
          <w:szCs w:val="26"/>
        </w:rPr>
        <w:t xml:space="preserve">operator-specific </w:t>
      </w:r>
      <w:r w:rsidRPr="00F528E7">
        <w:rPr>
          <w:rFonts w:ascii="Garamond" w:hAnsi="Garamond" w:cs="Garamond"/>
          <w:b/>
          <w:bCs/>
          <w:color w:val="000000"/>
          <w:sz w:val="26"/>
          <w:szCs w:val="26"/>
        </w:rPr>
        <w:t>organisations</w:t>
      </w:r>
    </w:p>
    <w:p w:rsidR="00561C26" w:rsidRPr="00F528E7" w:rsidRDefault="00561C26" w:rsidP="00052B13">
      <w:pPr>
        <w:widowControl w:val="0"/>
        <w:autoSpaceDE w:val="0"/>
        <w:autoSpaceDN w:val="0"/>
        <w:adjustRightInd w:val="0"/>
        <w:spacing w:before="68"/>
        <w:ind w:right="-30"/>
        <w:jc w:val="center"/>
        <w:rPr>
          <w:rFonts w:ascii="Garamond" w:hAnsi="Garamond" w:cs="Garamond"/>
          <w:b/>
          <w:bCs/>
          <w:color w:val="000000"/>
          <w:sz w:val="26"/>
          <w:szCs w:val="26"/>
        </w:rPr>
      </w:pPr>
      <w:r w:rsidRPr="00F528E7">
        <w:rPr>
          <w:rFonts w:ascii="Garamond" w:hAnsi="Garamond" w:cs="Garamond"/>
          <w:b/>
          <w:bCs/>
          <w:color w:val="000000"/>
          <w:sz w:val="26"/>
          <w:szCs w:val="26"/>
        </w:rPr>
        <w:t>(</w:t>
      </w:r>
      <w:r w:rsidR="00F00DDE" w:rsidRPr="00F528E7">
        <w:rPr>
          <w:rFonts w:ascii="Garamond" w:hAnsi="Garamond" w:cs="Garamond"/>
          <w:b/>
          <w:bCs/>
          <w:color w:val="000000"/>
          <w:sz w:val="26"/>
          <w:szCs w:val="26"/>
        </w:rPr>
        <w:t>cont</w:t>
      </w:r>
      <w:r w:rsidR="00F528E7">
        <w:rPr>
          <w:rFonts w:ascii="Garamond" w:hAnsi="Garamond" w:cs="Garamond"/>
          <w:b/>
          <w:bCs/>
          <w:color w:val="000000"/>
          <w:sz w:val="26"/>
          <w:szCs w:val="26"/>
        </w:rPr>
        <w:t>’</w:t>
      </w:r>
      <w:r w:rsidR="00F00DDE" w:rsidRPr="00F528E7">
        <w:rPr>
          <w:rFonts w:ascii="Garamond" w:hAnsi="Garamond" w:cs="Garamond"/>
          <w:b/>
          <w:bCs/>
          <w:color w:val="000000"/>
          <w:sz w:val="26"/>
          <w:szCs w:val="26"/>
        </w:rPr>
        <w:t>d</w:t>
      </w:r>
      <w:r w:rsidRPr="00F528E7">
        <w:rPr>
          <w:rFonts w:ascii="Garamond" w:hAnsi="Garamond" w:cs="Garamond"/>
          <w:b/>
          <w:bCs/>
          <w:color w:val="000000"/>
          <w:sz w:val="26"/>
          <w:szCs w:val="26"/>
        </w:rPr>
        <w:t>)</w:t>
      </w:r>
    </w:p>
    <w:p w:rsidR="00561C26" w:rsidRPr="00F528E7" w:rsidRDefault="00561C26" w:rsidP="00052B13">
      <w:pPr>
        <w:widowControl w:val="0"/>
        <w:autoSpaceDE w:val="0"/>
        <w:autoSpaceDN w:val="0"/>
        <w:adjustRightInd w:val="0"/>
        <w:spacing w:before="68"/>
        <w:ind w:right="-30"/>
        <w:jc w:val="center"/>
        <w:rPr>
          <w:rFonts w:ascii="Garamond" w:hAnsi="Garamond" w:cs="Garamond"/>
          <w:color w:val="000000"/>
          <w:sz w:val="26"/>
          <w:szCs w:val="26"/>
        </w:rPr>
      </w:pPr>
    </w:p>
    <w:tbl>
      <w:tblPr>
        <w:tblStyle w:val="TableGrid"/>
        <w:tblW w:w="14735" w:type="dxa"/>
        <w:tblLayout w:type="fixed"/>
        <w:tblLook w:val="04A0" w:firstRow="1" w:lastRow="0" w:firstColumn="1" w:lastColumn="0" w:noHBand="0" w:noVBand="1"/>
      </w:tblPr>
      <w:tblGrid>
        <w:gridCol w:w="4077"/>
        <w:gridCol w:w="1130"/>
        <w:gridCol w:w="794"/>
        <w:gridCol w:w="794"/>
        <w:gridCol w:w="794"/>
        <w:gridCol w:w="794"/>
        <w:gridCol w:w="794"/>
        <w:gridCol w:w="794"/>
        <w:gridCol w:w="794"/>
        <w:gridCol w:w="794"/>
        <w:gridCol w:w="794"/>
        <w:gridCol w:w="794"/>
        <w:gridCol w:w="794"/>
        <w:gridCol w:w="794"/>
      </w:tblGrid>
      <w:tr w:rsidR="0085695C" w:rsidRPr="00F528E7" w:rsidTr="00EF6474">
        <w:trPr>
          <w:trHeight w:val="349"/>
        </w:trPr>
        <w:tc>
          <w:tcPr>
            <w:tcW w:w="5207" w:type="dxa"/>
            <w:gridSpan w:val="2"/>
            <w:tcBorders>
              <w:top w:val="nil"/>
              <w:left w:val="nil"/>
            </w:tcBorders>
            <w:vAlign w:val="center"/>
          </w:tcPr>
          <w:p w:rsidR="0085695C" w:rsidRPr="00F528E7" w:rsidRDefault="00F00DDE" w:rsidP="00052B13">
            <w:pPr>
              <w:rPr>
                <w:rFonts w:ascii="Garamond" w:hAnsi="Garamond"/>
              </w:rPr>
            </w:pPr>
            <w:r w:rsidRPr="00F528E7">
              <w:rPr>
                <w:rFonts w:ascii="Garamond" w:hAnsi="Garamond" w:cs="Garamond"/>
                <w:i/>
                <w:iCs/>
                <w:color w:val="000000"/>
                <w:sz w:val="22"/>
              </w:rPr>
              <w:t>Conformity assessment procedures</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A1</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B</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B1</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C1</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D</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D1</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E</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E1</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F</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G</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H</w:t>
            </w:r>
          </w:p>
        </w:tc>
        <w:tc>
          <w:tcPr>
            <w:tcW w:w="794" w:type="dxa"/>
            <w:vAlign w:val="center"/>
          </w:tcPr>
          <w:p w:rsidR="0085695C" w:rsidRPr="00F528E7" w:rsidRDefault="0085695C" w:rsidP="00052B13">
            <w:pPr>
              <w:jc w:val="center"/>
              <w:rPr>
                <w:rFonts w:ascii="Garamond" w:hAnsi="Garamond"/>
                <w:b/>
              </w:rPr>
            </w:pPr>
            <w:r w:rsidRPr="00F528E7">
              <w:rPr>
                <w:rFonts w:ascii="Garamond" w:hAnsi="Garamond"/>
                <w:b/>
              </w:rPr>
              <w:t>H1</w:t>
            </w:r>
          </w:p>
        </w:tc>
      </w:tr>
      <w:tr w:rsidR="0085695C" w:rsidRPr="00F528E7" w:rsidTr="00EF6474">
        <w:trPr>
          <w:trHeight w:val="567"/>
        </w:trPr>
        <w:tc>
          <w:tcPr>
            <w:tcW w:w="4077" w:type="dxa"/>
            <w:shd w:val="clear" w:color="auto" w:fill="BFBFBF" w:themeFill="background1" w:themeFillShade="BF"/>
            <w:vAlign w:val="center"/>
          </w:tcPr>
          <w:p w:rsidR="0085695C" w:rsidRPr="00F528E7" w:rsidRDefault="00C1517C" w:rsidP="00052B13">
            <w:pPr>
              <w:rPr>
                <w:rFonts w:ascii="Garamond" w:hAnsi="Garamond"/>
              </w:rPr>
            </w:pPr>
            <w:r w:rsidRPr="00F528E7">
              <w:rPr>
                <w:rFonts w:ascii="Garamond" w:hAnsi="Garamond" w:cs="Garamond"/>
                <w:b/>
                <w:bCs/>
              </w:rPr>
              <w:t>CERTIFICATES</w:t>
            </w:r>
          </w:p>
        </w:tc>
        <w:tc>
          <w:tcPr>
            <w:tcW w:w="1130" w:type="dxa"/>
            <w:shd w:val="clear" w:color="auto" w:fill="BFBFBF" w:themeFill="background1" w:themeFillShade="BF"/>
            <w:vAlign w:val="center"/>
          </w:tcPr>
          <w:p w:rsidR="0085695C" w:rsidRPr="00F528E7" w:rsidRDefault="0085695C" w:rsidP="00052B13">
            <w:pPr>
              <w:jc w:val="center"/>
              <w:rPr>
                <w:rFonts w:ascii="Garamond" w:hAnsi="Garamond"/>
              </w:rPr>
            </w:pPr>
          </w:p>
        </w:tc>
        <w:tc>
          <w:tcPr>
            <w:tcW w:w="9528" w:type="dxa"/>
            <w:gridSpan w:val="12"/>
            <w:shd w:val="clear" w:color="auto" w:fill="BFBFBF" w:themeFill="background1" w:themeFillShade="BF"/>
            <w:vAlign w:val="center"/>
          </w:tcPr>
          <w:p w:rsidR="0085695C" w:rsidRPr="00F528E7" w:rsidRDefault="0085695C" w:rsidP="00052B13">
            <w:pPr>
              <w:jc w:val="center"/>
              <w:rPr>
                <w:rFonts w:ascii="Garamond" w:hAnsi="Garamond"/>
              </w:rPr>
            </w:pPr>
          </w:p>
        </w:tc>
      </w:tr>
      <w:tr w:rsidR="0085695C" w:rsidRPr="00F528E7" w:rsidTr="0085695C">
        <w:trPr>
          <w:trHeight w:val="567"/>
        </w:trPr>
        <w:tc>
          <w:tcPr>
            <w:tcW w:w="4077" w:type="dxa"/>
            <w:vAlign w:val="center"/>
          </w:tcPr>
          <w:p w:rsidR="0085695C" w:rsidRPr="00F528E7" w:rsidRDefault="00C1517C" w:rsidP="00052B13">
            <w:pPr>
              <w:rPr>
                <w:rFonts w:ascii="Garamond" w:hAnsi="Garamond"/>
              </w:rPr>
            </w:pPr>
            <w:r w:rsidRPr="00F528E7">
              <w:rPr>
                <w:rFonts w:ascii="Garamond" w:hAnsi="Garamond" w:cs="Garamond"/>
              </w:rPr>
              <w:t>Certificate of conformity</w:t>
            </w:r>
          </w:p>
        </w:tc>
        <w:tc>
          <w:tcPr>
            <w:tcW w:w="1130" w:type="dxa"/>
            <w:vAlign w:val="center"/>
          </w:tcPr>
          <w:p w:rsidR="0085695C" w:rsidRPr="00F528E7" w:rsidRDefault="0085695C" w:rsidP="00052B13">
            <w:pPr>
              <w:jc w:val="center"/>
              <w:rPr>
                <w:rFonts w:ascii="Garamond" w:hAnsi="Garamond"/>
              </w:rPr>
            </w:pPr>
            <w:r w:rsidRPr="00F528E7">
              <w:rPr>
                <w:rFonts w:ascii="Garamond" w:hAnsi="Garamond" w:cs="Garamond"/>
              </w:rPr>
              <w:t>§ 2.7</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vertAlign w:val="superscript"/>
              </w:rPr>
            </w:pPr>
          </w:p>
        </w:tc>
        <w:tc>
          <w:tcPr>
            <w:tcW w:w="794" w:type="dxa"/>
            <w:vAlign w:val="center"/>
          </w:tcPr>
          <w:p w:rsidR="0085695C" w:rsidRPr="00F528E7" w:rsidRDefault="0085695C" w:rsidP="00052B13">
            <w:pPr>
              <w:jc w:val="center"/>
              <w:rPr>
                <w:rFonts w:ascii="Garamond" w:hAnsi="Garamond"/>
              </w:rPr>
            </w:pPr>
          </w:p>
        </w:tc>
      </w:tr>
      <w:tr w:rsidR="0085695C" w:rsidRPr="00F528E7" w:rsidTr="00EF6474">
        <w:trPr>
          <w:trHeight w:val="567"/>
        </w:trPr>
        <w:tc>
          <w:tcPr>
            <w:tcW w:w="4077" w:type="dxa"/>
            <w:vAlign w:val="center"/>
          </w:tcPr>
          <w:p w:rsidR="0085695C" w:rsidRPr="00F528E7" w:rsidRDefault="00C1517C" w:rsidP="00052B13">
            <w:pPr>
              <w:rPr>
                <w:rFonts w:ascii="Garamond" w:hAnsi="Garamond"/>
              </w:rPr>
            </w:pPr>
            <w:r w:rsidRPr="00F528E7">
              <w:rPr>
                <w:rFonts w:ascii="Garamond" w:hAnsi="Garamond" w:cs="Garamond"/>
              </w:rPr>
              <w:t>Certificate of type or design examination</w:t>
            </w:r>
          </w:p>
        </w:tc>
        <w:tc>
          <w:tcPr>
            <w:tcW w:w="1130" w:type="dxa"/>
            <w:vAlign w:val="center"/>
          </w:tcPr>
          <w:p w:rsidR="0085695C" w:rsidRPr="00F528E7" w:rsidRDefault="0085695C" w:rsidP="00052B13">
            <w:pPr>
              <w:ind w:left="23" w:right="-20"/>
              <w:jc w:val="center"/>
              <w:rPr>
                <w:rFonts w:ascii="Garamond" w:hAnsi="Garamond"/>
              </w:rPr>
            </w:pPr>
            <w:r w:rsidRPr="00F528E7">
              <w:rPr>
                <w:rFonts w:ascii="Garamond" w:hAnsi="Garamond" w:cs="Garamond"/>
              </w:rPr>
              <w:t>§ 3.12</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r>
      <w:tr w:rsidR="0085695C" w:rsidRPr="00F528E7" w:rsidTr="00EF6474">
        <w:trPr>
          <w:trHeight w:val="567"/>
        </w:trPr>
        <w:tc>
          <w:tcPr>
            <w:tcW w:w="4077" w:type="dxa"/>
            <w:shd w:val="clear" w:color="auto" w:fill="BFBFBF" w:themeFill="background1" w:themeFillShade="BF"/>
            <w:vAlign w:val="center"/>
          </w:tcPr>
          <w:p w:rsidR="0085695C" w:rsidRPr="00F528E7" w:rsidRDefault="00C1517C" w:rsidP="00052B13">
            <w:pPr>
              <w:rPr>
                <w:rFonts w:ascii="Garamond" w:hAnsi="Garamond"/>
              </w:rPr>
            </w:pPr>
            <w:r w:rsidRPr="00F528E7">
              <w:rPr>
                <w:rFonts w:ascii="Garamond" w:hAnsi="Garamond" w:cs="Garamond"/>
                <w:b/>
                <w:bCs/>
              </w:rPr>
              <w:t>QUALITY SYSTEM</w:t>
            </w:r>
          </w:p>
        </w:tc>
        <w:tc>
          <w:tcPr>
            <w:tcW w:w="1130" w:type="dxa"/>
            <w:shd w:val="clear" w:color="auto" w:fill="BFBFBF" w:themeFill="background1" w:themeFillShade="BF"/>
            <w:vAlign w:val="center"/>
          </w:tcPr>
          <w:p w:rsidR="0085695C" w:rsidRPr="00F528E7" w:rsidRDefault="0085695C" w:rsidP="00052B13">
            <w:pPr>
              <w:ind w:left="23" w:right="-20"/>
              <w:jc w:val="center"/>
              <w:rPr>
                <w:rFonts w:ascii="Garamond" w:hAnsi="Garamond"/>
              </w:rPr>
            </w:pPr>
          </w:p>
        </w:tc>
        <w:tc>
          <w:tcPr>
            <w:tcW w:w="9528" w:type="dxa"/>
            <w:gridSpan w:val="12"/>
            <w:shd w:val="clear" w:color="auto" w:fill="BFBFBF" w:themeFill="background1" w:themeFillShade="BF"/>
            <w:vAlign w:val="center"/>
          </w:tcPr>
          <w:p w:rsidR="0085695C" w:rsidRPr="00F528E7" w:rsidRDefault="0085695C" w:rsidP="00052B13">
            <w:pPr>
              <w:jc w:val="center"/>
              <w:rPr>
                <w:rFonts w:ascii="Garamond" w:hAnsi="Garamond"/>
              </w:rPr>
            </w:pPr>
          </w:p>
        </w:tc>
      </w:tr>
      <w:tr w:rsidR="0085695C" w:rsidRPr="00F528E7" w:rsidTr="0085695C">
        <w:trPr>
          <w:trHeight w:val="567"/>
        </w:trPr>
        <w:tc>
          <w:tcPr>
            <w:tcW w:w="4077" w:type="dxa"/>
            <w:vMerge w:val="restart"/>
            <w:vAlign w:val="center"/>
          </w:tcPr>
          <w:p w:rsidR="0085695C" w:rsidRPr="00F528E7" w:rsidRDefault="00C1517C" w:rsidP="00052B13">
            <w:pPr>
              <w:rPr>
                <w:rFonts w:ascii="Garamond" w:hAnsi="Garamond"/>
              </w:rPr>
            </w:pPr>
            <w:r w:rsidRPr="00F528E7">
              <w:rPr>
                <w:rFonts w:ascii="Garamond" w:hAnsi="Garamond" w:cs="Garamond"/>
              </w:rPr>
              <w:t>Initial assessment of the quality system</w:t>
            </w:r>
          </w:p>
        </w:tc>
        <w:tc>
          <w:tcPr>
            <w:tcW w:w="1130" w:type="dxa"/>
            <w:vAlign w:val="center"/>
          </w:tcPr>
          <w:p w:rsidR="0085695C" w:rsidRPr="00F528E7" w:rsidRDefault="0085695C" w:rsidP="00052B13">
            <w:pPr>
              <w:widowControl w:val="0"/>
              <w:autoSpaceDE w:val="0"/>
              <w:autoSpaceDN w:val="0"/>
              <w:adjustRightInd w:val="0"/>
              <w:ind w:left="328" w:right="-20"/>
              <w:rPr>
                <w:sz w:val="24"/>
                <w:szCs w:val="24"/>
              </w:rPr>
            </w:pPr>
            <w:r w:rsidRPr="00F528E7">
              <w:rPr>
                <w:rFonts w:ascii="Garamond" w:hAnsi="Garamond" w:cs="Garamond"/>
              </w:rPr>
              <w:t>§ 5.1</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r>
      <w:tr w:rsidR="0085695C" w:rsidRPr="00F528E7" w:rsidTr="0085695C">
        <w:trPr>
          <w:trHeight w:val="567"/>
        </w:trPr>
        <w:tc>
          <w:tcPr>
            <w:tcW w:w="4077" w:type="dxa"/>
            <w:vMerge/>
            <w:vAlign w:val="center"/>
          </w:tcPr>
          <w:p w:rsidR="0085695C" w:rsidRPr="00F528E7" w:rsidRDefault="0085695C" w:rsidP="00052B13">
            <w:pPr>
              <w:rPr>
                <w:rFonts w:ascii="Garamond" w:hAnsi="Garamond"/>
              </w:rPr>
            </w:pPr>
          </w:p>
        </w:tc>
        <w:tc>
          <w:tcPr>
            <w:tcW w:w="1130" w:type="dxa"/>
            <w:vAlign w:val="center"/>
          </w:tcPr>
          <w:p w:rsidR="0085695C" w:rsidRPr="00F528E7" w:rsidRDefault="0085695C" w:rsidP="00052B13">
            <w:pPr>
              <w:widowControl w:val="0"/>
              <w:autoSpaceDE w:val="0"/>
              <w:autoSpaceDN w:val="0"/>
              <w:adjustRightInd w:val="0"/>
              <w:ind w:left="328" w:right="-20"/>
              <w:rPr>
                <w:sz w:val="24"/>
                <w:szCs w:val="24"/>
              </w:rPr>
            </w:pPr>
            <w:r w:rsidRPr="00F528E7">
              <w:rPr>
                <w:rFonts w:ascii="Garamond" w:hAnsi="Garamond" w:cs="Garamond"/>
              </w:rPr>
              <w:t>§ 5.2</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r>
      <w:tr w:rsidR="0085695C" w:rsidRPr="00F528E7" w:rsidTr="0085695C">
        <w:trPr>
          <w:trHeight w:val="567"/>
        </w:trPr>
        <w:tc>
          <w:tcPr>
            <w:tcW w:w="4077" w:type="dxa"/>
            <w:vMerge/>
            <w:vAlign w:val="center"/>
          </w:tcPr>
          <w:p w:rsidR="0085695C" w:rsidRPr="00F528E7" w:rsidRDefault="0085695C" w:rsidP="00052B13">
            <w:pPr>
              <w:rPr>
                <w:rFonts w:ascii="Garamond" w:hAnsi="Garamond"/>
              </w:rPr>
            </w:pPr>
          </w:p>
        </w:tc>
        <w:tc>
          <w:tcPr>
            <w:tcW w:w="1130" w:type="dxa"/>
            <w:vAlign w:val="center"/>
          </w:tcPr>
          <w:p w:rsidR="0085695C" w:rsidRPr="00F528E7" w:rsidRDefault="0085695C" w:rsidP="00052B13">
            <w:pPr>
              <w:widowControl w:val="0"/>
              <w:autoSpaceDE w:val="0"/>
              <w:autoSpaceDN w:val="0"/>
              <w:adjustRightInd w:val="0"/>
              <w:ind w:left="328" w:right="-20"/>
              <w:rPr>
                <w:sz w:val="24"/>
                <w:szCs w:val="24"/>
              </w:rPr>
            </w:pPr>
            <w:r w:rsidRPr="00F528E7">
              <w:rPr>
                <w:rFonts w:ascii="Garamond" w:hAnsi="Garamond" w:cs="Garamond"/>
              </w:rPr>
              <w:t>§ 5.3</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r>
      <w:tr w:rsidR="0085695C" w:rsidRPr="00F528E7" w:rsidTr="0085695C">
        <w:trPr>
          <w:trHeight w:val="567"/>
        </w:trPr>
        <w:tc>
          <w:tcPr>
            <w:tcW w:w="4077" w:type="dxa"/>
            <w:vAlign w:val="center"/>
          </w:tcPr>
          <w:p w:rsidR="0085695C" w:rsidRPr="00F528E7" w:rsidRDefault="00C1517C" w:rsidP="00052B13">
            <w:pPr>
              <w:rPr>
                <w:rFonts w:ascii="Garamond" w:hAnsi="Garamond"/>
              </w:rPr>
            </w:pPr>
            <w:r w:rsidRPr="00F528E7">
              <w:rPr>
                <w:rFonts w:ascii="Garamond" w:hAnsi="Garamond" w:cs="Garamond"/>
              </w:rPr>
              <w:t>Monitoring of the quality system (periodic audits and unannounced inspections)</w:t>
            </w:r>
          </w:p>
        </w:tc>
        <w:tc>
          <w:tcPr>
            <w:tcW w:w="1130" w:type="dxa"/>
            <w:vAlign w:val="center"/>
          </w:tcPr>
          <w:p w:rsidR="0085695C" w:rsidRPr="00F528E7" w:rsidRDefault="0085695C" w:rsidP="00052B13">
            <w:pPr>
              <w:widowControl w:val="0"/>
              <w:autoSpaceDE w:val="0"/>
              <w:autoSpaceDN w:val="0"/>
              <w:adjustRightInd w:val="0"/>
              <w:ind w:left="328" w:right="-20"/>
              <w:rPr>
                <w:sz w:val="24"/>
                <w:szCs w:val="24"/>
              </w:rPr>
            </w:pPr>
            <w:r w:rsidRPr="00F528E7">
              <w:rPr>
                <w:rFonts w:ascii="Garamond" w:hAnsi="Garamond" w:cs="Garamond"/>
              </w:rPr>
              <w:t>§ 5.4</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r>
      <w:tr w:rsidR="0085695C" w:rsidRPr="00F528E7" w:rsidTr="0085695C">
        <w:trPr>
          <w:trHeight w:val="567"/>
        </w:trPr>
        <w:tc>
          <w:tcPr>
            <w:tcW w:w="4077" w:type="dxa"/>
            <w:vAlign w:val="center"/>
          </w:tcPr>
          <w:p w:rsidR="0085695C" w:rsidRPr="00F528E7" w:rsidRDefault="00C1517C" w:rsidP="00052B13">
            <w:pPr>
              <w:rPr>
                <w:rFonts w:ascii="Garamond" w:hAnsi="Garamond" w:cs="Garamond"/>
              </w:rPr>
            </w:pPr>
            <w:r w:rsidRPr="00F528E7">
              <w:rPr>
                <w:rFonts w:ascii="Garamond" w:hAnsi="Garamond" w:cs="Garamond"/>
              </w:rPr>
              <w:t>Specific assessment of the quality system</w:t>
            </w:r>
          </w:p>
        </w:tc>
        <w:tc>
          <w:tcPr>
            <w:tcW w:w="1130" w:type="dxa"/>
            <w:vAlign w:val="center"/>
          </w:tcPr>
          <w:p w:rsidR="0085695C" w:rsidRPr="00F528E7" w:rsidRDefault="0085695C" w:rsidP="00052B13">
            <w:pPr>
              <w:widowControl w:val="0"/>
              <w:autoSpaceDE w:val="0"/>
              <w:autoSpaceDN w:val="0"/>
              <w:adjustRightInd w:val="0"/>
              <w:ind w:left="328" w:right="-20"/>
              <w:rPr>
                <w:sz w:val="24"/>
                <w:szCs w:val="24"/>
              </w:rPr>
            </w:pPr>
            <w:r w:rsidRPr="00F528E7">
              <w:rPr>
                <w:rFonts w:ascii="Garamond" w:hAnsi="Garamond" w:cs="Garamond"/>
              </w:rPr>
              <w:t>§ 5.5</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r>
      <w:tr w:rsidR="0085695C" w:rsidRPr="00F528E7" w:rsidTr="0085695C">
        <w:trPr>
          <w:trHeight w:val="567"/>
        </w:trPr>
        <w:tc>
          <w:tcPr>
            <w:tcW w:w="4077" w:type="dxa"/>
            <w:vAlign w:val="center"/>
          </w:tcPr>
          <w:p w:rsidR="0085695C" w:rsidRPr="00F528E7" w:rsidRDefault="00097A28" w:rsidP="00052B13">
            <w:pPr>
              <w:rPr>
                <w:rFonts w:ascii="Garamond" w:hAnsi="Garamond" w:cs="Garamond"/>
              </w:rPr>
            </w:pPr>
            <w:r w:rsidRPr="00F528E7">
              <w:rPr>
                <w:rFonts w:ascii="Garamond" w:hAnsi="Garamond" w:cs="Garamond"/>
              </w:rPr>
              <w:t>Notification of decisions</w:t>
            </w:r>
          </w:p>
        </w:tc>
        <w:tc>
          <w:tcPr>
            <w:tcW w:w="1130" w:type="dxa"/>
            <w:vAlign w:val="center"/>
          </w:tcPr>
          <w:p w:rsidR="0085695C" w:rsidRPr="00F528E7" w:rsidRDefault="0085695C" w:rsidP="00052B13">
            <w:pPr>
              <w:widowControl w:val="0"/>
              <w:autoSpaceDE w:val="0"/>
              <w:autoSpaceDN w:val="0"/>
              <w:adjustRightInd w:val="0"/>
              <w:ind w:left="327" w:right="-20"/>
              <w:rPr>
                <w:sz w:val="24"/>
                <w:szCs w:val="24"/>
              </w:rPr>
            </w:pPr>
            <w:r w:rsidRPr="00F528E7">
              <w:rPr>
                <w:rFonts w:ascii="Garamond" w:hAnsi="Garamond" w:cs="Garamond"/>
              </w:rPr>
              <w:t>§ 5.6</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c>
          <w:tcPr>
            <w:tcW w:w="794" w:type="dxa"/>
            <w:vAlign w:val="center"/>
          </w:tcPr>
          <w:p w:rsidR="0085695C" w:rsidRPr="00F528E7" w:rsidRDefault="0085695C" w:rsidP="00052B13">
            <w:pPr>
              <w:jc w:val="center"/>
              <w:rPr>
                <w:rFonts w:ascii="Garamond" w:hAnsi="Garamond"/>
              </w:rPr>
            </w:pPr>
            <w:r w:rsidRPr="00F528E7">
              <w:rPr>
                <w:rFonts w:ascii="Garamond" w:hAnsi="Garamond"/>
              </w:rPr>
              <w:t>X</w:t>
            </w:r>
          </w:p>
        </w:tc>
      </w:tr>
      <w:tr w:rsidR="00511F41" w:rsidRPr="00F528E7" w:rsidTr="00511F41">
        <w:trPr>
          <w:trHeight w:val="567"/>
        </w:trPr>
        <w:tc>
          <w:tcPr>
            <w:tcW w:w="14735" w:type="dxa"/>
            <w:gridSpan w:val="14"/>
            <w:vAlign w:val="center"/>
          </w:tcPr>
          <w:p w:rsidR="00511F41" w:rsidRPr="00F528E7" w:rsidRDefault="00511F41" w:rsidP="00052B13">
            <w:pPr>
              <w:widowControl w:val="0"/>
              <w:tabs>
                <w:tab w:val="left" w:pos="700"/>
              </w:tabs>
              <w:autoSpaceDE w:val="0"/>
              <w:autoSpaceDN w:val="0"/>
              <w:adjustRightInd w:val="0"/>
              <w:spacing w:before="59"/>
              <w:ind w:right="-20"/>
              <w:rPr>
                <w:rFonts w:ascii="Garamond" w:hAnsi="Garamond" w:cs="Garamond"/>
                <w:sz w:val="22"/>
              </w:rPr>
            </w:pPr>
            <w:r w:rsidRPr="00F528E7">
              <w:rPr>
                <w:rFonts w:ascii="Garamond" w:hAnsi="Garamond" w:cs="Garamond"/>
                <w:i/>
                <w:iCs/>
                <w:sz w:val="22"/>
              </w:rPr>
              <w:t>X</w:t>
            </w:r>
            <w:r w:rsidRPr="00F528E7">
              <w:rPr>
                <w:rFonts w:ascii="Garamond" w:hAnsi="Garamond" w:cs="Garamond"/>
                <w:i/>
                <w:iCs/>
                <w:sz w:val="22"/>
              </w:rPr>
              <w:tab/>
              <w:t xml:space="preserve">: </w:t>
            </w:r>
            <w:r w:rsidR="00B709B7" w:rsidRPr="00F528E7">
              <w:rPr>
                <w:rFonts w:ascii="Garamond" w:hAnsi="Garamond" w:cs="Garamond"/>
                <w:i/>
                <w:iCs/>
                <w:sz w:val="22"/>
              </w:rPr>
              <w:t>Actions carried out by the notified body</w:t>
            </w:r>
            <w:r w:rsidRPr="00F528E7">
              <w:rPr>
                <w:rFonts w:ascii="Garamond" w:hAnsi="Garamond" w:cs="Garamond"/>
                <w:i/>
                <w:iCs/>
                <w:sz w:val="22"/>
              </w:rPr>
              <w:t>.</w:t>
            </w:r>
          </w:p>
          <w:p w:rsidR="00511F41" w:rsidRPr="00F528E7" w:rsidRDefault="00511F41" w:rsidP="00052B13">
            <w:pPr>
              <w:widowControl w:val="0"/>
              <w:autoSpaceDE w:val="0"/>
              <w:autoSpaceDN w:val="0"/>
              <w:adjustRightInd w:val="0"/>
              <w:spacing w:before="59"/>
              <w:ind w:right="-20"/>
              <w:rPr>
                <w:rFonts w:ascii="Garamond" w:hAnsi="Garamond" w:cs="Garamond"/>
                <w:i/>
                <w:iCs/>
                <w:sz w:val="22"/>
              </w:rPr>
            </w:pPr>
            <w:r w:rsidRPr="00F528E7">
              <w:rPr>
                <w:rFonts w:ascii="Garamond" w:hAnsi="Garamond" w:cs="Garamond"/>
                <w:i/>
                <w:iCs/>
                <w:sz w:val="22"/>
              </w:rPr>
              <w:t>(1)</w:t>
            </w:r>
            <w:r w:rsidR="005E2FBE" w:rsidRPr="00F528E7">
              <w:rPr>
                <w:rFonts w:ascii="Garamond" w:hAnsi="Garamond" w:cs="Garamond"/>
                <w:i/>
                <w:iCs/>
                <w:sz w:val="22"/>
              </w:rPr>
              <w:t>:</w:t>
            </w:r>
            <w:r w:rsidRPr="00F528E7">
              <w:rPr>
                <w:rFonts w:ascii="Garamond" w:hAnsi="Garamond" w:cs="Garamond"/>
                <w:i/>
                <w:iCs/>
                <w:sz w:val="22"/>
              </w:rPr>
              <w:t xml:space="preserve"> </w:t>
            </w:r>
            <w:r w:rsidR="00B709B7" w:rsidRPr="00F528E7">
              <w:rPr>
                <w:rFonts w:ascii="Garamond" w:hAnsi="Garamond" w:cs="Garamond"/>
                <w:i/>
                <w:iCs/>
                <w:sz w:val="22"/>
              </w:rPr>
              <w:t xml:space="preserve">within the context of the actions performed by the notified body or </w:t>
            </w:r>
            <w:r w:rsidR="00191792" w:rsidRPr="00F528E7">
              <w:rPr>
                <w:rFonts w:ascii="Garamond" w:hAnsi="Garamond" w:cs="Garamond"/>
                <w:i/>
                <w:iCs/>
                <w:sz w:val="22"/>
              </w:rPr>
              <w:t xml:space="preserve">operator-specific </w:t>
            </w:r>
            <w:r w:rsidR="00B709B7" w:rsidRPr="00F528E7">
              <w:rPr>
                <w:rFonts w:ascii="Garamond" w:hAnsi="Garamond" w:cs="Garamond"/>
                <w:i/>
                <w:iCs/>
                <w:sz w:val="22"/>
              </w:rPr>
              <w:t>organisation during monitoring of the manufacturer’s final check (unannounced inspections)</w:t>
            </w:r>
            <w:r w:rsidRPr="00F528E7">
              <w:rPr>
                <w:rFonts w:ascii="Garamond" w:hAnsi="Garamond" w:cs="Garamond"/>
                <w:i/>
                <w:iCs/>
                <w:sz w:val="22"/>
              </w:rPr>
              <w:t>.</w:t>
            </w:r>
          </w:p>
          <w:p w:rsidR="00B709B7" w:rsidRPr="00F528E7" w:rsidRDefault="00B709B7" w:rsidP="00052B13">
            <w:pPr>
              <w:widowControl w:val="0"/>
              <w:autoSpaceDE w:val="0"/>
              <w:autoSpaceDN w:val="0"/>
              <w:adjustRightInd w:val="0"/>
              <w:spacing w:before="59"/>
              <w:ind w:right="-20"/>
              <w:rPr>
                <w:rFonts w:ascii="Garamond" w:hAnsi="Garamond" w:cs="Garamond"/>
                <w:i/>
                <w:iCs/>
                <w:sz w:val="22"/>
              </w:rPr>
            </w:pPr>
            <w:r w:rsidRPr="00F528E7">
              <w:rPr>
                <w:rFonts w:ascii="Garamond" w:hAnsi="Garamond" w:cs="Garamond"/>
                <w:i/>
                <w:iCs/>
                <w:sz w:val="22"/>
              </w:rPr>
              <w:t>(2): notified body’s actions used as support for assessment of the manufacturer’s quality system</w:t>
            </w:r>
            <w:r w:rsidR="008350BA" w:rsidRPr="00F528E7">
              <w:rPr>
                <w:rFonts w:ascii="Garamond" w:hAnsi="Garamond" w:cs="Garamond"/>
                <w:i/>
                <w:iCs/>
                <w:sz w:val="22"/>
              </w:rPr>
              <w:t xml:space="preserve"> assessment</w:t>
            </w:r>
            <w:r w:rsidRPr="00F528E7">
              <w:rPr>
                <w:rFonts w:ascii="Garamond" w:hAnsi="Garamond" w:cs="Garamond"/>
                <w:i/>
                <w:iCs/>
                <w:sz w:val="22"/>
              </w:rPr>
              <w:t xml:space="preserve"> performed during monitoring of the quality system.</w:t>
            </w:r>
          </w:p>
          <w:p w:rsidR="00511F41" w:rsidRPr="00F528E7" w:rsidRDefault="00511F41" w:rsidP="00B709B7">
            <w:pPr>
              <w:ind w:right="-20"/>
              <w:rPr>
                <w:rFonts w:ascii="Garamond" w:hAnsi="Garamond"/>
              </w:rPr>
            </w:pPr>
            <w:r w:rsidRPr="00F528E7">
              <w:rPr>
                <w:rFonts w:ascii="Garamond" w:hAnsi="Garamond" w:cs="Garamond"/>
                <w:i/>
                <w:iCs/>
                <w:sz w:val="22"/>
              </w:rPr>
              <w:t>(3)</w:t>
            </w:r>
            <w:r w:rsidR="005E2FBE" w:rsidRPr="00F528E7">
              <w:rPr>
                <w:rFonts w:ascii="Garamond" w:hAnsi="Garamond" w:cs="Garamond"/>
                <w:i/>
                <w:iCs/>
                <w:sz w:val="22"/>
              </w:rPr>
              <w:t>:</w:t>
            </w:r>
            <w:r w:rsidRPr="00F528E7">
              <w:rPr>
                <w:rFonts w:ascii="Garamond" w:hAnsi="Garamond" w:cs="Garamond"/>
                <w:i/>
                <w:iCs/>
                <w:sz w:val="22"/>
              </w:rPr>
              <w:t xml:space="preserve"> </w:t>
            </w:r>
            <w:r w:rsidR="00B709B7" w:rsidRPr="00F528E7">
              <w:rPr>
                <w:rFonts w:ascii="Garamond" w:hAnsi="Garamond" w:cs="Garamond"/>
                <w:i/>
                <w:iCs/>
                <w:sz w:val="22"/>
              </w:rPr>
              <w:t>according to § </w:t>
            </w:r>
            <w:r w:rsidRPr="00F528E7">
              <w:rPr>
                <w:rFonts w:ascii="Garamond" w:hAnsi="Garamond" w:cs="Garamond"/>
                <w:i/>
                <w:iCs/>
                <w:sz w:val="22"/>
              </w:rPr>
              <w:t xml:space="preserve">3.3.2 </w:t>
            </w:r>
            <w:r w:rsidR="00B709B7" w:rsidRPr="00F528E7">
              <w:rPr>
                <w:rFonts w:ascii="Garamond" w:hAnsi="Garamond" w:cs="Garamond"/>
                <w:i/>
                <w:iCs/>
                <w:sz w:val="22"/>
              </w:rPr>
              <w:t>only</w:t>
            </w:r>
            <w:r w:rsidRPr="00F528E7">
              <w:rPr>
                <w:rFonts w:ascii="Garamond" w:hAnsi="Garamond" w:cs="Garamond"/>
                <w:i/>
                <w:iCs/>
                <w:sz w:val="22"/>
              </w:rPr>
              <w:t xml:space="preserve">. </w:t>
            </w:r>
            <w:r w:rsidR="00B709B7" w:rsidRPr="00F528E7">
              <w:rPr>
                <w:rFonts w:ascii="Garamond" w:hAnsi="Garamond" w:cs="Garamond"/>
                <w:i/>
                <w:iCs/>
                <w:sz w:val="22"/>
              </w:rPr>
              <w:t>Assessment of the nuclear pressure equipment with regard to the design data</w:t>
            </w:r>
          </w:p>
        </w:tc>
      </w:tr>
    </w:tbl>
    <w:p w:rsidR="00561C26" w:rsidRPr="00F528E7" w:rsidRDefault="00561C26" w:rsidP="00052B13">
      <w:pPr>
        <w:rPr>
          <w:rFonts w:ascii="Garamond" w:hAnsi="Garamond"/>
          <w:b/>
        </w:rPr>
      </w:pPr>
      <w:r w:rsidRPr="00F528E7">
        <w:rPr>
          <w:rFonts w:ascii="Garamond" w:hAnsi="Garamond"/>
          <w:b/>
        </w:rPr>
        <w:br w:type="page"/>
      </w:r>
    </w:p>
    <w:p w:rsidR="00642134" w:rsidRPr="00F528E7" w:rsidRDefault="00642134" w:rsidP="00642134">
      <w:pPr>
        <w:widowControl w:val="0"/>
        <w:autoSpaceDE w:val="0"/>
        <w:autoSpaceDN w:val="0"/>
        <w:adjustRightInd w:val="0"/>
        <w:spacing w:before="68"/>
        <w:ind w:right="-30"/>
        <w:jc w:val="center"/>
        <w:rPr>
          <w:rFonts w:ascii="Garamond" w:hAnsi="Garamond" w:cs="Garamond"/>
          <w:color w:val="000000"/>
          <w:sz w:val="26"/>
          <w:szCs w:val="26"/>
        </w:rPr>
      </w:pPr>
      <w:r w:rsidRPr="00F528E7">
        <w:rPr>
          <w:rFonts w:ascii="Garamond" w:hAnsi="Garamond" w:cs="Garamond"/>
          <w:b/>
          <w:bCs/>
          <w:color w:val="000000"/>
          <w:sz w:val="26"/>
          <w:szCs w:val="26"/>
        </w:rPr>
        <w:t xml:space="preserve">Summary of actions performed by the notified bodies or </w:t>
      </w:r>
      <w:r w:rsidR="00191792" w:rsidRPr="00F528E7">
        <w:rPr>
          <w:rFonts w:ascii="Garamond" w:hAnsi="Garamond" w:cs="Garamond"/>
          <w:b/>
          <w:bCs/>
          <w:color w:val="000000"/>
          <w:sz w:val="26"/>
          <w:szCs w:val="26"/>
        </w:rPr>
        <w:t xml:space="preserve">operator-specific </w:t>
      </w:r>
      <w:r w:rsidRPr="00F528E7">
        <w:rPr>
          <w:rFonts w:ascii="Garamond" w:hAnsi="Garamond" w:cs="Garamond"/>
          <w:b/>
          <w:bCs/>
          <w:color w:val="000000"/>
          <w:sz w:val="26"/>
          <w:szCs w:val="26"/>
        </w:rPr>
        <w:t>organisations</w:t>
      </w:r>
    </w:p>
    <w:p w:rsidR="00233A10" w:rsidRPr="00F528E7" w:rsidRDefault="00642134" w:rsidP="00642134">
      <w:pPr>
        <w:widowControl w:val="0"/>
        <w:tabs>
          <w:tab w:val="left" w:pos="14571"/>
        </w:tabs>
        <w:autoSpaceDE w:val="0"/>
        <w:autoSpaceDN w:val="0"/>
        <w:adjustRightInd w:val="0"/>
        <w:spacing w:before="68"/>
        <w:ind w:right="-30"/>
        <w:jc w:val="center"/>
        <w:rPr>
          <w:rFonts w:ascii="Garamond" w:hAnsi="Garamond" w:cs="Garamond"/>
          <w:b/>
          <w:bCs/>
          <w:color w:val="000000"/>
          <w:sz w:val="26"/>
          <w:szCs w:val="26"/>
        </w:rPr>
      </w:pPr>
      <w:r w:rsidRPr="00F528E7">
        <w:rPr>
          <w:rFonts w:ascii="Garamond" w:hAnsi="Garamond" w:cs="Garamond"/>
          <w:b/>
          <w:bCs/>
          <w:color w:val="000000"/>
          <w:sz w:val="26"/>
          <w:szCs w:val="26"/>
        </w:rPr>
        <w:t>(cont</w:t>
      </w:r>
      <w:r w:rsidR="00F528E7">
        <w:rPr>
          <w:rFonts w:ascii="Garamond" w:hAnsi="Garamond" w:cs="Garamond"/>
          <w:b/>
          <w:bCs/>
          <w:color w:val="000000"/>
          <w:sz w:val="26"/>
          <w:szCs w:val="26"/>
        </w:rPr>
        <w:t>’</w:t>
      </w:r>
      <w:r w:rsidRPr="00F528E7">
        <w:rPr>
          <w:rFonts w:ascii="Garamond" w:hAnsi="Garamond" w:cs="Garamond"/>
          <w:b/>
          <w:bCs/>
          <w:color w:val="000000"/>
          <w:sz w:val="26"/>
          <w:szCs w:val="26"/>
        </w:rPr>
        <w:t>d)</w:t>
      </w:r>
    </w:p>
    <w:p w:rsidR="00A2126C" w:rsidRPr="00F528E7" w:rsidRDefault="00A2126C" w:rsidP="00052B13">
      <w:pPr>
        <w:widowControl w:val="0"/>
        <w:tabs>
          <w:tab w:val="left" w:pos="14571"/>
        </w:tabs>
        <w:autoSpaceDE w:val="0"/>
        <w:autoSpaceDN w:val="0"/>
        <w:adjustRightInd w:val="0"/>
        <w:spacing w:before="68"/>
        <w:ind w:right="-30"/>
        <w:jc w:val="center"/>
        <w:rPr>
          <w:rFonts w:ascii="Garamond" w:hAnsi="Garamond" w:cs="Garamond"/>
          <w:color w:val="000000"/>
          <w:sz w:val="26"/>
          <w:szCs w:val="26"/>
        </w:rPr>
      </w:pPr>
    </w:p>
    <w:tbl>
      <w:tblPr>
        <w:tblStyle w:val="TableGrid"/>
        <w:tblW w:w="14735" w:type="dxa"/>
        <w:tblLayout w:type="fixed"/>
        <w:tblLook w:val="04A0" w:firstRow="1" w:lastRow="0" w:firstColumn="1" w:lastColumn="0" w:noHBand="0" w:noVBand="1"/>
      </w:tblPr>
      <w:tblGrid>
        <w:gridCol w:w="4077"/>
        <w:gridCol w:w="1130"/>
        <w:gridCol w:w="9528"/>
      </w:tblGrid>
      <w:tr w:rsidR="00A2126C" w:rsidRPr="00F528E7" w:rsidTr="00EF6474">
        <w:trPr>
          <w:trHeight w:val="567"/>
        </w:trPr>
        <w:tc>
          <w:tcPr>
            <w:tcW w:w="4077" w:type="dxa"/>
            <w:shd w:val="clear" w:color="auto" w:fill="BFBFBF" w:themeFill="background1" w:themeFillShade="BF"/>
            <w:vAlign w:val="center"/>
          </w:tcPr>
          <w:p w:rsidR="00A2126C" w:rsidRPr="00F528E7" w:rsidRDefault="00642134" w:rsidP="00052B13">
            <w:pPr>
              <w:rPr>
                <w:rFonts w:ascii="Garamond" w:hAnsi="Garamond"/>
              </w:rPr>
            </w:pPr>
            <w:r w:rsidRPr="00F528E7">
              <w:rPr>
                <w:rFonts w:ascii="Garamond" w:hAnsi="Garamond" w:cs="Garamond"/>
                <w:b/>
                <w:bCs/>
              </w:rPr>
              <w:t>ASSEMBLIE</w:t>
            </w:r>
            <w:r w:rsidR="00A2126C" w:rsidRPr="00F528E7">
              <w:rPr>
                <w:rFonts w:ascii="Garamond" w:hAnsi="Garamond" w:cs="Garamond"/>
                <w:b/>
                <w:bCs/>
              </w:rPr>
              <w:t>S</w:t>
            </w:r>
          </w:p>
        </w:tc>
        <w:tc>
          <w:tcPr>
            <w:tcW w:w="1130" w:type="dxa"/>
            <w:shd w:val="clear" w:color="auto" w:fill="BFBFBF" w:themeFill="background1" w:themeFillShade="BF"/>
            <w:vAlign w:val="center"/>
          </w:tcPr>
          <w:p w:rsidR="00A2126C" w:rsidRPr="00F528E7" w:rsidRDefault="00A2126C" w:rsidP="00052B13">
            <w:pPr>
              <w:jc w:val="center"/>
              <w:rPr>
                <w:rFonts w:ascii="Garamond" w:hAnsi="Garamond"/>
              </w:rPr>
            </w:pPr>
          </w:p>
        </w:tc>
        <w:tc>
          <w:tcPr>
            <w:tcW w:w="9528" w:type="dxa"/>
            <w:shd w:val="clear" w:color="auto" w:fill="BFBFBF" w:themeFill="background1" w:themeFillShade="BF"/>
            <w:vAlign w:val="center"/>
          </w:tcPr>
          <w:p w:rsidR="00A2126C" w:rsidRPr="00F528E7" w:rsidRDefault="00A2126C" w:rsidP="00052B13">
            <w:pPr>
              <w:jc w:val="center"/>
              <w:rPr>
                <w:rFonts w:ascii="Garamond" w:hAnsi="Garamond"/>
              </w:rPr>
            </w:pPr>
          </w:p>
        </w:tc>
      </w:tr>
      <w:tr w:rsidR="00A2126C" w:rsidRPr="00F528E7" w:rsidTr="00A2126C">
        <w:trPr>
          <w:trHeight w:val="567"/>
        </w:trPr>
        <w:tc>
          <w:tcPr>
            <w:tcW w:w="4077" w:type="dxa"/>
            <w:vAlign w:val="center"/>
          </w:tcPr>
          <w:p w:rsidR="00A2126C" w:rsidRPr="00F528E7" w:rsidRDefault="00642134" w:rsidP="00052B13">
            <w:pPr>
              <w:rPr>
                <w:rFonts w:ascii="Garamond" w:hAnsi="Garamond"/>
              </w:rPr>
            </w:pPr>
            <w:r w:rsidRPr="00F528E7">
              <w:rPr>
                <w:rFonts w:ascii="Garamond" w:hAnsi="Garamond" w:cs="Garamond"/>
              </w:rPr>
              <w:t>Data supplied by the operator or the assembly manufacturer</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4.1</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vAlign w:val="center"/>
          </w:tcPr>
          <w:p w:rsidR="00A2126C" w:rsidRPr="00F528E7" w:rsidRDefault="00642134" w:rsidP="00052B13">
            <w:pPr>
              <w:rPr>
                <w:rFonts w:ascii="Garamond" w:hAnsi="Garamond"/>
              </w:rPr>
            </w:pPr>
            <w:r w:rsidRPr="00F528E7">
              <w:rPr>
                <w:rFonts w:ascii="Garamond" w:hAnsi="Garamond" w:cs="Garamond"/>
              </w:rPr>
              <w:t>Risk analysis</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4.2</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shd w:val="clear" w:color="auto" w:fill="FFFFFF" w:themeFill="background1"/>
            <w:vAlign w:val="center"/>
          </w:tcPr>
          <w:p w:rsidR="00A2126C" w:rsidRPr="00F528E7" w:rsidRDefault="00642134" w:rsidP="00052B13">
            <w:pPr>
              <w:rPr>
                <w:rFonts w:ascii="Garamond" w:hAnsi="Garamond"/>
              </w:rPr>
            </w:pPr>
            <w:r w:rsidRPr="00F528E7">
              <w:rPr>
                <w:rFonts w:ascii="Garamond" w:hAnsi="Garamond" w:cs="Garamond"/>
              </w:rPr>
              <w:t>Assembly design</w:t>
            </w:r>
          </w:p>
        </w:tc>
        <w:tc>
          <w:tcPr>
            <w:tcW w:w="1130" w:type="dxa"/>
            <w:shd w:val="clear" w:color="auto" w:fill="FFFFFF" w:themeFill="background1"/>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4.3</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vAlign w:val="center"/>
          </w:tcPr>
          <w:p w:rsidR="00A2126C" w:rsidRPr="00F528E7" w:rsidRDefault="00642134" w:rsidP="00052B13">
            <w:pPr>
              <w:rPr>
                <w:rFonts w:ascii="Garamond" w:hAnsi="Garamond"/>
              </w:rPr>
            </w:pPr>
            <w:r w:rsidRPr="00F528E7">
              <w:rPr>
                <w:rFonts w:ascii="Garamond" w:hAnsi="Garamond" w:cs="Garamond"/>
              </w:rPr>
              <w:t>Equipment or intermediate assemblies assessed within the context of the assembly</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4.4</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vAlign w:val="center"/>
          </w:tcPr>
          <w:p w:rsidR="00A2126C" w:rsidRPr="00F528E7" w:rsidRDefault="00642134" w:rsidP="00052B13">
            <w:pPr>
              <w:rPr>
                <w:rFonts w:ascii="Garamond" w:hAnsi="Garamond"/>
              </w:rPr>
            </w:pPr>
            <w:r w:rsidRPr="00F528E7">
              <w:rPr>
                <w:rFonts w:ascii="Garamond" w:hAnsi="Garamond" w:cs="Garamond"/>
              </w:rPr>
              <w:t>Changes to equipment or intermediate assemblies</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4.5</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vAlign w:val="center"/>
          </w:tcPr>
          <w:p w:rsidR="00A2126C" w:rsidRPr="00F528E7" w:rsidRDefault="00642134" w:rsidP="00052B13">
            <w:pPr>
              <w:rPr>
                <w:rFonts w:ascii="Garamond" w:hAnsi="Garamond"/>
              </w:rPr>
            </w:pPr>
            <w:r w:rsidRPr="00F528E7">
              <w:rPr>
                <w:rFonts w:ascii="Garamond" w:hAnsi="Garamond" w:cs="Garamond"/>
              </w:rPr>
              <w:t>Actions during installation activities</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4.6</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vAlign w:val="center"/>
          </w:tcPr>
          <w:p w:rsidR="00A2126C" w:rsidRPr="00F528E7" w:rsidRDefault="00A2126C" w:rsidP="00642134">
            <w:pPr>
              <w:rPr>
                <w:rFonts w:ascii="Garamond" w:hAnsi="Garamond"/>
              </w:rPr>
            </w:pPr>
            <w:r w:rsidRPr="00F528E7">
              <w:rPr>
                <w:rFonts w:ascii="Garamond" w:hAnsi="Garamond" w:cs="Garamond"/>
              </w:rPr>
              <w:t xml:space="preserve">Protection </w:t>
            </w:r>
            <w:r w:rsidR="00642134" w:rsidRPr="00F528E7">
              <w:rPr>
                <w:rFonts w:ascii="Garamond" w:hAnsi="Garamond" w:cs="Garamond"/>
              </w:rPr>
              <w:t>against exceeding the allowable limits</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4.7</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vAlign w:val="center"/>
          </w:tcPr>
          <w:p w:rsidR="00A2126C" w:rsidRPr="00F528E7" w:rsidRDefault="00642134" w:rsidP="00052B13">
            <w:pPr>
              <w:rPr>
                <w:rFonts w:ascii="Garamond" w:hAnsi="Garamond" w:cs="Garamond"/>
              </w:rPr>
            </w:pPr>
            <w:r w:rsidRPr="00F528E7">
              <w:rPr>
                <w:rFonts w:ascii="Garamond" w:hAnsi="Garamond" w:cs="Garamond"/>
              </w:rPr>
              <w:t>Final check</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4.8</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r w:rsidR="00A2126C" w:rsidRPr="00F528E7" w:rsidTr="00A2126C">
        <w:trPr>
          <w:trHeight w:val="567"/>
        </w:trPr>
        <w:tc>
          <w:tcPr>
            <w:tcW w:w="4077" w:type="dxa"/>
            <w:vAlign w:val="center"/>
          </w:tcPr>
          <w:p w:rsidR="00A2126C" w:rsidRPr="00F528E7" w:rsidRDefault="00642134" w:rsidP="00052B13">
            <w:pPr>
              <w:rPr>
                <w:rFonts w:ascii="Garamond" w:hAnsi="Garamond" w:cs="Garamond"/>
              </w:rPr>
            </w:pPr>
            <w:r w:rsidRPr="00F528E7">
              <w:rPr>
                <w:rFonts w:ascii="Garamond" w:hAnsi="Garamond" w:cs="Garamond"/>
              </w:rPr>
              <w:t>Marking of the assembly</w:t>
            </w:r>
          </w:p>
        </w:tc>
        <w:tc>
          <w:tcPr>
            <w:tcW w:w="1130" w:type="dxa"/>
            <w:vAlign w:val="center"/>
          </w:tcPr>
          <w:p w:rsidR="00A2126C" w:rsidRPr="00F528E7" w:rsidRDefault="00A2126C" w:rsidP="00052B13">
            <w:pPr>
              <w:widowControl w:val="0"/>
              <w:autoSpaceDE w:val="0"/>
              <w:autoSpaceDN w:val="0"/>
              <w:adjustRightInd w:val="0"/>
              <w:ind w:right="-20"/>
              <w:jc w:val="center"/>
              <w:rPr>
                <w:sz w:val="24"/>
                <w:szCs w:val="24"/>
              </w:rPr>
            </w:pPr>
            <w:r w:rsidRPr="00F528E7">
              <w:rPr>
                <w:rFonts w:ascii="Garamond" w:hAnsi="Garamond" w:cs="Garamond"/>
              </w:rPr>
              <w:t>§ 4.9</w:t>
            </w:r>
          </w:p>
        </w:tc>
        <w:tc>
          <w:tcPr>
            <w:tcW w:w="9528" w:type="dxa"/>
            <w:shd w:val="clear" w:color="auto" w:fill="FFFFFF" w:themeFill="background1"/>
            <w:vAlign w:val="center"/>
          </w:tcPr>
          <w:p w:rsidR="00A2126C" w:rsidRPr="00F528E7" w:rsidRDefault="00A2126C" w:rsidP="00052B13">
            <w:pPr>
              <w:jc w:val="center"/>
              <w:rPr>
                <w:rFonts w:ascii="Garamond" w:hAnsi="Garamond"/>
              </w:rPr>
            </w:pPr>
            <w:r w:rsidRPr="00F528E7">
              <w:rPr>
                <w:rFonts w:ascii="Garamond" w:hAnsi="Garamond"/>
              </w:rPr>
              <w:t>X</w:t>
            </w:r>
          </w:p>
        </w:tc>
      </w:tr>
    </w:tbl>
    <w:p w:rsidR="00B851DC" w:rsidRPr="00F528E7" w:rsidRDefault="00B851DC" w:rsidP="00052B13">
      <w:pPr>
        <w:rPr>
          <w:rFonts w:ascii="Garamond" w:hAnsi="Garamond"/>
          <w:b/>
        </w:rPr>
        <w:sectPr w:rsidR="00B851DC" w:rsidRPr="00F528E7" w:rsidSect="00ED1059">
          <w:headerReference w:type="default" r:id="rId42"/>
          <w:footerReference w:type="default" r:id="rId43"/>
          <w:headerReference w:type="first" r:id="rId44"/>
          <w:footerReference w:type="first" r:id="rId45"/>
          <w:footnotePr>
            <w:numRestart w:val="eachPage"/>
          </w:footnotePr>
          <w:pgSz w:w="16838" w:h="11906" w:orient="landscape" w:code="9"/>
          <w:pgMar w:top="1021" w:right="1133" w:bottom="794" w:left="1134" w:header="624" w:footer="624" w:gutter="0"/>
          <w:cols w:space="708"/>
          <w:docGrid w:linePitch="360"/>
        </w:sectPr>
      </w:pPr>
    </w:p>
    <w:p w:rsidR="004D2131" w:rsidRPr="00F528E7" w:rsidRDefault="0076225C" w:rsidP="00F92B17">
      <w:pPr>
        <w:widowControl w:val="0"/>
        <w:autoSpaceDE w:val="0"/>
        <w:autoSpaceDN w:val="0"/>
        <w:adjustRightInd w:val="0"/>
        <w:spacing w:before="77"/>
        <w:ind w:right="-1"/>
        <w:jc w:val="both"/>
        <w:rPr>
          <w:rFonts w:ascii="Garamond" w:hAnsi="Garamond" w:cs="Garamond"/>
          <w:color w:val="000000"/>
          <w:sz w:val="28"/>
          <w:szCs w:val="28"/>
        </w:rPr>
      </w:pPr>
      <w:r w:rsidRPr="00F528E7">
        <w:rPr>
          <w:rFonts w:ascii="Garamond" w:hAnsi="Garamond" w:cs="Garamond"/>
          <w:b/>
          <w:bCs/>
          <w:color w:val="007F7F"/>
          <w:sz w:val="28"/>
          <w:szCs w:val="28"/>
        </w:rPr>
        <w:t>APPENDIX</w:t>
      </w:r>
      <w:r w:rsidR="004D2131" w:rsidRPr="00F528E7">
        <w:rPr>
          <w:rFonts w:ascii="Garamond" w:hAnsi="Garamond" w:cs="Garamond"/>
          <w:b/>
          <w:bCs/>
          <w:color w:val="007F7F"/>
          <w:sz w:val="28"/>
          <w:szCs w:val="28"/>
        </w:rPr>
        <w:t xml:space="preserve"> 3</w:t>
      </w:r>
      <w:r w:rsidR="005E2FBE" w:rsidRPr="00F528E7">
        <w:rPr>
          <w:rFonts w:ascii="Garamond" w:hAnsi="Garamond" w:cs="Garamond"/>
          <w:b/>
          <w:bCs/>
          <w:color w:val="007F7F"/>
          <w:sz w:val="28"/>
          <w:szCs w:val="28"/>
        </w:rPr>
        <w:t>:</w:t>
      </w:r>
      <w:r w:rsidR="004D2131" w:rsidRPr="00F528E7">
        <w:rPr>
          <w:rFonts w:ascii="Garamond" w:hAnsi="Garamond" w:cs="Garamond"/>
          <w:b/>
          <w:bCs/>
          <w:color w:val="007F7F"/>
          <w:sz w:val="28"/>
          <w:szCs w:val="28"/>
        </w:rPr>
        <w:tab/>
      </w:r>
      <w:r w:rsidR="002647CF" w:rsidRPr="00F528E7">
        <w:rPr>
          <w:rFonts w:ascii="Garamond" w:hAnsi="Garamond" w:cs="Garamond"/>
          <w:b/>
          <w:bCs/>
          <w:color w:val="007F7F"/>
          <w:sz w:val="28"/>
          <w:szCs w:val="28"/>
        </w:rPr>
        <w:t>Standard content of an instruction manual</w:t>
      </w:r>
    </w:p>
    <w:p w:rsidR="004D2131" w:rsidRPr="00F528E7" w:rsidRDefault="004D2131" w:rsidP="00052B13">
      <w:pPr>
        <w:widowControl w:val="0"/>
        <w:autoSpaceDE w:val="0"/>
        <w:autoSpaceDN w:val="0"/>
        <w:adjustRightInd w:val="0"/>
        <w:spacing w:before="77"/>
        <w:ind w:right="-1"/>
        <w:jc w:val="center"/>
        <w:rPr>
          <w:rFonts w:ascii="Garamond" w:hAnsi="Garamond" w:cs="Garamond"/>
          <w:color w:val="000000"/>
          <w:szCs w:val="28"/>
        </w:rPr>
      </w:pPr>
    </w:p>
    <w:p w:rsidR="004D2131" w:rsidRPr="00F528E7" w:rsidRDefault="004D2131" w:rsidP="00052B13">
      <w:pPr>
        <w:widowControl w:val="0"/>
        <w:autoSpaceDE w:val="0"/>
        <w:autoSpaceDN w:val="0"/>
        <w:adjustRightInd w:val="0"/>
        <w:ind w:right="-1"/>
        <w:jc w:val="center"/>
        <w:rPr>
          <w:rFonts w:ascii="Garamond" w:hAnsi="Garamond" w:cs="Garamond"/>
          <w:color w:val="000000"/>
          <w:sz w:val="24"/>
          <w:szCs w:val="24"/>
        </w:rPr>
      </w:pPr>
      <w:r w:rsidRPr="00F528E7">
        <w:rPr>
          <w:rFonts w:ascii="Garamond" w:hAnsi="Garamond" w:cs="Garamond"/>
          <w:b/>
          <w:bCs/>
          <w:color w:val="000000"/>
          <w:sz w:val="24"/>
          <w:szCs w:val="24"/>
        </w:rPr>
        <w:t>GENERAL</w:t>
      </w:r>
    </w:p>
    <w:p w:rsidR="004D2131" w:rsidRPr="00F528E7" w:rsidRDefault="006A7F22" w:rsidP="008B3259">
      <w:pPr>
        <w:pStyle w:val="ListParagraph"/>
        <w:widowControl w:val="0"/>
        <w:numPr>
          <w:ilvl w:val="0"/>
          <w:numId w:val="77"/>
        </w:numPr>
        <w:autoSpaceDE w:val="0"/>
        <w:autoSpaceDN w:val="0"/>
        <w:adjustRightInd w:val="0"/>
        <w:spacing w:before="81"/>
        <w:ind w:left="993" w:right="-1" w:hanging="426"/>
        <w:rPr>
          <w:rFonts w:ascii="Garamond" w:hAnsi="Garamond" w:cs="Garamond"/>
          <w:color w:val="000000"/>
          <w:sz w:val="24"/>
          <w:szCs w:val="24"/>
        </w:rPr>
      </w:pPr>
      <w:r w:rsidRPr="00F528E7">
        <w:rPr>
          <w:rFonts w:ascii="Garamond" w:hAnsi="Garamond" w:cs="Garamond"/>
          <w:color w:val="000000"/>
          <w:sz w:val="24"/>
          <w:szCs w:val="24"/>
        </w:rPr>
        <w:t>Description of the equipment/assembly and nuclear pressure equipment composing the assembly</w:t>
      </w:r>
    </w:p>
    <w:p w:rsidR="004D2131" w:rsidRPr="00F528E7" w:rsidRDefault="003E65DB" w:rsidP="00052B13">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Operation of the equipment/assembly</w:t>
      </w:r>
    </w:p>
    <w:p w:rsidR="004D2131" w:rsidRPr="00F528E7" w:rsidRDefault="003E65DB" w:rsidP="008B3259">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Fluids including for maintenance and cleaning</w:t>
      </w:r>
    </w:p>
    <w:p w:rsidR="004D2131" w:rsidRPr="00F528E7" w:rsidRDefault="004D2131" w:rsidP="00052B13">
      <w:pPr>
        <w:widowControl w:val="0"/>
        <w:autoSpaceDE w:val="0"/>
        <w:autoSpaceDN w:val="0"/>
        <w:adjustRightInd w:val="0"/>
        <w:spacing w:before="60"/>
        <w:ind w:right="-1"/>
        <w:rPr>
          <w:rFonts w:ascii="Garamond" w:hAnsi="Garamond" w:cs="Garamond"/>
          <w:color w:val="000000"/>
          <w:szCs w:val="24"/>
        </w:rPr>
      </w:pPr>
    </w:p>
    <w:p w:rsidR="004D2131" w:rsidRPr="00F528E7" w:rsidRDefault="003E65DB" w:rsidP="00052B13">
      <w:pPr>
        <w:widowControl w:val="0"/>
        <w:autoSpaceDE w:val="0"/>
        <w:autoSpaceDN w:val="0"/>
        <w:adjustRightInd w:val="0"/>
        <w:ind w:right="-1"/>
        <w:jc w:val="center"/>
        <w:rPr>
          <w:rFonts w:ascii="Garamond" w:hAnsi="Garamond" w:cs="Garamond"/>
          <w:color w:val="000000"/>
          <w:sz w:val="24"/>
          <w:szCs w:val="24"/>
        </w:rPr>
      </w:pPr>
      <w:r w:rsidRPr="00F528E7">
        <w:rPr>
          <w:rFonts w:ascii="Garamond" w:hAnsi="Garamond" w:cs="Garamond"/>
          <w:b/>
          <w:bCs/>
          <w:color w:val="000000"/>
          <w:sz w:val="24"/>
          <w:szCs w:val="24"/>
        </w:rPr>
        <w:t>INSTALLATION OF THE EQUIPMENT/ASSEMBLY</w:t>
      </w:r>
    </w:p>
    <w:p w:rsidR="004D2131" w:rsidRPr="00F528E7" w:rsidRDefault="004D2131" w:rsidP="00052B13">
      <w:pPr>
        <w:widowControl w:val="0"/>
        <w:autoSpaceDE w:val="0"/>
        <w:autoSpaceDN w:val="0"/>
        <w:adjustRightInd w:val="0"/>
        <w:ind w:right="-1"/>
        <w:rPr>
          <w:rFonts w:ascii="Garamond" w:hAnsi="Garamond" w:cs="Garamond"/>
          <w:color w:val="000000"/>
          <w:szCs w:val="24"/>
        </w:rPr>
      </w:pPr>
    </w:p>
    <w:p w:rsidR="004D2131" w:rsidRPr="00F528E7" w:rsidRDefault="003E65DB" w:rsidP="008B3259">
      <w:pPr>
        <w:pStyle w:val="ListParagraph"/>
        <w:widowControl w:val="0"/>
        <w:numPr>
          <w:ilvl w:val="0"/>
          <w:numId w:val="77"/>
        </w:numPr>
        <w:autoSpaceDE w:val="0"/>
        <w:autoSpaceDN w:val="0"/>
        <w:adjustRightInd w:val="0"/>
        <w:ind w:left="993" w:right="-1" w:hanging="426"/>
        <w:jc w:val="both"/>
        <w:rPr>
          <w:rFonts w:ascii="Garamond" w:hAnsi="Garamond" w:cs="Garamond"/>
          <w:color w:val="000000"/>
          <w:sz w:val="24"/>
          <w:szCs w:val="24"/>
        </w:rPr>
      </w:pPr>
      <w:r w:rsidRPr="00F528E7">
        <w:rPr>
          <w:rFonts w:ascii="Garamond" w:hAnsi="Garamond" w:cs="Garamond"/>
          <w:color w:val="000000"/>
          <w:sz w:val="24"/>
          <w:szCs w:val="24"/>
        </w:rPr>
        <w:t>Storage and preservation (humidity, protection, etc.), before commissioning or during downtime</w:t>
      </w:r>
    </w:p>
    <w:p w:rsidR="004D2131" w:rsidRPr="00F528E7" w:rsidRDefault="004D2131" w:rsidP="008B3259">
      <w:pPr>
        <w:pStyle w:val="ListParagraph"/>
        <w:widowControl w:val="0"/>
        <w:numPr>
          <w:ilvl w:val="0"/>
          <w:numId w:val="77"/>
        </w:numPr>
        <w:autoSpaceDE w:val="0"/>
        <w:autoSpaceDN w:val="0"/>
        <w:adjustRightInd w:val="0"/>
        <w:ind w:left="993" w:right="-1" w:hanging="426"/>
        <w:jc w:val="both"/>
        <w:rPr>
          <w:rFonts w:ascii="Garamond" w:hAnsi="Garamond" w:cs="Garamond"/>
          <w:color w:val="000000"/>
          <w:sz w:val="24"/>
          <w:szCs w:val="24"/>
        </w:rPr>
      </w:pPr>
      <w:r w:rsidRPr="00F528E7">
        <w:rPr>
          <w:rFonts w:ascii="Garamond" w:hAnsi="Garamond" w:cs="Garamond"/>
          <w:color w:val="000000"/>
          <w:sz w:val="24"/>
          <w:szCs w:val="24"/>
        </w:rPr>
        <w:t>Transport</w:t>
      </w:r>
      <w:r w:rsidR="008B3259" w:rsidRPr="00F528E7">
        <w:rPr>
          <w:rFonts w:ascii="Garamond" w:hAnsi="Garamond" w:cs="Garamond"/>
          <w:color w:val="000000"/>
          <w:sz w:val="24"/>
          <w:szCs w:val="24"/>
        </w:rPr>
        <w:t xml:space="preserve"> and </w:t>
      </w:r>
      <w:r w:rsidR="003E65DB" w:rsidRPr="00F528E7">
        <w:rPr>
          <w:rFonts w:ascii="Garamond" w:hAnsi="Garamond" w:cs="Garamond"/>
          <w:color w:val="000000"/>
          <w:sz w:val="24"/>
          <w:szCs w:val="24"/>
        </w:rPr>
        <w:t xml:space="preserve">handling </w:t>
      </w:r>
      <w:r w:rsidRPr="00F528E7">
        <w:rPr>
          <w:rFonts w:ascii="Garamond" w:hAnsi="Garamond" w:cs="Garamond"/>
          <w:color w:val="000000"/>
          <w:sz w:val="24"/>
          <w:szCs w:val="24"/>
        </w:rPr>
        <w:t>(</w:t>
      </w:r>
      <w:r w:rsidR="003E65DB" w:rsidRPr="00F528E7">
        <w:rPr>
          <w:rFonts w:ascii="Garamond" w:hAnsi="Garamond" w:cs="Garamond"/>
          <w:color w:val="000000"/>
          <w:sz w:val="24"/>
          <w:szCs w:val="24"/>
        </w:rPr>
        <w:t>packaging, protection, anchoring points, sensitive areas, cleanliness, removal of protection</w:t>
      </w:r>
      <w:r w:rsidRPr="00F528E7">
        <w:rPr>
          <w:rFonts w:ascii="Garamond" w:hAnsi="Garamond" w:cs="Garamond"/>
          <w:color w:val="000000"/>
          <w:sz w:val="24"/>
          <w:szCs w:val="24"/>
        </w:rPr>
        <w:t>)</w:t>
      </w:r>
    </w:p>
    <w:p w:rsidR="004D2131" w:rsidRPr="00F528E7" w:rsidRDefault="003E65DB" w:rsidP="008B3259">
      <w:pPr>
        <w:pStyle w:val="ListParagraph"/>
        <w:widowControl w:val="0"/>
        <w:numPr>
          <w:ilvl w:val="0"/>
          <w:numId w:val="77"/>
        </w:numPr>
        <w:autoSpaceDE w:val="0"/>
        <w:autoSpaceDN w:val="0"/>
        <w:adjustRightInd w:val="0"/>
        <w:spacing w:before="73"/>
        <w:ind w:left="993" w:right="-1" w:hanging="426"/>
        <w:rPr>
          <w:rFonts w:ascii="Garamond" w:hAnsi="Garamond" w:cs="Garamond"/>
          <w:color w:val="000000"/>
          <w:sz w:val="24"/>
          <w:szCs w:val="24"/>
        </w:rPr>
      </w:pPr>
      <w:r w:rsidRPr="00F528E7">
        <w:rPr>
          <w:rFonts w:ascii="Garamond" w:hAnsi="Garamond" w:cs="Garamond"/>
          <w:color w:val="000000"/>
          <w:sz w:val="24"/>
          <w:szCs w:val="24"/>
        </w:rPr>
        <w:t>Space required for the installation, handling requirements and adapted machinery</w:t>
      </w:r>
    </w:p>
    <w:p w:rsidR="004D2131" w:rsidRPr="00F528E7" w:rsidRDefault="003E65DB"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Location (distance with respect to other objects, access, inspection feasibility, etc.)</w:t>
      </w:r>
    </w:p>
    <w:p w:rsidR="004D2131" w:rsidRPr="00F528E7" w:rsidRDefault="003E65DB" w:rsidP="008B3259">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Foundations, constraints and positioning of the supports</w:t>
      </w:r>
    </w:p>
    <w:p w:rsidR="004D2131" w:rsidRPr="00F528E7" w:rsidRDefault="003E65DB" w:rsidP="008B3259">
      <w:pPr>
        <w:pStyle w:val="ListParagraph"/>
        <w:widowControl w:val="0"/>
        <w:numPr>
          <w:ilvl w:val="0"/>
          <w:numId w:val="77"/>
        </w:numPr>
        <w:autoSpaceDE w:val="0"/>
        <w:autoSpaceDN w:val="0"/>
        <w:adjustRightInd w:val="0"/>
        <w:ind w:left="993" w:right="-1" w:hanging="426"/>
        <w:jc w:val="both"/>
        <w:rPr>
          <w:rFonts w:ascii="Garamond" w:hAnsi="Garamond" w:cs="Garamond"/>
          <w:color w:val="000000"/>
          <w:sz w:val="24"/>
          <w:szCs w:val="24"/>
        </w:rPr>
      </w:pPr>
      <w:r w:rsidRPr="00F528E7">
        <w:rPr>
          <w:rFonts w:ascii="Garamond" w:hAnsi="Garamond" w:cs="Garamond"/>
          <w:color w:val="000000"/>
          <w:sz w:val="24"/>
          <w:szCs w:val="24"/>
        </w:rPr>
        <w:t>Assembly conditions between equipment</w:t>
      </w:r>
      <w:r w:rsidR="00A0143A" w:rsidRPr="00F528E7">
        <w:rPr>
          <w:rFonts w:ascii="Garamond" w:hAnsi="Garamond" w:cs="Garamond"/>
          <w:color w:val="000000"/>
          <w:sz w:val="24"/>
          <w:szCs w:val="24"/>
        </w:rPr>
        <w:t xml:space="preserve"> items</w:t>
      </w:r>
      <w:r w:rsidRPr="00F528E7">
        <w:rPr>
          <w:rFonts w:ascii="Garamond" w:hAnsi="Garamond" w:cs="Garamond"/>
          <w:color w:val="000000"/>
          <w:sz w:val="24"/>
          <w:szCs w:val="24"/>
        </w:rPr>
        <w:t xml:space="preserve"> (welding, bolting) and information regarding integration (geometric compatibility,</w:t>
      </w:r>
      <w:r w:rsidR="008350BA" w:rsidRPr="00F528E7">
        <w:rPr>
          <w:rFonts w:ascii="Garamond" w:hAnsi="Garamond" w:cs="Garamond"/>
          <w:color w:val="000000"/>
          <w:sz w:val="24"/>
          <w:szCs w:val="24"/>
        </w:rPr>
        <w:t xml:space="preserve"> weldability,</w:t>
      </w:r>
      <w:r w:rsidRPr="00F528E7">
        <w:rPr>
          <w:rFonts w:ascii="Garamond" w:hAnsi="Garamond" w:cs="Garamond"/>
          <w:color w:val="000000"/>
          <w:sz w:val="24"/>
          <w:szCs w:val="24"/>
        </w:rPr>
        <w:t xml:space="preserve"> tightening torques and instruction, disconnecting load sets)</w:t>
      </w:r>
    </w:p>
    <w:p w:rsidR="004D2131" w:rsidRPr="00F528E7" w:rsidRDefault="003E65DB" w:rsidP="00052B13">
      <w:pPr>
        <w:pStyle w:val="ListParagraph"/>
        <w:widowControl w:val="0"/>
        <w:numPr>
          <w:ilvl w:val="0"/>
          <w:numId w:val="77"/>
        </w:numPr>
        <w:autoSpaceDE w:val="0"/>
        <w:autoSpaceDN w:val="0"/>
        <w:adjustRightInd w:val="0"/>
        <w:spacing w:before="80"/>
        <w:ind w:left="993" w:right="-1" w:hanging="426"/>
        <w:rPr>
          <w:rFonts w:ascii="Garamond" w:hAnsi="Garamond" w:cs="Garamond"/>
          <w:color w:val="000000"/>
          <w:sz w:val="24"/>
          <w:szCs w:val="24"/>
        </w:rPr>
      </w:pPr>
      <w:r w:rsidRPr="00F528E7">
        <w:rPr>
          <w:rFonts w:ascii="Garamond" w:hAnsi="Garamond" w:cs="Garamond"/>
          <w:color w:val="000000"/>
          <w:sz w:val="24"/>
          <w:szCs w:val="24"/>
        </w:rPr>
        <w:t>Condition of the installation on which the equipment must be installed (drain</w:t>
      </w:r>
      <w:r w:rsidR="008350BA" w:rsidRPr="00F528E7">
        <w:rPr>
          <w:rFonts w:ascii="Garamond" w:hAnsi="Garamond" w:cs="Garamond"/>
          <w:color w:val="000000"/>
          <w:sz w:val="24"/>
          <w:szCs w:val="24"/>
        </w:rPr>
        <w:t xml:space="preserve">ed </w:t>
      </w:r>
      <w:r w:rsidRPr="00F528E7">
        <w:rPr>
          <w:rFonts w:ascii="Garamond" w:hAnsi="Garamond" w:cs="Garamond"/>
          <w:color w:val="000000"/>
          <w:sz w:val="24"/>
          <w:szCs w:val="24"/>
        </w:rPr>
        <w:t>s</w:t>
      </w:r>
      <w:r w:rsidR="008350BA" w:rsidRPr="00F528E7">
        <w:rPr>
          <w:rFonts w:ascii="Garamond" w:hAnsi="Garamond" w:cs="Garamond"/>
          <w:color w:val="000000"/>
          <w:sz w:val="24"/>
          <w:szCs w:val="24"/>
        </w:rPr>
        <w:t>ystems</w:t>
      </w:r>
      <w:r w:rsidRPr="00F528E7">
        <w:rPr>
          <w:rFonts w:ascii="Garamond" w:hAnsi="Garamond" w:cs="Garamond"/>
          <w:color w:val="000000"/>
          <w:sz w:val="24"/>
          <w:szCs w:val="24"/>
        </w:rPr>
        <w:t>, dry system, cleanliness, etc.)</w:t>
      </w:r>
    </w:p>
    <w:p w:rsidR="004D2131" w:rsidRPr="00F528E7" w:rsidRDefault="003E65DB" w:rsidP="003E65DB">
      <w:pPr>
        <w:pStyle w:val="ListParagraph"/>
        <w:widowControl w:val="0"/>
        <w:numPr>
          <w:ilvl w:val="0"/>
          <w:numId w:val="77"/>
        </w:numPr>
        <w:tabs>
          <w:tab w:val="left" w:pos="993"/>
        </w:tabs>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Actions that can be carried out as part of installation which do not threaten conformity</w:t>
      </w:r>
    </w:p>
    <w:p w:rsidR="004D2131" w:rsidRPr="00F528E7" w:rsidRDefault="004D213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Protection </w:t>
      </w:r>
      <w:r w:rsidR="003E65DB" w:rsidRPr="00F528E7">
        <w:rPr>
          <w:rFonts w:ascii="Garamond" w:hAnsi="Garamond" w:cs="Garamond"/>
          <w:color w:val="000000"/>
          <w:sz w:val="24"/>
          <w:szCs w:val="24"/>
        </w:rPr>
        <w:t xml:space="preserve">against external </w:t>
      </w:r>
      <w:r w:rsidR="00F03E9C" w:rsidRPr="00F528E7">
        <w:rPr>
          <w:rFonts w:ascii="Garamond" w:hAnsi="Garamond" w:cs="Garamond"/>
          <w:color w:val="000000"/>
          <w:sz w:val="24"/>
          <w:szCs w:val="24"/>
        </w:rPr>
        <w:t>aggressions</w:t>
      </w:r>
      <w:r w:rsidR="003E65DB" w:rsidRPr="00F528E7">
        <w:rPr>
          <w:rFonts w:ascii="Garamond" w:hAnsi="Garamond" w:cs="Garamond"/>
          <w:color w:val="000000"/>
          <w:sz w:val="24"/>
          <w:szCs w:val="24"/>
        </w:rPr>
        <w:t xml:space="preserve"> on site</w:t>
      </w:r>
    </w:p>
    <w:p w:rsidR="004D2131" w:rsidRPr="00F528E7" w:rsidRDefault="003E65DB" w:rsidP="00052B13">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Risks which may result in foreseeable improper use</w:t>
      </w:r>
    </w:p>
    <w:p w:rsidR="004D2131" w:rsidRPr="00F528E7" w:rsidRDefault="003E65DB"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Other residual risks to be taken into account</w:t>
      </w:r>
    </w:p>
    <w:p w:rsidR="004D2131" w:rsidRPr="00F528E7" w:rsidRDefault="004D2131" w:rsidP="00052B13">
      <w:pPr>
        <w:widowControl w:val="0"/>
        <w:autoSpaceDE w:val="0"/>
        <w:autoSpaceDN w:val="0"/>
        <w:adjustRightInd w:val="0"/>
        <w:spacing w:before="60"/>
        <w:ind w:right="-1"/>
        <w:rPr>
          <w:rFonts w:ascii="Garamond" w:hAnsi="Garamond" w:cs="Garamond"/>
          <w:color w:val="000000"/>
          <w:sz w:val="24"/>
          <w:szCs w:val="24"/>
        </w:rPr>
      </w:pPr>
    </w:p>
    <w:p w:rsidR="004D2131" w:rsidRPr="00F528E7" w:rsidRDefault="003E65DB" w:rsidP="00052B13">
      <w:pPr>
        <w:widowControl w:val="0"/>
        <w:autoSpaceDE w:val="0"/>
        <w:autoSpaceDN w:val="0"/>
        <w:adjustRightInd w:val="0"/>
        <w:ind w:right="-1"/>
        <w:jc w:val="center"/>
        <w:rPr>
          <w:rFonts w:ascii="Garamond" w:hAnsi="Garamond" w:cs="Garamond"/>
          <w:color w:val="000000"/>
          <w:sz w:val="24"/>
          <w:szCs w:val="24"/>
        </w:rPr>
      </w:pPr>
      <w:r w:rsidRPr="00F528E7">
        <w:rPr>
          <w:rFonts w:ascii="Garamond" w:hAnsi="Garamond" w:cs="Garamond"/>
          <w:b/>
          <w:bCs/>
          <w:color w:val="000000"/>
          <w:sz w:val="24"/>
          <w:szCs w:val="24"/>
        </w:rPr>
        <w:t>COMMISSIONING</w:t>
      </w:r>
    </w:p>
    <w:p w:rsidR="004D2131" w:rsidRPr="00F528E7" w:rsidRDefault="003E65DB" w:rsidP="00052B13">
      <w:pPr>
        <w:pStyle w:val="ListParagraph"/>
        <w:widowControl w:val="0"/>
        <w:numPr>
          <w:ilvl w:val="0"/>
          <w:numId w:val="77"/>
        </w:numPr>
        <w:autoSpaceDE w:val="0"/>
        <w:autoSpaceDN w:val="0"/>
        <w:adjustRightInd w:val="0"/>
        <w:spacing w:before="65"/>
        <w:ind w:left="993" w:right="-1" w:hanging="426"/>
        <w:rPr>
          <w:rFonts w:ascii="Garamond" w:hAnsi="Garamond" w:cs="Garamond"/>
          <w:color w:val="000000"/>
          <w:sz w:val="24"/>
          <w:szCs w:val="24"/>
        </w:rPr>
      </w:pPr>
      <w:r w:rsidRPr="00F528E7">
        <w:rPr>
          <w:rFonts w:ascii="Garamond" w:hAnsi="Garamond" w:cs="Garamond"/>
          <w:color w:val="000000"/>
          <w:sz w:val="24"/>
          <w:szCs w:val="24"/>
        </w:rPr>
        <w:t>Checks before commissioning</w:t>
      </w:r>
    </w:p>
    <w:p w:rsidR="004D2131" w:rsidRPr="00F528E7" w:rsidRDefault="003E65DB" w:rsidP="008B3259">
      <w:pPr>
        <w:pStyle w:val="ListParagraph"/>
        <w:widowControl w:val="0"/>
        <w:numPr>
          <w:ilvl w:val="0"/>
          <w:numId w:val="77"/>
        </w:numPr>
        <w:autoSpaceDE w:val="0"/>
        <w:autoSpaceDN w:val="0"/>
        <w:adjustRightInd w:val="0"/>
        <w:ind w:left="993" w:right="-1" w:hanging="426"/>
        <w:jc w:val="both"/>
        <w:rPr>
          <w:rFonts w:ascii="Garamond" w:hAnsi="Garamond" w:cs="Garamond"/>
          <w:color w:val="000000"/>
          <w:sz w:val="24"/>
          <w:szCs w:val="24"/>
        </w:rPr>
      </w:pPr>
      <w:r w:rsidRPr="00F528E7">
        <w:rPr>
          <w:rFonts w:ascii="Garamond" w:hAnsi="Garamond" w:cs="Garamond"/>
          <w:color w:val="000000"/>
          <w:sz w:val="24"/>
          <w:szCs w:val="24"/>
        </w:rPr>
        <w:t>Commissioning procedure (filling and draining points, appropriate quantity of fluid, pressurisation and heating operations, points to be monitored, etc.)</w:t>
      </w:r>
    </w:p>
    <w:p w:rsidR="004D2131" w:rsidRPr="00F528E7" w:rsidRDefault="003E65DB" w:rsidP="00052B13">
      <w:pPr>
        <w:pStyle w:val="ListParagraph"/>
        <w:widowControl w:val="0"/>
        <w:numPr>
          <w:ilvl w:val="0"/>
          <w:numId w:val="77"/>
        </w:numPr>
        <w:autoSpaceDE w:val="0"/>
        <w:autoSpaceDN w:val="0"/>
        <w:adjustRightInd w:val="0"/>
        <w:spacing w:before="80"/>
        <w:ind w:left="993" w:right="-1" w:hanging="426"/>
        <w:rPr>
          <w:rFonts w:ascii="Garamond" w:hAnsi="Garamond" w:cs="Garamond"/>
          <w:color w:val="000000"/>
          <w:sz w:val="24"/>
          <w:szCs w:val="24"/>
        </w:rPr>
      </w:pPr>
      <w:r w:rsidRPr="00F528E7">
        <w:rPr>
          <w:rFonts w:ascii="Garamond" w:hAnsi="Garamond" w:cs="Garamond"/>
          <w:color w:val="000000"/>
          <w:sz w:val="24"/>
          <w:szCs w:val="24"/>
        </w:rPr>
        <w:t>Risks which may result in foreseeable improper use</w:t>
      </w:r>
      <w:r w:rsidR="004D2131" w:rsidRPr="00F528E7">
        <w:rPr>
          <w:rFonts w:ascii="Garamond" w:hAnsi="Garamond" w:cs="Garamond"/>
          <w:color w:val="000000"/>
          <w:sz w:val="24"/>
          <w:szCs w:val="24"/>
        </w:rPr>
        <w:t>,</w:t>
      </w:r>
    </w:p>
    <w:p w:rsidR="004D2131" w:rsidRPr="00F528E7" w:rsidRDefault="003E65DB"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Radiation protection s</w:t>
      </w:r>
      <w:r w:rsidR="00BA0BD7" w:rsidRPr="00F528E7">
        <w:rPr>
          <w:rFonts w:ascii="Garamond" w:hAnsi="Garamond" w:cs="Garamond"/>
          <w:color w:val="000000"/>
          <w:sz w:val="24"/>
          <w:szCs w:val="24"/>
        </w:rPr>
        <w:t>ystem</w:t>
      </w:r>
    </w:p>
    <w:p w:rsidR="003E65DB" w:rsidRPr="00F528E7" w:rsidRDefault="003E65DB" w:rsidP="003E65DB">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Other residual risks to be taken into account</w:t>
      </w:r>
    </w:p>
    <w:p w:rsidR="004D2131" w:rsidRPr="00F528E7" w:rsidRDefault="004D2131" w:rsidP="00052B13">
      <w:pPr>
        <w:widowControl w:val="0"/>
        <w:autoSpaceDE w:val="0"/>
        <w:autoSpaceDN w:val="0"/>
        <w:adjustRightInd w:val="0"/>
        <w:spacing w:before="60"/>
        <w:ind w:right="-1"/>
        <w:rPr>
          <w:rFonts w:ascii="Garamond" w:hAnsi="Garamond" w:cs="Garamond"/>
          <w:color w:val="000000"/>
          <w:szCs w:val="24"/>
        </w:rPr>
      </w:pPr>
    </w:p>
    <w:p w:rsidR="004D2131" w:rsidRPr="00F528E7" w:rsidRDefault="004D2131" w:rsidP="00052B13">
      <w:pPr>
        <w:widowControl w:val="0"/>
        <w:autoSpaceDE w:val="0"/>
        <w:autoSpaceDN w:val="0"/>
        <w:adjustRightInd w:val="0"/>
        <w:ind w:right="-1"/>
        <w:jc w:val="center"/>
        <w:rPr>
          <w:rFonts w:ascii="Garamond" w:hAnsi="Garamond" w:cs="Garamond"/>
          <w:color w:val="000000"/>
          <w:sz w:val="24"/>
          <w:szCs w:val="24"/>
        </w:rPr>
      </w:pPr>
      <w:r w:rsidRPr="00F528E7">
        <w:rPr>
          <w:rFonts w:ascii="Garamond" w:hAnsi="Garamond" w:cs="Garamond"/>
          <w:b/>
          <w:bCs/>
          <w:color w:val="000000"/>
          <w:sz w:val="24"/>
          <w:szCs w:val="24"/>
        </w:rPr>
        <w:t>U</w:t>
      </w:r>
      <w:r w:rsidR="0064742F" w:rsidRPr="00F528E7">
        <w:rPr>
          <w:rFonts w:ascii="Garamond" w:hAnsi="Garamond" w:cs="Garamond"/>
          <w:b/>
          <w:bCs/>
          <w:color w:val="000000"/>
          <w:sz w:val="24"/>
          <w:szCs w:val="24"/>
        </w:rPr>
        <w:t>SE</w:t>
      </w:r>
    </w:p>
    <w:p w:rsidR="004D2131" w:rsidRPr="00F528E7" w:rsidRDefault="0064742F" w:rsidP="008350BA">
      <w:pPr>
        <w:widowControl w:val="0"/>
        <w:autoSpaceDE w:val="0"/>
        <w:autoSpaceDN w:val="0"/>
        <w:adjustRightInd w:val="0"/>
        <w:spacing w:before="90"/>
        <w:ind w:right="-1" w:firstLine="567"/>
        <w:rPr>
          <w:rFonts w:ascii="Garamond" w:hAnsi="Garamond" w:cs="Garamond"/>
          <w:color w:val="000000"/>
          <w:sz w:val="24"/>
          <w:szCs w:val="24"/>
        </w:rPr>
      </w:pPr>
      <w:r w:rsidRPr="00F528E7">
        <w:rPr>
          <w:rFonts w:ascii="Garamond" w:hAnsi="Garamond" w:cs="Garamond"/>
          <w:color w:val="000000"/>
          <w:sz w:val="24"/>
          <w:szCs w:val="24"/>
          <w:u w:val="single"/>
        </w:rPr>
        <w:t>Design bases and s</w:t>
      </w:r>
      <w:r w:rsidR="00355611" w:rsidRPr="00F528E7">
        <w:rPr>
          <w:rFonts w:ascii="Garamond" w:hAnsi="Garamond" w:cs="Garamond"/>
          <w:color w:val="000000"/>
          <w:sz w:val="24"/>
          <w:szCs w:val="24"/>
          <w:u w:val="single"/>
        </w:rPr>
        <w:t>afe s</w:t>
      </w:r>
      <w:r w:rsidRPr="00F528E7">
        <w:rPr>
          <w:rFonts w:ascii="Garamond" w:hAnsi="Garamond" w:cs="Garamond"/>
          <w:color w:val="000000"/>
          <w:sz w:val="24"/>
          <w:szCs w:val="24"/>
          <w:u w:val="single"/>
        </w:rPr>
        <w:t>ervice limit</w:t>
      </w:r>
      <w:r w:rsidR="005E2FBE" w:rsidRPr="00F528E7">
        <w:rPr>
          <w:rFonts w:ascii="Garamond" w:hAnsi="Garamond" w:cs="Garamond"/>
          <w:color w:val="000000"/>
          <w:sz w:val="24"/>
          <w:szCs w:val="24"/>
          <w:u w:val="single"/>
        </w:rPr>
        <w:t>:</w:t>
      </w:r>
    </w:p>
    <w:p w:rsidR="004D2131" w:rsidRPr="00F528E7" w:rsidRDefault="004D213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Situations </w:t>
      </w:r>
      <w:r w:rsidR="00586F46" w:rsidRPr="00F528E7">
        <w:rPr>
          <w:rFonts w:ascii="Garamond" w:hAnsi="Garamond" w:cs="Garamond"/>
          <w:color w:val="000000"/>
          <w:sz w:val="24"/>
          <w:szCs w:val="24"/>
        </w:rPr>
        <w:t>taken into account upon design</w:t>
      </w:r>
    </w:p>
    <w:p w:rsidR="004D2131" w:rsidRPr="00F528E7" w:rsidRDefault="004D213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Code, </w:t>
      </w:r>
      <w:r w:rsidR="00586F46" w:rsidRPr="00F528E7">
        <w:rPr>
          <w:rFonts w:ascii="Garamond" w:hAnsi="Garamond" w:cs="Garamond"/>
          <w:color w:val="000000"/>
          <w:sz w:val="24"/>
          <w:szCs w:val="24"/>
        </w:rPr>
        <w:t xml:space="preserve">design </w:t>
      </w:r>
      <w:r w:rsidRPr="00F528E7">
        <w:rPr>
          <w:rFonts w:ascii="Garamond" w:hAnsi="Garamond" w:cs="Garamond"/>
          <w:color w:val="000000"/>
          <w:sz w:val="24"/>
          <w:szCs w:val="24"/>
        </w:rPr>
        <w:t xml:space="preserve">conditions, </w:t>
      </w:r>
      <w:r w:rsidR="00586F46" w:rsidRPr="00F528E7">
        <w:rPr>
          <w:rFonts w:ascii="Garamond" w:hAnsi="Garamond" w:cs="Garamond"/>
          <w:color w:val="000000"/>
          <w:sz w:val="24"/>
          <w:szCs w:val="24"/>
        </w:rPr>
        <w:t>welding joint coefficient</w:t>
      </w:r>
      <w:r w:rsidRPr="00F528E7">
        <w:rPr>
          <w:rFonts w:ascii="Garamond" w:hAnsi="Garamond" w:cs="Garamond"/>
          <w:color w:val="000000"/>
          <w:sz w:val="24"/>
          <w:szCs w:val="24"/>
        </w:rPr>
        <w:t>, corrosion</w:t>
      </w:r>
      <w:r w:rsidR="00586F46" w:rsidRPr="00F528E7">
        <w:rPr>
          <w:rFonts w:ascii="Garamond" w:hAnsi="Garamond" w:cs="Garamond"/>
          <w:color w:val="000000"/>
          <w:sz w:val="24"/>
          <w:szCs w:val="24"/>
        </w:rPr>
        <w:t xml:space="preserve"> overthickness</w:t>
      </w:r>
      <w:r w:rsidRPr="00F528E7">
        <w:rPr>
          <w:rFonts w:ascii="Garamond" w:hAnsi="Garamond" w:cs="Garamond"/>
          <w:color w:val="000000"/>
          <w:sz w:val="24"/>
          <w:szCs w:val="24"/>
        </w:rPr>
        <w:t>,</w:t>
      </w:r>
    </w:p>
    <w:p w:rsidR="004D2131" w:rsidRPr="00F528E7" w:rsidRDefault="00586F46" w:rsidP="00052B13">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Allowable minimum/maximum limits</w:t>
      </w:r>
      <w:r w:rsidR="004D2131" w:rsidRPr="00F528E7">
        <w:rPr>
          <w:rFonts w:ascii="Garamond" w:hAnsi="Garamond" w:cs="Garamond"/>
          <w:color w:val="000000"/>
          <w:sz w:val="24"/>
          <w:szCs w:val="24"/>
        </w:rPr>
        <w:t xml:space="preserve"> (</w:t>
      </w:r>
      <w:r w:rsidRPr="00F528E7">
        <w:rPr>
          <w:rFonts w:ascii="Garamond" w:hAnsi="Garamond" w:cs="Garamond"/>
          <w:color w:val="000000"/>
          <w:sz w:val="24"/>
          <w:szCs w:val="24"/>
        </w:rPr>
        <w:t>pressure, temperature, etc.</w:t>
      </w:r>
      <w:r w:rsidR="004D2131" w:rsidRPr="00F528E7">
        <w:rPr>
          <w:rFonts w:ascii="Garamond" w:hAnsi="Garamond" w:cs="Garamond"/>
          <w:color w:val="000000"/>
          <w:sz w:val="24"/>
          <w:szCs w:val="24"/>
        </w:rPr>
        <w:t>)</w:t>
      </w:r>
    </w:p>
    <w:p w:rsidR="004D2131" w:rsidRPr="00F528E7" w:rsidRDefault="00586F46"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Level monitoring</w:t>
      </w:r>
    </w:p>
    <w:p w:rsidR="004D2131" w:rsidRPr="00F528E7" w:rsidRDefault="00586F46"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Maximum fluid mass</w:t>
      </w:r>
    </w:p>
    <w:p w:rsidR="004D2131" w:rsidRPr="00F528E7" w:rsidRDefault="00586F46" w:rsidP="00052B13">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Insulating casing, vitrified linings</w:t>
      </w:r>
    </w:p>
    <w:p w:rsidR="004D2131" w:rsidRPr="00F528E7" w:rsidRDefault="00586F46"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Specific operating and restarting procedures depending on the various causes of interruption</w:t>
      </w:r>
    </w:p>
    <w:p w:rsidR="004D2131" w:rsidRPr="00F528E7" w:rsidRDefault="00586F46" w:rsidP="008B3259">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Filling (starting, make-up) and draining</w:t>
      </w:r>
    </w:p>
    <w:p w:rsidR="004D2131" w:rsidRPr="00F528E7" w:rsidRDefault="00586F46" w:rsidP="008B3259">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Control and safety devices</w:t>
      </w:r>
    </w:p>
    <w:p w:rsidR="00053BDF" w:rsidRPr="00F528E7" w:rsidRDefault="004D2131" w:rsidP="00052B13">
      <w:pPr>
        <w:pStyle w:val="ListParagraph"/>
        <w:numPr>
          <w:ilvl w:val="0"/>
          <w:numId w:val="77"/>
        </w:numPr>
        <w:ind w:left="993" w:right="-1" w:hanging="426"/>
        <w:jc w:val="both"/>
        <w:rPr>
          <w:rFonts w:ascii="Garamond" w:hAnsi="Garamond" w:cs="Garamond"/>
          <w:color w:val="000000"/>
          <w:sz w:val="24"/>
          <w:szCs w:val="24"/>
        </w:rPr>
      </w:pPr>
      <w:r w:rsidRPr="00F528E7">
        <w:rPr>
          <w:rFonts w:ascii="Garamond" w:hAnsi="Garamond" w:cs="Garamond"/>
          <w:color w:val="000000"/>
          <w:sz w:val="24"/>
          <w:szCs w:val="24"/>
        </w:rPr>
        <w:t xml:space="preserve">Nature </w:t>
      </w:r>
      <w:r w:rsidR="00586F46" w:rsidRPr="00F528E7">
        <w:rPr>
          <w:rFonts w:ascii="Garamond" w:hAnsi="Garamond" w:cs="Garamond"/>
          <w:color w:val="000000"/>
          <w:sz w:val="24"/>
          <w:szCs w:val="24"/>
        </w:rPr>
        <w:t>of hazardous products for the equipment</w:t>
      </w:r>
    </w:p>
    <w:p w:rsidR="00053BDF" w:rsidRPr="00F528E7" w:rsidRDefault="00053BDF" w:rsidP="00052B13">
      <w:pPr>
        <w:rPr>
          <w:rFonts w:ascii="Garamond" w:hAnsi="Garamond" w:cs="Garamond"/>
          <w:color w:val="000000"/>
          <w:sz w:val="24"/>
          <w:szCs w:val="24"/>
        </w:rPr>
      </w:pPr>
      <w:r w:rsidRPr="00F528E7">
        <w:rPr>
          <w:rFonts w:ascii="Garamond" w:hAnsi="Garamond" w:cs="Garamond"/>
          <w:color w:val="000000"/>
          <w:sz w:val="24"/>
          <w:szCs w:val="24"/>
        </w:rPr>
        <w:br w:type="page"/>
      </w:r>
    </w:p>
    <w:p w:rsidR="00053BDF" w:rsidRPr="00F528E7" w:rsidRDefault="00355611" w:rsidP="00052B13">
      <w:pPr>
        <w:pStyle w:val="ListParagraph"/>
        <w:widowControl w:val="0"/>
        <w:numPr>
          <w:ilvl w:val="0"/>
          <w:numId w:val="77"/>
        </w:numPr>
        <w:autoSpaceDE w:val="0"/>
        <w:autoSpaceDN w:val="0"/>
        <w:adjustRightInd w:val="0"/>
        <w:spacing w:before="74"/>
        <w:ind w:left="993" w:right="-1" w:hanging="426"/>
        <w:rPr>
          <w:rFonts w:ascii="Garamond" w:hAnsi="Garamond" w:cs="Garamond"/>
          <w:color w:val="000000"/>
          <w:sz w:val="24"/>
          <w:szCs w:val="24"/>
        </w:rPr>
      </w:pPr>
      <w:r w:rsidRPr="00F528E7">
        <w:rPr>
          <w:rFonts w:ascii="Garamond" w:hAnsi="Garamond" w:cs="Garamond"/>
          <w:color w:val="000000"/>
          <w:sz w:val="24"/>
          <w:szCs w:val="24"/>
        </w:rPr>
        <w:t>Risks which may result in foreseeable improper use</w:t>
      </w:r>
      <w:r w:rsidR="00053BDF" w:rsidRPr="00F528E7">
        <w:rPr>
          <w:rFonts w:ascii="Garamond" w:hAnsi="Garamond" w:cs="Garamond"/>
          <w:color w:val="000000"/>
          <w:sz w:val="24"/>
          <w:szCs w:val="24"/>
        </w:rPr>
        <w:t>,</w:t>
      </w:r>
    </w:p>
    <w:p w:rsidR="00355611" w:rsidRPr="00F528E7" w:rsidRDefault="00355611" w:rsidP="00355611">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Radiation protection s</w:t>
      </w:r>
      <w:r w:rsidR="00BA0BD7" w:rsidRPr="00F528E7">
        <w:rPr>
          <w:rFonts w:ascii="Garamond" w:hAnsi="Garamond" w:cs="Garamond"/>
          <w:color w:val="000000"/>
          <w:sz w:val="24"/>
          <w:szCs w:val="24"/>
        </w:rPr>
        <w:t>ystem</w:t>
      </w:r>
    </w:p>
    <w:p w:rsidR="00053BDF" w:rsidRPr="00F528E7" w:rsidRDefault="00355611" w:rsidP="00052B13">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Other</w:t>
      </w:r>
      <w:r w:rsidR="00053BDF" w:rsidRPr="00F528E7">
        <w:rPr>
          <w:rFonts w:ascii="Garamond" w:hAnsi="Garamond" w:cs="Garamond"/>
          <w:color w:val="000000"/>
          <w:sz w:val="24"/>
          <w:szCs w:val="24"/>
        </w:rPr>
        <w:t xml:space="preserve"> instructions </w:t>
      </w:r>
      <w:r w:rsidRPr="00F528E7">
        <w:rPr>
          <w:rFonts w:ascii="Garamond" w:hAnsi="Garamond" w:cs="Garamond"/>
          <w:color w:val="000000"/>
          <w:sz w:val="24"/>
          <w:szCs w:val="24"/>
        </w:rPr>
        <w:t>relating to safe service limits</w:t>
      </w:r>
    </w:p>
    <w:p w:rsidR="00053BDF" w:rsidRPr="00F528E7" w:rsidRDefault="00053BDF" w:rsidP="00052B13">
      <w:pPr>
        <w:widowControl w:val="0"/>
        <w:autoSpaceDE w:val="0"/>
        <w:autoSpaceDN w:val="0"/>
        <w:adjustRightInd w:val="0"/>
        <w:spacing w:before="62"/>
        <w:ind w:right="-1"/>
        <w:rPr>
          <w:rFonts w:ascii="Garamond" w:hAnsi="Garamond" w:cs="Garamond"/>
          <w:color w:val="000000"/>
          <w:szCs w:val="24"/>
        </w:rPr>
      </w:pPr>
    </w:p>
    <w:p w:rsidR="00053BDF" w:rsidRPr="00F528E7" w:rsidRDefault="00355611" w:rsidP="008350BA">
      <w:pPr>
        <w:widowControl w:val="0"/>
        <w:autoSpaceDE w:val="0"/>
        <w:autoSpaceDN w:val="0"/>
        <w:adjustRightInd w:val="0"/>
        <w:ind w:right="-1" w:firstLine="567"/>
        <w:rPr>
          <w:rFonts w:ascii="Garamond" w:hAnsi="Garamond" w:cs="Garamond"/>
          <w:color w:val="000000"/>
          <w:sz w:val="24"/>
          <w:szCs w:val="24"/>
        </w:rPr>
      </w:pPr>
      <w:r w:rsidRPr="00F528E7">
        <w:rPr>
          <w:rFonts w:ascii="Garamond" w:hAnsi="Garamond" w:cs="Garamond"/>
          <w:color w:val="000000"/>
          <w:sz w:val="24"/>
          <w:szCs w:val="24"/>
          <w:u w:val="single"/>
        </w:rPr>
        <w:t>Important design characteristics for service life</w:t>
      </w:r>
    </w:p>
    <w:p w:rsidR="00053BDF" w:rsidRPr="00F528E7" w:rsidRDefault="00355611" w:rsidP="00052B13">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Creep resistance</w:t>
      </w:r>
      <w:r w:rsidR="005E2FBE" w:rsidRPr="00F528E7">
        <w:rPr>
          <w:rFonts w:ascii="Garamond" w:hAnsi="Garamond" w:cs="Garamond"/>
          <w:color w:val="000000"/>
          <w:sz w:val="24"/>
          <w:szCs w:val="24"/>
        </w:rPr>
        <w:t>:</w:t>
      </w:r>
      <w:r w:rsidR="00053BDF" w:rsidRPr="00F528E7">
        <w:rPr>
          <w:rFonts w:ascii="Garamond" w:hAnsi="Garamond" w:cs="Garamond"/>
          <w:color w:val="000000"/>
          <w:sz w:val="24"/>
          <w:szCs w:val="24"/>
        </w:rPr>
        <w:t xml:space="preserve"> </w:t>
      </w:r>
      <w:r w:rsidRPr="00F528E7">
        <w:rPr>
          <w:rFonts w:ascii="Garamond" w:hAnsi="Garamond" w:cs="Garamond"/>
          <w:color w:val="000000"/>
          <w:sz w:val="24"/>
          <w:szCs w:val="24"/>
        </w:rPr>
        <w:t>forecast service life</w:t>
      </w:r>
    </w:p>
    <w:p w:rsidR="00053BDF" w:rsidRPr="00F528E7" w:rsidRDefault="0035561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Fatigue resistance</w:t>
      </w:r>
      <w:r w:rsidR="005E2FBE" w:rsidRPr="00F528E7">
        <w:rPr>
          <w:rFonts w:ascii="Garamond" w:hAnsi="Garamond" w:cs="Garamond"/>
          <w:color w:val="000000"/>
          <w:sz w:val="24"/>
          <w:szCs w:val="24"/>
        </w:rPr>
        <w:t>:</w:t>
      </w:r>
      <w:r w:rsidR="00053BDF"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number of </w:t>
      </w:r>
      <w:r w:rsidR="00F03E9C" w:rsidRPr="00F528E7">
        <w:rPr>
          <w:rFonts w:ascii="Garamond" w:hAnsi="Garamond" w:cs="Garamond"/>
          <w:color w:val="000000"/>
          <w:sz w:val="24"/>
          <w:szCs w:val="24"/>
        </w:rPr>
        <w:t>cycles</w:t>
      </w:r>
      <w:r w:rsidRPr="00F528E7">
        <w:rPr>
          <w:rFonts w:ascii="Garamond" w:hAnsi="Garamond" w:cs="Garamond"/>
          <w:color w:val="000000"/>
          <w:sz w:val="24"/>
          <w:szCs w:val="24"/>
        </w:rPr>
        <w:t xml:space="preserve"> taken into account upon design</w:t>
      </w:r>
    </w:p>
    <w:p w:rsidR="00053BDF" w:rsidRPr="00F528E7" w:rsidRDefault="0035561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Corrosion resistance</w:t>
      </w:r>
      <w:r w:rsidR="005E2FBE" w:rsidRPr="00F528E7">
        <w:rPr>
          <w:rFonts w:ascii="Garamond" w:hAnsi="Garamond" w:cs="Garamond"/>
          <w:color w:val="000000"/>
          <w:sz w:val="24"/>
          <w:szCs w:val="24"/>
        </w:rPr>
        <w:t>:</w:t>
      </w:r>
      <w:r w:rsidR="00053BDF" w:rsidRPr="00F528E7">
        <w:rPr>
          <w:rFonts w:ascii="Garamond" w:hAnsi="Garamond" w:cs="Garamond"/>
          <w:color w:val="000000"/>
          <w:sz w:val="24"/>
          <w:szCs w:val="24"/>
        </w:rPr>
        <w:t xml:space="preserve"> </w:t>
      </w:r>
      <w:r w:rsidRPr="00F528E7">
        <w:rPr>
          <w:rFonts w:ascii="Garamond" w:hAnsi="Garamond" w:cs="Garamond"/>
          <w:color w:val="000000"/>
          <w:sz w:val="24"/>
          <w:szCs w:val="24"/>
        </w:rPr>
        <w:t>corrosion overthickness planned upon design</w:t>
      </w:r>
      <w:r w:rsidR="00053BDF" w:rsidRPr="00F528E7">
        <w:rPr>
          <w:rFonts w:ascii="Garamond" w:hAnsi="Garamond" w:cs="Garamond"/>
          <w:color w:val="000000"/>
          <w:sz w:val="24"/>
          <w:szCs w:val="24"/>
        </w:rPr>
        <w:t>,</w:t>
      </w:r>
    </w:p>
    <w:p w:rsidR="00053BDF" w:rsidRPr="00F528E7" w:rsidRDefault="00355611" w:rsidP="008B3259">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Abrasion resistance</w:t>
      </w:r>
      <w:r w:rsidR="005E2FBE" w:rsidRPr="00F528E7">
        <w:rPr>
          <w:rFonts w:ascii="Garamond" w:hAnsi="Garamond" w:cs="Garamond"/>
          <w:color w:val="000000"/>
          <w:sz w:val="24"/>
          <w:szCs w:val="24"/>
        </w:rPr>
        <w:t>:</w:t>
      </w:r>
      <w:r w:rsidR="00053BDF"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precautions of use and limit thicknesses, </w:t>
      </w:r>
      <w:r w:rsidR="008350BA" w:rsidRPr="00F528E7">
        <w:rPr>
          <w:rFonts w:ascii="Garamond" w:hAnsi="Garamond" w:cs="Garamond"/>
          <w:color w:val="000000"/>
          <w:sz w:val="24"/>
          <w:szCs w:val="24"/>
        </w:rPr>
        <w:t>etching</w:t>
      </w:r>
      <w:r w:rsidRPr="00F528E7">
        <w:rPr>
          <w:rFonts w:ascii="Garamond" w:hAnsi="Garamond" w:cs="Garamond"/>
          <w:color w:val="000000"/>
          <w:sz w:val="24"/>
          <w:szCs w:val="24"/>
        </w:rPr>
        <w:t xml:space="preserve"> of the linings</w:t>
      </w:r>
      <w:r w:rsidR="00053BDF" w:rsidRPr="00F528E7">
        <w:rPr>
          <w:rFonts w:ascii="Garamond" w:hAnsi="Garamond" w:cs="Garamond"/>
          <w:color w:val="000000"/>
          <w:sz w:val="24"/>
          <w:szCs w:val="24"/>
        </w:rPr>
        <w:t>,</w:t>
      </w:r>
    </w:p>
    <w:p w:rsidR="00053BDF" w:rsidRPr="00F528E7" w:rsidRDefault="00355611" w:rsidP="008B3259">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Erosion resistance</w:t>
      </w:r>
      <w:r w:rsidR="005E2FBE" w:rsidRPr="00F528E7">
        <w:rPr>
          <w:rFonts w:ascii="Garamond" w:hAnsi="Garamond" w:cs="Garamond"/>
          <w:color w:val="000000"/>
          <w:sz w:val="24"/>
          <w:szCs w:val="24"/>
        </w:rPr>
        <w:t>:</w:t>
      </w:r>
      <w:r w:rsidR="00053BDF" w:rsidRPr="00F528E7">
        <w:rPr>
          <w:rFonts w:ascii="Garamond" w:hAnsi="Garamond" w:cs="Garamond"/>
          <w:color w:val="000000"/>
          <w:sz w:val="24"/>
          <w:szCs w:val="24"/>
        </w:rPr>
        <w:t xml:space="preserve"> </w:t>
      </w:r>
      <w:r w:rsidRPr="00F528E7">
        <w:rPr>
          <w:rFonts w:ascii="Garamond" w:hAnsi="Garamond" w:cs="Garamond"/>
          <w:color w:val="000000"/>
          <w:sz w:val="24"/>
          <w:szCs w:val="24"/>
        </w:rPr>
        <w:t xml:space="preserve">precautions of use and limit thicknesses, </w:t>
      </w:r>
      <w:r w:rsidR="008350BA" w:rsidRPr="00F528E7">
        <w:rPr>
          <w:rFonts w:ascii="Garamond" w:hAnsi="Garamond" w:cs="Garamond"/>
          <w:color w:val="000000"/>
          <w:sz w:val="24"/>
          <w:szCs w:val="24"/>
        </w:rPr>
        <w:t>etching</w:t>
      </w:r>
      <w:r w:rsidRPr="00F528E7">
        <w:rPr>
          <w:rFonts w:ascii="Garamond" w:hAnsi="Garamond" w:cs="Garamond"/>
          <w:color w:val="000000"/>
          <w:sz w:val="24"/>
          <w:szCs w:val="24"/>
        </w:rPr>
        <w:t xml:space="preserve"> of the linings</w:t>
      </w:r>
      <w:r w:rsidR="00053BDF" w:rsidRPr="00F528E7">
        <w:rPr>
          <w:rFonts w:ascii="Garamond" w:hAnsi="Garamond" w:cs="Garamond"/>
          <w:color w:val="000000"/>
          <w:sz w:val="24"/>
          <w:szCs w:val="24"/>
        </w:rPr>
        <w:t>,</w:t>
      </w:r>
    </w:p>
    <w:p w:rsidR="00053BDF" w:rsidRPr="00F528E7" w:rsidRDefault="0035561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Irradiation resistance </w:t>
      </w:r>
      <w:r w:rsidR="00053BDF" w:rsidRPr="00F528E7">
        <w:rPr>
          <w:rFonts w:ascii="Garamond" w:hAnsi="Garamond" w:cs="Garamond"/>
          <w:color w:val="000000"/>
          <w:sz w:val="24"/>
          <w:szCs w:val="24"/>
        </w:rPr>
        <w:t>(</w:t>
      </w:r>
      <w:r w:rsidRPr="00F528E7">
        <w:rPr>
          <w:rFonts w:ascii="Garamond" w:hAnsi="Garamond" w:cs="Garamond"/>
          <w:color w:val="000000"/>
          <w:sz w:val="24"/>
          <w:szCs w:val="24"/>
        </w:rPr>
        <w:t>case of reactor pressure vessels</w:t>
      </w:r>
      <w:r w:rsidR="00053BDF" w:rsidRPr="00F528E7">
        <w:rPr>
          <w:rFonts w:ascii="Garamond" w:hAnsi="Garamond" w:cs="Garamond"/>
          <w:color w:val="000000"/>
          <w:sz w:val="24"/>
          <w:szCs w:val="24"/>
        </w:rPr>
        <w:t>)</w:t>
      </w:r>
      <w:r w:rsidR="005E2FBE" w:rsidRPr="00F528E7">
        <w:rPr>
          <w:rFonts w:ascii="Garamond" w:hAnsi="Garamond" w:cs="Garamond"/>
          <w:color w:val="000000"/>
          <w:sz w:val="24"/>
          <w:szCs w:val="24"/>
        </w:rPr>
        <w:t>:</w:t>
      </w:r>
      <w:r w:rsidR="00053BDF" w:rsidRPr="00F528E7">
        <w:rPr>
          <w:rFonts w:ascii="Garamond" w:hAnsi="Garamond" w:cs="Garamond"/>
          <w:color w:val="000000"/>
          <w:sz w:val="24"/>
          <w:szCs w:val="24"/>
        </w:rPr>
        <w:t xml:space="preserve"> </w:t>
      </w:r>
      <w:r w:rsidRPr="00F528E7">
        <w:rPr>
          <w:rFonts w:ascii="Garamond" w:hAnsi="Garamond" w:cs="Garamond"/>
          <w:color w:val="000000"/>
          <w:sz w:val="24"/>
          <w:szCs w:val="24"/>
        </w:rPr>
        <w:t>creep or forecast service life, monitoring</w:t>
      </w:r>
    </w:p>
    <w:p w:rsidR="00053BDF" w:rsidRPr="00F528E7" w:rsidRDefault="00355611" w:rsidP="00052B13">
      <w:pPr>
        <w:pStyle w:val="ListParagraph"/>
        <w:widowControl w:val="0"/>
        <w:numPr>
          <w:ilvl w:val="0"/>
          <w:numId w:val="77"/>
        </w:numPr>
        <w:autoSpaceDE w:val="0"/>
        <w:autoSpaceDN w:val="0"/>
        <w:adjustRightInd w:val="0"/>
        <w:spacing w:before="62"/>
        <w:ind w:left="993" w:right="-1" w:hanging="426"/>
        <w:rPr>
          <w:rFonts w:ascii="Garamond" w:hAnsi="Garamond" w:cs="Garamond"/>
          <w:color w:val="000000"/>
          <w:sz w:val="24"/>
          <w:szCs w:val="24"/>
        </w:rPr>
      </w:pPr>
      <w:r w:rsidRPr="00F528E7">
        <w:rPr>
          <w:rFonts w:ascii="Garamond" w:hAnsi="Garamond" w:cs="Garamond"/>
          <w:color w:val="000000"/>
          <w:sz w:val="24"/>
          <w:szCs w:val="24"/>
        </w:rPr>
        <w:t>Record of operating parameters</w:t>
      </w:r>
    </w:p>
    <w:p w:rsidR="00053BDF" w:rsidRPr="00F528E7" w:rsidRDefault="0035561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Other instructions relating to important design characteristics for the service life</w:t>
      </w:r>
    </w:p>
    <w:p w:rsidR="00053BDF" w:rsidRPr="00F528E7" w:rsidRDefault="00053BDF" w:rsidP="00052B13">
      <w:pPr>
        <w:widowControl w:val="0"/>
        <w:autoSpaceDE w:val="0"/>
        <w:autoSpaceDN w:val="0"/>
        <w:adjustRightInd w:val="0"/>
        <w:spacing w:before="60"/>
        <w:ind w:right="-1"/>
        <w:rPr>
          <w:rFonts w:ascii="Garamond" w:hAnsi="Garamond" w:cs="Garamond"/>
          <w:color w:val="000000"/>
          <w:szCs w:val="24"/>
        </w:rPr>
      </w:pPr>
    </w:p>
    <w:p w:rsidR="00053BDF" w:rsidRPr="00F528E7" w:rsidRDefault="00355611" w:rsidP="00052B13">
      <w:pPr>
        <w:widowControl w:val="0"/>
        <w:autoSpaceDE w:val="0"/>
        <w:autoSpaceDN w:val="0"/>
        <w:adjustRightInd w:val="0"/>
        <w:ind w:right="-1"/>
        <w:jc w:val="center"/>
        <w:rPr>
          <w:rFonts w:ascii="Garamond" w:hAnsi="Garamond" w:cs="Garamond"/>
          <w:color w:val="000000"/>
          <w:sz w:val="24"/>
          <w:szCs w:val="24"/>
        </w:rPr>
      </w:pPr>
      <w:r w:rsidRPr="00F528E7">
        <w:rPr>
          <w:rFonts w:ascii="Garamond" w:hAnsi="Garamond" w:cs="Garamond"/>
          <w:b/>
          <w:bCs/>
          <w:color w:val="000000"/>
          <w:sz w:val="24"/>
          <w:szCs w:val="24"/>
        </w:rPr>
        <w:t>MAI</w:t>
      </w:r>
      <w:r w:rsidR="00053BDF" w:rsidRPr="00F528E7">
        <w:rPr>
          <w:rFonts w:ascii="Garamond" w:hAnsi="Garamond" w:cs="Garamond"/>
          <w:b/>
          <w:bCs/>
          <w:color w:val="000000"/>
          <w:sz w:val="24"/>
          <w:szCs w:val="24"/>
        </w:rPr>
        <w:t xml:space="preserve">NTENANCE – </w:t>
      </w:r>
      <w:r w:rsidRPr="00F528E7">
        <w:rPr>
          <w:rFonts w:ascii="Garamond" w:hAnsi="Garamond" w:cs="Garamond"/>
          <w:b/>
          <w:bCs/>
          <w:color w:val="000000"/>
          <w:sz w:val="24"/>
          <w:szCs w:val="24"/>
        </w:rPr>
        <w:t>IN-SERVICE INSPECTION</w:t>
      </w:r>
    </w:p>
    <w:p w:rsidR="00053BDF" w:rsidRPr="00F528E7" w:rsidRDefault="00053BDF" w:rsidP="00052B13">
      <w:pPr>
        <w:widowControl w:val="0"/>
        <w:autoSpaceDE w:val="0"/>
        <w:autoSpaceDN w:val="0"/>
        <w:adjustRightInd w:val="0"/>
        <w:ind w:right="-1"/>
        <w:rPr>
          <w:rFonts w:ascii="Garamond" w:hAnsi="Garamond" w:cs="Garamond"/>
          <w:color w:val="000000"/>
          <w:szCs w:val="24"/>
        </w:rPr>
      </w:pPr>
    </w:p>
    <w:p w:rsidR="00053BDF" w:rsidRPr="00F528E7" w:rsidRDefault="00355611" w:rsidP="008B3259">
      <w:pPr>
        <w:pStyle w:val="ListParagraph"/>
        <w:widowControl w:val="0"/>
        <w:numPr>
          <w:ilvl w:val="0"/>
          <w:numId w:val="77"/>
        </w:numPr>
        <w:autoSpaceDE w:val="0"/>
        <w:autoSpaceDN w:val="0"/>
        <w:adjustRightInd w:val="0"/>
        <w:ind w:left="993" w:right="-1" w:hanging="426"/>
        <w:jc w:val="both"/>
        <w:rPr>
          <w:rFonts w:ascii="Garamond" w:hAnsi="Garamond" w:cs="Garamond"/>
          <w:color w:val="000000"/>
          <w:sz w:val="24"/>
          <w:szCs w:val="24"/>
        </w:rPr>
      </w:pPr>
      <w:r w:rsidRPr="00F528E7">
        <w:rPr>
          <w:rFonts w:ascii="Garamond" w:hAnsi="Garamond" w:cs="Garamond"/>
          <w:color w:val="000000"/>
          <w:sz w:val="24"/>
          <w:szCs w:val="24"/>
        </w:rPr>
        <w:t>Maintenance and cleaning precautions in light of knowledge available during drafting of the manual</w:t>
      </w:r>
    </w:p>
    <w:p w:rsidR="00053BDF" w:rsidRPr="00F528E7" w:rsidRDefault="00355611" w:rsidP="008B3259">
      <w:pPr>
        <w:pStyle w:val="ListParagraph"/>
        <w:widowControl w:val="0"/>
        <w:numPr>
          <w:ilvl w:val="0"/>
          <w:numId w:val="77"/>
        </w:numPr>
        <w:autoSpaceDE w:val="0"/>
        <w:autoSpaceDN w:val="0"/>
        <w:adjustRightInd w:val="0"/>
        <w:spacing w:before="87"/>
        <w:ind w:left="993" w:right="-1" w:hanging="426"/>
        <w:rPr>
          <w:rFonts w:ascii="Garamond" w:hAnsi="Garamond" w:cs="Garamond"/>
          <w:color w:val="000000"/>
          <w:sz w:val="24"/>
          <w:szCs w:val="24"/>
        </w:rPr>
      </w:pPr>
      <w:r w:rsidRPr="00F528E7">
        <w:rPr>
          <w:rFonts w:ascii="Garamond" w:hAnsi="Garamond" w:cs="Garamond"/>
          <w:color w:val="000000"/>
          <w:sz w:val="24"/>
          <w:szCs w:val="24"/>
        </w:rPr>
        <w:t>Check and calibration of inspection and control devices and safety accessories (nature, frequency)</w:t>
      </w:r>
    </w:p>
    <w:p w:rsidR="00053BDF" w:rsidRPr="00F528E7" w:rsidRDefault="00AA4B01" w:rsidP="00052B13">
      <w:pPr>
        <w:pStyle w:val="ListParagraph"/>
        <w:widowControl w:val="0"/>
        <w:numPr>
          <w:ilvl w:val="0"/>
          <w:numId w:val="77"/>
        </w:numPr>
        <w:autoSpaceDE w:val="0"/>
        <w:autoSpaceDN w:val="0"/>
        <w:adjustRightInd w:val="0"/>
        <w:spacing w:before="65"/>
        <w:ind w:left="993" w:right="-1" w:hanging="426"/>
        <w:rPr>
          <w:rFonts w:ascii="Garamond" w:hAnsi="Garamond" w:cs="Garamond"/>
          <w:color w:val="000000"/>
          <w:sz w:val="24"/>
          <w:szCs w:val="24"/>
        </w:rPr>
      </w:pPr>
      <w:r w:rsidRPr="00F528E7">
        <w:rPr>
          <w:rFonts w:ascii="Garamond" w:hAnsi="Garamond" w:cs="Garamond"/>
          <w:color w:val="000000"/>
          <w:sz w:val="24"/>
          <w:szCs w:val="24"/>
        </w:rPr>
        <w:t>Check of linings</w:t>
      </w:r>
    </w:p>
    <w:p w:rsidR="00053BDF" w:rsidRPr="00F528E7" w:rsidRDefault="00AA4B01"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Other points subject to monitoring </w:t>
      </w:r>
      <w:r w:rsidR="00053BDF" w:rsidRPr="00F528E7">
        <w:rPr>
          <w:rFonts w:ascii="Garamond" w:hAnsi="Garamond" w:cs="Garamond"/>
          <w:color w:val="000000"/>
          <w:sz w:val="24"/>
          <w:szCs w:val="24"/>
        </w:rPr>
        <w:t>(</w:t>
      </w:r>
      <w:r w:rsidRPr="00F528E7">
        <w:rPr>
          <w:rFonts w:ascii="Garamond" w:hAnsi="Garamond" w:cs="Garamond"/>
          <w:color w:val="000000"/>
          <w:sz w:val="24"/>
          <w:szCs w:val="24"/>
        </w:rPr>
        <w:t>leakage</w:t>
      </w:r>
      <w:r w:rsidR="00053BDF" w:rsidRPr="00F528E7">
        <w:rPr>
          <w:rFonts w:ascii="Garamond" w:hAnsi="Garamond" w:cs="Garamond"/>
          <w:color w:val="000000"/>
          <w:sz w:val="24"/>
          <w:szCs w:val="24"/>
        </w:rPr>
        <w:t>,</w:t>
      </w:r>
      <w:r w:rsidRPr="00F528E7">
        <w:rPr>
          <w:rFonts w:ascii="Garamond" w:hAnsi="Garamond" w:cs="Garamond"/>
          <w:color w:val="000000"/>
          <w:sz w:val="24"/>
          <w:szCs w:val="24"/>
        </w:rPr>
        <w:t xml:space="preserve"> etc.</w:t>
      </w:r>
      <w:r w:rsidR="00053BDF" w:rsidRPr="00F528E7">
        <w:rPr>
          <w:rFonts w:ascii="Garamond" w:hAnsi="Garamond" w:cs="Garamond"/>
          <w:color w:val="000000"/>
          <w:sz w:val="24"/>
          <w:szCs w:val="24"/>
        </w:rPr>
        <w:t>)</w:t>
      </w:r>
    </w:p>
    <w:p w:rsidR="00053BDF" w:rsidRPr="00F528E7" w:rsidRDefault="00AA4B01" w:rsidP="008B3259">
      <w:pPr>
        <w:pStyle w:val="ListParagraph"/>
        <w:widowControl w:val="0"/>
        <w:numPr>
          <w:ilvl w:val="0"/>
          <w:numId w:val="77"/>
        </w:numPr>
        <w:autoSpaceDE w:val="0"/>
        <w:autoSpaceDN w:val="0"/>
        <w:adjustRightInd w:val="0"/>
        <w:ind w:left="993" w:right="-1" w:hanging="426"/>
        <w:jc w:val="both"/>
        <w:rPr>
          <w:rFonts w:ascii="Garamond" w:hAnsi="Garamond" w:cs="Garamond"/>
          <w:color w:val="000000"/>
          <w:sz w:val="24"/>
          <w:szCs w:val="24"/>
        </w:rPr>
      </w:pPr>
      <w:r w:rsidRPr="00F528E7">
        <w:rPr>
          <w:rFonts w:ascii="Garamond" w:hAnsi="Garamond" w:cs="Garamond"/>
          <w:color w:val="000000"/>
          <w:sz w:val="24"/>
          <w:szCs w:val="24"/>
        </w:rPr>
        <w:t>Elements to be taken into account for the inspections to be performed on the equipment (areas, number of welds to be inspected, any recommendations for the inspection instruments and equipment</w:t>
      </w:r>
      <w:r w:rsidR="00BA0BD7" w:rsidRPr="00F528E7">
        <w:rPr>
          <w:rFonts w:ascii="Garamond" w:hAnsi="Garamond" w:cs="Garamond"/>
          <w:color w:val="000000"/>
          <w:sz w:val="24"/>
          <w:szCs w:val="24"/>
        </w:rPr>
        <w:t xml:space="preserve"> and the implementation frequency, etc.)</w:t>
      </w:r>
    </w:p>
    <w:p w:rsidR="00053BDF" w:rsidRPr="00F528E7" w:rsidRDefault="00BA0BD7" w:rsidP="00052B13">
      <w:pPr>
        <w:pStyle w:val="ListParagraph"/>
        <w:widowControl w:val="0"/>
        <w:numPr>
          <w:ilvl w:val="0"/>
          <w:numId w:val="77"/>
        </w:numPr>
        <w:autoSpaceDE w:val="0"/>
        <w:autoSpaceDN w:val="0"/>
        <w:adjustRightInd w:val="0"/>
        <w:spacing w:before="80"/>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Risks </w:t>
      </w:r>
      <w:r w:rsidR="00F03E9C" w:rsidRPr="00F528E7">
        <w:rPr>
          <w:rFonts w:ascii="Garamond" w:hAnsi="Garamond" w:cs="Garamond"/>
          <w:color w:val="000000"/>
          <w:sz w:val="24"/>
          <w:szCs w:val="24"/>
        </w:rPr>
        <w:t>which</w:t>
      </w:r>
      <w:r w:rsidRPr="00F528E7">
        <w:rPr>
          <w:rFonts w:ascii="Garamond" w:hAnsi="Garamond" w:cs="Garamond"/>
          <w:color w:val="000000"/>
          <w:sz w:val="24"/>
          <w:szCs w:val="24"/>
        </w:rPr>
        <w:t xml:space="preserve"> may result in foreseeable improper use</w:t>
      </w:r>
    </w:p>
    <w:p w:rsidR="00053BDF" w:rsidRPr="00F528E7" w:rsidRDefault="00BA0BD7"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Radiation protection system</w:t>
      </w:r>
    </w:p>
    <w:p w:rsidR="00053BDF" w:rsidRPr="00F528E7" w:rsidRDefault="00BA0BD7"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Removable parts, disassembly, possible access to perform </w:t>
      </w:r>
      <w:r w:rsidR="00F03E9C" w:rsidRPr="00F528E7">
        <w:rPr>
          <w:rFonts w:ascii="Garamond" w:hAnsi="Garamond" w:cs="Garamond"/>
          <w:color w:val="000000"/>
          <w:sz w:val="24"/>
          <w:szCs w:val="24"/>
        </w:rPr>
        <w:t>inspections</w:t>
      </w:r>
      <w:r w:rsidR="00053BDF" w:rsidRPr="00F528E7">
        <w:rPr>
          <w:rFonts w:ascii="Garamond" w:hAnsi="Garamond" w:cs="Garamond"/>
          <w:color w:val="000000"/>
          <w:sz w:val="24"/>
          <w:szCs w:val="24"/>
        </w:rPr>
        <w:t>,</w:t>
      </w:r>
    </w:p>
    <w:p w:rsidR="00053BDF" w:rsidRPr="00F528E7" w:rsidRDefault="00BA0BD7" w:rsidP="008B3259">
      <w:pPr>
        <w:pStyle w:val="ListParagraph"/>
        <w:widowControl w:val="0"/>
        <w:numPr>
          <w:ilvl w:val="0"/>
          <w:numId w:val="77"/>
        </w:numPr>
        <w:autoSpaceDE w:val="0"/>
        <w:autoSpaceDN w:val="0"/>
        <w:adjustRightInd w:val="0"/>
        <w:ind w:left="993" w:right="-1" w:hanging="426"/>
        <w:jc w:val="both"/>
        <w:rPr>
          <w:rFonts w:ascii="Garamond" w:hAnsi="Garamond" w:cs="Garamond"/>
          <w:color w:val="000000"/>
          <w:sz w:val="24"/>
          <w:szCs w:val="24"/>
        </w:rPr>
      </w:pPr>
      <w:r w:rsidRPr="00F528E7">
        <w:rPr>
          <w:rFonts w:ascii="Garamond" w:hAnsi="Garamond" w:cs="Garamond"/>
          <w:color w:val="000000"/>
          <w:sz w:val="24"/>
          <w:szCs w:val="24"/>
        </w:rPr>
        <w:t>Lists, references, characteristics of the replaceable components likely to suffer foreseeable wear (connections, joints, etc.) or used components (oil, grease, etc.) and the procedures to be implemented for replacing these parts</w:t>
      </w:r>
    </w:p>
    <w:p w:rsidR="00053BDF" w:rsidRPr="00F528E7" w:rsidRDefault="00BA0BD7" w:rsidP="008B3259">
      <w:pPr>
        <w:pStyle w:val="ListParagraph"/>
        <w:widowControl w:val="0"/>
        <w:numPr>
          <w:ilvl w:val="0"/>
          <w:numId w:val="77"/>
        </w:numPr>
        <w:autoSpaceDE w:val="0"/>
        <w:autoSpaceDN w:val="0"/>
        <w:adjustRightInd w:val="0"/>
        <w:spacing w:before="80"/>
        <w:ind w:left="993" w:right="-1" w:hanging="426"/>
        <w:rPr>
          <w:rFonts w:ascii="Garamond" w:hAnsi="Garamond" w:cs="Garamond"/>
          <w:color w:val="000000"/>
          <w:sz w:val="24"/>
          <w:szCs w:val="24"/>
        </w:rPr>
      </w:pPr>
      <w:r w:rsidRPr="00F528E7">
        <w:rPr>
          <w:rFonts w:ascii="Garamond" w:hAnsi="Garamond" w:cs="Garamond"/>
          <w:color w:val="000000"/>
          <w:sz w:val="24"/>
          <w:szCs w:val="24"/>
        </w:rPr>
        <w:t>References, characteristics of protections and linings likely to be replaced (insulator, etc.)</w:t>
      </w:r>
    </w:p>
    <w:p w:rsidR="00053BDF" w:rsidRPr="00F528E7" w:rsidRDefault="00BA0BD7"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Other residual risks to be taken into account</w:t>
      </w:r>
    </w:p>
    <w:p w:rsidR="00053BDF" w:rsidRPr="00F528E7" w:rsidRDefault="00053BDF" w:rsidP="00052B13">
      <w:pPr>
        <w:widowControl w:val="0"/>
        <w:autoSpaceDE w:val="0"/>
        <w:autoSpaceDN w:val="0"/>
        <w:adjustRightInd w:val="0"/>
        <w:spacing w:before="60"/>
        <w:ind w:right="-1"/>
        <w:rPr>
          <w:rFonts w:ascii="Garamond" w:hAnsi="Garamond" w:cs="Garamond"/>
          <w:color w:val="000000"/>
          <w:szCs w:val="24"/>
        </w:rPr>
      </w:pPr>
    </w:p>
    <w:p w:rsidR="00053BDF" w:rsidRPr="00F528E7" w:rsidRDefault="00053BDF" w:rsidP="008B3259">
      <w:pPr>
        <w:widowControl w:val="0"/>
        <w:autoSpaceDE w:val="0"/>
        <w:autoSpaceDN w:val="0"/>
        <w:adjustRightInd w:val="0"/>
        <w:ind w:right="-1"/>
        <w:jc w:val="center"/>
        <w:rPr>
          <w:rFonts w:ascii="Garamond" w:hAnsi="Garamond" w:cs="Garamond"/>
          <w:b/>
          <w:bCs/>
          <w:color w:val="000000"/>
          <w:sz w:val="24"/>
          <w:szCs w:val="24"/>
        </w:rPr>
      </w:pPr>
      <w:r w:rsidRPr="00F528E7">
        <w:rPr>
          <w:rFonts w:ascii="Garamond" w:hAnsi="Garamond" w:cs="Garamond"/>
          <w:b/>
          <w:bCs/>
          <w:color w:val="000000"/>
          <w:sz w:val="24"/>
          <w:szCs w:val="24"/>
        </w:rPr>
        <w:t xml:space="preserve">DOCUMENTATION, </w:t>
      </w:r>
      <w:r w:rsidR="00BA0BD7" w:rsidRPr="00F528E7">
        <w:rPr>
          <w:rFonts w:ascii="Garamond" w:hAnsi="Garamond" w:cs="Garamond"/>
          <w:b/>
          <w:bCs/>
          <w:color w:val="000000"/>
          <w:sz w:val="24"/>
          <w:szCs w:val="24"/>
        </w:rPr>
        <w:t>DRAWING</w:t>
      </w:r>
      <w:r w:rsidRPr="00F528E7">
        <w:rPr>
          <w:rFonts w:ascii="Garamond" w:hAnsi="Garamond" w:cs="Garamond"/>
          <w:b/>
          <w:bCs/>
          <w:color w:val="000000"/>
          <w:sz w:val="24"/>
          <w:szCs w:val="24"/>
        </w:rPr>
        <w:t>S</w:t>
      </w:r>
      <w:r w:rsidR="008B3259" w:rsidRPr="00F528E7">
        <w:rPr>
          <w:rFonts w:ascii="Garamond" w:hAnsi="Garamond" w:cs="Garamond"/>
          <w:b/>
          <w:bCs/>
          <w:color w:val="000000"/>
          <w:sz w:val="24"/>
          <w:szCs w:val="24"/>
        </w:rPr>
        <w:t xml:space="preserve"> </w:t>
      </w:r>
      <w:r w:rsidR="00BA0BD7" w:rsidRPr="00F528E7">
        <w:rPr>
          <w:rFonts w:ascii="Garamond" w:hAnsi="Garamond" w:cs="Garamond"/>
          <w:b/>
          <w:bCs/>
          <w:color w:val="000000"/>
          <w:sz w:val="24"/>
          <w:szCs w:val="24"/>
        </w:rPr>
        <w:t>AND</w:t>
      </w:r>
      <w:r w:rsidR="008B3259" w:rsidRPr="00F528E7">
        <w:rPr>
          <w:rFonts w:ascii="Garamond" w:hAnsi="Garamond" w:cs="Garamond"/>
          <w:b/>
          <w:bCs/>
          <w:color w:val="000000"/>
          <w:sz w:val="24"/>
          <w:szCs w:val="24"/>
        </w:rPr>
        <w:t xml:space="preserve"> </w:t>
      </w:r>
      <w:r w:rsidR="00BA0BD7" w:rsidRPr="00F528E7">
        <w:rPr>
          <w:rFonts w:ascii="Garamond" w:hAnsi="Garamond" w:cs="Garamond"/>
          <w:b/>
          <w:bCs/>
          <w:color w:val="000000"/>
          <w:sz w:val="24"/>
          <w:szCs w:val="24"/>
        </w:rPr>
        <w:t>DIAGRAMS</w:t>
      </w:r>
    </w:p>
    <w:p w:rsidR="00053BDF" w:rsidRPr="00F528E7" w:rsidRDefault="00BA0BD7" w:rsidP="00052B13">
      <w:pPr>
        <w:widowControl w:val="0"/>
        <w:autoSpaceDE w:val="0"/>
        <w:autoSpaceDN w:val="0"/>
        <w:adjustRightInd w:val="0"/>
        <w:ind w:right="-1"/>
        <w:jc w:val="center"/>
        <w:rPr>
          <w:rFonts w:ascii="Garamond" w:hAnsi="Garamond" w:cs="Garamond"/>
          <w:color w:val="000000"/>
          <w:sz w:val="24"/>
          <w:szCs w:val="24"/>
        </w:rPr>
      </w:pPr>
      <w:r w:rsidRPr="00F528E7">
        <w:rPr>
          <w:rFonts w:ascii="Garamond" w:hAnsi="Garamond" w:cs="Garamond"/>
          <w:b/>
          <w:bCs/>
          <w:color w:val="000000"/>
          <w:sz w:val="24"/>
          <w:szCs w:val="24"/>
        </w:rPr>
        <w:t>EXPLAINING THE</w:t>
      </w:r>
      <w:r w:rsidR="008350BA" w:rsidRPr="00F528E7">
        <w:rPr>
          <w:rFonts w:ascii="Garamond" w:hAnsi="Garamond" w:cs="Garamond"/>
          <w:b/>
          <w:bCs/>
          <w:color w:val="000000"/>
          <w:sz w:val="24"/>
          <w:szCs w:val="24"/>
        </w:rPr>
        <w:t>SE</w:t>
      </w:r>
      <w:r w:rsidRPr="00F528E7">
        <w:rPr>
          <w:rFonts w:ascii="Garamond" w:hAnsi="Garamond" w:cs="Garamond"/>
          <w:b/>
          <w:bCs/>
          <w:color w:val="000000"/>
          <w:sz w:val="24"/>
          <w:szCs w:val="24"/>
        </w:rPr>
        <w:t xml:space="preserve"> INSTRUCTIONS </w:t>
      </w:r>
    </w:p>
    <w:p w:rsidR="00053BDF" w:rsidRPr="00F528E7" w:rsidRDefault="00053BDF" w:rsidP="008B3259">
      <w:pPr>
        <w:pStyle w:val="ListParagraph"/>
        <w:widowControl w:val="0"/>
        <w:numPr>
          <w:ilvl w:val="0"/>
          <w:numId w:val="77"/>
        </w:numPr>
        <w:autoSpaceDE w:val="0"/>
        <w:autoSpaceDN w:val="0"/>
        <w:adjustRightInd w:val="0"/>
        <w:spacing w:before="81"/>
        <w:ind w:left="993" w:right="-1" w:hanging="426"/>
        <w:rPr>
          <w:rFonts w:ascii="Garamond" w:hAnsi="Garamond" w:cs="Garamond"/>
          <w:color w:val="000000"/>
          <w:sz w:val="24"/>
          <w:szCs w:val="24"/>
        </w:rPr>
      </w:pPr>
      <w:r w:rsidRPr="00F528E7">
        <w:rPr>
          <w:rFonts w:ascii="Garamond" w:hAnsi="Garamond" w:cs="Garamond"/>
          <w:color w:val="000000"/>
          <w:sz w:val="24"/>
          <w:szCs w:val="24"/>
        </w:rPr>
        <w:t xml:space="preserve">Documentation, </w:t>
      </w:r>
      <w:r w:rsidR="00C034EB" w:rsidRPr="00F528E7">
        <w:rPr>
          <w:rFonts w:ascii="Garamond" w:hAnsi="Garamond" w:cs="Garamond"/>
          <w:color w:val="000000"/>
          <w:sz w:val="24"/>
          <w:szCs w:val="24"/>
        </w:rPr>
        <w:t>drawings and diagrams appended to this manual</w:t>
      </w:r>
    </w:p>
    <w:p w:rsidR="00053BDF" w:rsidRPr="00F528E7" w:rsidRDefault="00053BDF" w:rsidP="00052B13">
      <w:pPr>
        <w:widowControl w:val="0"/>
        <w:autoSpaceDE w:val="0"/>
        <w:autoSpaceDN w:val="0"/>
        <w:adjustRightInd w:val="0"/>
        <w:spacing w:before="81"/>
        <w:ind w:right="-1"/>
        <w:rPr>
          <w:rFonts w:ascii="Garamond" w:hAnsi="Garamond" w:cs="Garamond"/>
          <w:color w:val="000000"/>
          <w:szCs w:val="24"/>
        </w:rPr>
      </w:pPr>
    </w:p>
    <w:p w:rsidR="00053BDF" w:rsidRPr="00F528E7" w:rsidRDefault="00053BDF" w:rsidP="00052B13">
      <w:pPr>
        <w:widowControl w:val="0"/>
        <w:autoSpaceDE w:val="0"/>
        <w:autoSpaceDN w:val="0"/>
        <w:adjustRightInd w:val="0"/>
        <w:ind w:right="-1"/>
        <w:jc w:val="center"/>
        <w:rPr>
          <w:rFonts w:ascii="Garamond" w:hAnsi="Garamond" w:cs="Garamond"/>
          <w:color w:val="000000"/>
          <w:sz w:val="24"/>
          <w:szCs w:val="24"/>
        </w:rPr>
      </w:pPr>
      <w:r w:rsidRPr="00F528E7">
        <w:rPr>
          <w:rFonts w:ascii="Garamond" w:hAnsi="Garamond" w:cs="Garamond"/>
          <w:b/>
          <w:bCs/>
          <w:color w:val="000000"/>
          <w:sz w:val="24"/>
          <w:szCs w:val="24"/>
        </w:rPr>
        <w:t>MAR</w:t>
      </w:r>
      <w:r w:rsidR="002465FB" w:rsidRPr="00F528E7">
        <w:rPr>
          <w:rFonts w:ascii="Garamond" w:hAnsi="Garamond" w:cs="Garamond"/>
          <w:b/>
          <w:bCs/>
          <w:color w:val="000000"/>
          <w:sz w:val="24"/>
          <w:szCs w:val="24"/>
        </w:rPr>
        <w:t>KING –</w:t>
      </w:r>
      <w:r w:rsidRPr="00F528E7">
        <w:rPr>
          <w:rFonts w:ascii="Garamond" w:hAnsi="Garamond" w:cs="Garamond"/>
          <w:b/>
          <w:bCs/>
          <w:color w:val="000000"/>
          <w:sz w:val="24"/>
          <w:szCs w:val="24"/>
        </w:rPr>
        <w:t xml:space="preserve"> IDENTIFICATION</w:t>
      </w:r>
    </w:p>
    <w:p w:rsidR="00053BDF" w:rsidRPr="00F528E7" w:rsidRDefault="002465FB" w:rsidP="008B3259">
      <w:pPr>
        <w:pStyle w:val="ListParagraph"/>
        <w:widowControl w:val="0"/>
        <w:numPr>
          <w:ilvl w:val="0"/>
          <w:numId w:val="77"/>
        </w:numPr>
        <w:autoSpaceDE w:val="0"/>
        <w:autoSpaceDN w:val="0"/>
        <w:adjustRightInd w:val="0"/>
        <w:spacing w:before="81"/>
        <w:ind w:left="993" w:right="-1" w:hanging="426"/>
        <w:rPr>
          <w:rFonts w:ascii="Garamond" w:hAnsi="Garamond" w:cs="Garamond"/>
          <w:color w:val="000000"/>
          <w:sz w:val="24"/>
          <w:szCs w:val="24"/>
        </w:rPr>
      </w:pPr>
      <w:r w:rsidRPr="00F528E7">
        <w:rPr>
          <w:rFonts w:ascii="Garamond" w:hAnsi="Garamond" w:cs="Garamond"/>
          <w:color w:val="000000"/>
          <w:sz w:val="24"/>
          <w:szCs w:val="24"/>
        </w:rPr>
        <w:t>Content and meaning of the marking elements</w:t>
      </w:r>
      <w:r w:rsidR="005E2FBE" w:rsidRPr="00F528E7">
        <w:rPr>
          <w:rFonts w:ascii="Garamond" w:hAnsi="Garamond" w:cs="Garamond"/>
          <w:color w:val="000000"/>
          <w:sz w:val="24"/>
          <w:szCs w:val="24"/>
        </w:rPr>
        <w:t>:</w:t>
      </w:r>
    </w:p>
    <w:p w:rsidR="00053BDF" w:rsidRPr="00F528E7" w:rsidRDefault="00405D7D" w:rsidP="00052B13">
      <w:pPr>
        <w:pStyle w:val="ListParagraph"/>
        <w:widowControl w:val="0"/>
        <w:numPr>
          <w:ilvl w:val="0"/>
          <w:numId w:val="77"/>
        </w:numPr>
        <w:autoSpaceDE w:val="0"/>
        <w:autoSpaceDN w:val="0"/>
        <w:adjustRightInd w:val="0"/>
        <w:spacing w:before="60"/>
        <w:ind w:left="993" w:right="-1" w:hanging="426"/>
        <w:rPr>
          <w:rFonts w:ascii="Garamond" w:hAnsi="Garamond" w:cs="Garamond"/>
          <w:color w:val="000000"/>
          <w:sz w:val="24"/>
          <w:szCs w:val="24"/>
        </w:rPr>
      </w:pPr>
      <w:r w:rsidRPr="00F528E7">
        <w:rPr>
          <w:rFonts w:ascii="Garamond" w:hAnsi="Garamond" w:cs="Garamond"/>
          <w:color w:val="000000"/>
          <w:sz w:val="24"/>
          <w:szCs w:val="24"/>
        </w:rPr>
        <w:t>Warning to be affixed</w:t>
      </w:r>
    </w:p>
    <w:p w:rsidR="00EF6474" w:rsidRPr="00F528E7" w:rsidRDefault="00405D7D" w:rsidP="00052B13">
      <w:pPr>
        <w:pStyle w:val="ListParagraph"/>
        <w:numPr>
          <w:ilvl w:val="0"/>
          <w:numId w:val="77"/>
        </w:numPr>
        <w:ind w:left="993" w:right="-1" w:hanging="426"/>
        <w:jc w:val="both"/>
        <w:rPr>
          <w:rFonts w:ascii="Garamond" w:hAnsi="Garamond"/>
          <w:color w:val="000000"/>
          <w:sz w:val="24"/>
          <w:szCs w:val="24"/>
        </w:rPr>
      </w:pPr>
      <w:r w:rsidRPr="00F528E7">
        <w:rPr>
          <w:rFonts w:ascii="Garamond" w:hAnsi="Garamond"/>
          <w:color w:val="000000"/>
          <w:sz w:val="24"/>
          <w:szCs w:val="24"/>
        </w:rPr>
        <w:t>Preservation of the marking</w:t>
      </w:r>
    </w:p>
    <w:p w:rsidR="00604A12" w:rsidRPr="00F528E7" w:rsidRDefault="00604A12" w:rsidP="00052B13">
      <w:pPr>
        <w:rPr>
          <w:rFonts w:ascii="Garamond" w:hAnsi="Garamond"/>
          <w:color w:val="000000"/>
          <w:sz w:val="24"/>
          <w:szCs w:val="24"/>
        </w:rPr>
        <w:sectPr w:rsidR="00604A12" w:rsidRPr="00F528E7" w:rsidSect="00604A12">
          <w:footerReference w:type="default" r:id="rId46"/>
          <w:footerReference w:type="first" r:id="rId47"/>
          <w:footnotePr>
            <w:numRestart w:val="eachPage"/>
          </w:footnotePr>
          <w:pgSz w:w="11906" w:h="16838" w:code="9"/>
          <w:pgMar w:top="1418" w:right="1134" w:bottom="1134" w:left="1134" w:header="720" w:footer="720" w:gutter="0"/>
          <w:cols w:space="720"/>
          <w:titlePg/>
          <w:docGrid w:linePitch="272"/>
        </w:sectPr>
      </w:pPr>
    </w:p>
    <w:p w:rsidR="00EF6474" w:rsidRPr="00F528E7" w:rsidRDefault="00EF6474" w:rsidP="00052B13">
      <w:pPr>
        <w:rPr>
          <w:rFonts w:ascii="Garamond" w:hAnsi="Garamond"/>
          <w:color w:val="000000"/>
          <w:sz w:val="24"/>
          <w:szCs w:val="24"/>
        </w:rPr>
      </w:pPr>
    </w:p>
    <w:tbl>
      <w:tblPr>
        <w:tblStyle w:val="TableGrid"/>
        <w:tblW w:w="0" w:type="auto"/>
        <w:tblLook w:val="04A0" w:firstRow="1" w:lastRow="0" w:firstColumn="1" w:lastColumn="0" w:noHBand="0" w:noVBand="1"/>
      </w:tblPr>
      <w:tblGrid>
        <w:gridCol w:w="9796"/>
      </w:tblGrid>
      <w:tr w:rsidR="00EF6474" w:rsidRPr="00F528E7" w:rsidTr="00604A12">
        <w:trPr>
          <w:trHeight w:val="914"/>
        </w:trPr>
        <w:tc>
          <w:tcPr>
            <w:tcW w:w="9796" w:type="dxa"/>
            <w:shd w:val="clear" w:color="auto" w:fill="D9D9D9" w:themeFill="background1" w:themeFillShade="D9"/>
            <w:vAlign w:val="center"/>
          </w:tcPr>
          <w:p w:rsidR="00EF6474" w:rsidRPr="00F528E7" w:rsidRDefault="00EE3D86" w:rsidP="00052B13">
            <w:pPr>
              <w:ind w:right="-1"/>
              <w:jc w:val="center"/>
              <w:rPr>
                <w:rFonts w:ascii="Garamond" w:hAnsi="Garamond"/>
                <w:b/>
                <w:sz w:val="24"/>
                <w:szCs w:val="24"/>
              </w:rPr>
            </w:pPr>
            <w:r w:rsidRPr="00F528E7">
              <w:rPr>
                <w:rFonts w:ascii="Garamond" w:hAnsi="Garamond" w:cs="Garamond"/>
                <w:b/>
                <w:bCs/>
                <w:color w:val="007F7F"/>
                <w:sz w:val="28"/>
                <w:szCs w:val="28"/>
              </w:rPr>
              <w:t>COMPENDIUM OF ASN GUIDELINES</w:t>
            </w:r>
          </w:p>
        </w:tc>
      </w:tr>
      <w:tr w:rsidR="00EF6474" w:rsidRPr="00F528E7" w:rsidTr="00604A12">
        <w:trPr>
          <w:trHeight w:val="9496"/>
        </w:trPr>
        <w:tc>
          <w:tcPr>
            <w:tcW w:w="9796" w:type="dxa"/>
            <w:vAlign w:val="center"/>
          </w:tcPr>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1</w:t>
            </w:r>
            <w:r w:rsidR="00604A12" w:rsidRPr="00F528E7">
              <w:rPr>
                <w:rFonts w:ascii="Garamond" w:hAnsi="Garamond" w:cs="Garamond"/>
                <w:color w:val="000000"/>
                <w:sz w:val="24"/>
                <w:szCs w:val="24"/>
              </w:rPr>
              <w:tab/>
            </w:r>
            <w:r w:rsidRPr="00F528E7">
              <w:rPr>
                <w:rFonts w:ascii="Garamond" w:hAnsi="Garamond" w:cs="Garamond"/>
                <w:color w:val="000000"/>
                <w:sz w:val="24"/>
                <w:szCs w:val="24"/>
              </w:rPr>
              <w:t>Permanent storage of radioactive waste in deep geological formation</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2</w:t>
            </w:r>
            <w:r w:rsidR="00604A12" w:rsidRPr="00F528E7">
              <w:rPr>
                <w:rFonts w:ascii="Garamond" w:hAnsi="Garamond" w:cs="Garamond"/>
                <w:color w:val="000000"/>
                <w:sz w:val="24"/>
                <w:szCs w:val="24"/>
              </w:rPr>
              <w:tab/>
              <w:t xml:space="preserve">Transport </w:t>
            </w:r>
            <w:r w:rsidRPr="00F528E7">
              <w:rPr>
                <w:rFonts w:ascii="Garamond" w:hAnsi="Garamond" w:cs="Garamond"/>
                <w:color w:val="000000"/>
                <w:sz w:val="24"/>
                <w:szCs w:val="24"/>
              </w:rPr>
              <w:t>of radioactive material in airport zone</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No.3</w:t>
            </w:r>
            <w:r w:rsidRPr="00F528E7">
              <w:rPr>
                <w:rFonts w:ascii="Garamond" w:hAnsi="Garamond" w:cs="Garamond"/>
                <w:color w:val="000000"/>
                <w:sz w:val="24"/>
                <w:szCs w:val="24"/>
              </w:rPr>
              <w:tab/>
              <w:t>Recomme</w:t>
            </w:r>
            <w:r w:rsidR="00604A12" w:rsidRPr="00F528E7">
              <w:rPr>
                <w:rFonts w:ascii="Garamond" w:hAnsi="Garamond" w:cs="Garamond"/>
                <w:color w:val="000000"/>
                <w:sz w:val="24"/>
                <w:szCs w:val="24"/>
              </w:rPr>
              <w:t>ndations</w:t>
            </w:r>
            <w:r w:rsidR="008E70DC" w:rsidRPr="00F528E7">
              <w:rPr>
                <w:rFonts w:ascii="Garamond" w:hAnsi="Garamond" w:cs="Garamond"/>
                <w:color w:val="000000"/>
                <w:sz w:val="24"/>
                <w:szCs w:val="24"/>
              </w:rPr>
              <w:t xml:space="preserve"> </w:t>
            </w:r>
            <w:r w:rsidRPr="00F528E7">
              <w:rPr>
                <w:rFonts w:ascii="Garamond" w:hAnsi="Garamond" w:cs="Garamond"/>
                <w:color w:val="000000"/>
                <w:sz w:val="24"/>
                <w:szCs w:val="24"/>
              </w:rPr>
              <w:t>for drawing up the annual reports for public information regarding licensed nuclear facilities</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4</w:t>
            </w:r>
            <w:r w:rsidR="00604A12" w:rsidRPr="00F528E7">
              <w:rPr>
                <w:rFonts w:ascii="Garamond" w:hAnsi="Garamond" w:cs="Garamond"/>
                <w:color w:val="000000"/>
                <w:sz w:val="24"/>
                <w:szCs w:val="24"/>
              </w:rPr>
              <w:tab/>
            </w:r>
            <w:r w:rsidRPr="00F528E7">
              <w:rPr>
                <w:rFonts w:ascii="Garamond" w:hAnsi="Garamond" w:cs="Garamond"/>
                <w:color w:val="000000"/>
                <w:sz w:val="24"/>
                <w:szCs w:val="24"/>
              </w:rPr>
              <w:t>Self-</w:t>
            </w:r>
            <w:r w:rsidR="00035CCD" w:rsidRPr="00F528E7">
              <w:rPr>
                <w:rFonts w:ascii="Garamond" w:hAnsi="Garamond" w:cs="Garamond"/>
                <w:color w:val="000000"/>
                <w:sz w:val="24"/>
                <w:szCs w:val="24"/>
              </w:rPr>
              <w:t>assessment of the risks incurred</w:t>
            </w:r>
            <w:r w:rsidR="00C44041" w:rsidRPr="00F528E7">
              <w:rPr>
                <w:rFonts w:ascii="Garamond" w:hAnsi="Garamond" w:cs="Garamond"/>
                <w:color w:val="000000"/>
                <w:sz w:val="24"/>
                <w:szCs w:val="24"/>
              </w:rPr>
              <w:t xml:space="preserve"> by patients in external radiotherapy</w:t>
            </w:r>
          </w:p>
          <w:p w:rsidR="00604A12" w:rsidRPr="00F528E7" w:rsidRDefault="00EE3D86" w:rsidP="008B3259">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5</w:t>
            </w:r>
            <w:r w:rsidR="00604A12" w:rsidRPr="00F528E7">
              <w:rPr>
                <w:rFonts w:ascii="Garamond" w:hAnsi="Garamond" w:cs="Garamond"/>
                <w:color w:val="000000"/>
                <w:sz w:val="24"/>
                <w:szCs w:val="24"/>
              </w:rPr>
              <w:tab/>
              <w:t xml:space="preserve">Management </w:t>
            </w:r>
            <w:r w:rsidR="00C44041" w:rsidRPr="00F528E7">
              <w:rPr>
                <w:rFonts w:ascii="Garamond" w:hAnsi="Garamond" w:cs="Garamond"/>
                <w:color w:val="000000"/>
                <w:sz w:val="24"/>
                <w:szCs w:val="24"/>
              </w:rPr>
              <w:t>of the safety and quality of radiotherapy care</w:t>
            </w:r>
          </w:p>
          <w:p w:rsidR="00604A12" w:rsidRPr="00F528E7" w:rsidRDefault="00EE3D86" w:rsidP="008B3259">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6</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 xml:space="preserve">Decommissioning, dismantling and declassification of licensed nuclear facilities in </w:t>
            </w:r>
            <w:r w:rsidR="00604A12" w:rsidRPr="00F528E7">
              <w:rPr>
                <w:rFonts w:ascii="Garamond" w:hAnsi="Garamond" w:cs="Garamond"/>
                <w:color w:val="000000"/>
                <w:sz w:val="24"/>
                <w:szCs w:val="24"/>
              </w:rPr>
              <w:t>France</w:t>
            </w:r>
          </w:p>
          <w:p w:rsidR="00604A12" w:rsidRPr="00F528E7" w:rsidRDefault="00EE3D86" w:rsidP="008B3259">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7</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 xml:space="preserve">Approval request for shipment </w:t>
            </w:r>
            <w:r w:rsidR="00F03E9C" w:rsidRPr="00F528E7">
              <w:rPr>
                <w:rFonts w:ascii="Garamond" w:hAnsi="Garamond" w:cs="Garamond"/>
                <w:color w:val="000000"/>
                <w:sz w:val="24"/>
                <w:szCs w:val="24"/>
              </w:rPr>
              <w:t>and approval</w:t>
            </w:r>
            <w:r w:rsidR="001E575C" w:rsidRPr="00F528E7">
              <w:rPr>
                <w:rFonts w:ascii="Garamond" w:hAnsi="Garamond" w:cs="Garamond"/>
                <w:color w:val="000000"/>
                <w:sz w:val="24"/>
                <w:szCs w:val="24"/>
              </w:rPr>
              <w:t xml:space="preserve"> of the packaging models or radioactive materials for civil use transported on the public </w:t>
            </w:r>
            <w:r w:rsidR="00302458" w:rsidRPr="00F528E7">
              <w:rPr>
                <w:rFonts w:ascii="Garamond" w:hAnsi="Garamond" w:cs="Garamond"/>
                <w:color w:val="000000"/>
                <w:sz w:val="24"/>
                <w:szCs w:val="24"/>
              </w:rPr>
              <w:t>thoroughfare</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8</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Conformity assessment of nuclear pressure equipment</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10</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 xml:space="preserve">Local involvement of </w:t>
            </w:r>
            <w:r w:rsidR="00604A12" w:rsidRPr="00F528E7">
              <w:rPr>
                <w:rFonts w:ascii="Garamond" w:hAnsi="Garamond" w:cs="Garamond"/>
                <w:color w:val="000000"/>
                <w:sz w:val="24"/>
                <w:szCs w:val="24"/>
              </w:rPr>
              <w:t>CLI</w:t>
            </w:r>
            <w:r w:rsidR="001E575C" w:rsidRPr="00F528E7">
              <w:rPr>
                <w:rFonts w:ascii="Garamond" w:hAnsi="Garamond" w:cs="Garamond"/>
                <w:color w:val="000000"/>
                <w:sz w:val="24"/>
                <w:szCs w:val="24"/>
              </w:rPr>
              <w:t>s</w:t>
            </w:r>
            <w:r w:rsidR="00604A12" w:rsidRPr="00F528E7">
              <w:rPr>
                <w:rFonts w:ascii="Garamond" w:hAnsi="Garamond" w:cs="Garamond"/>
                <w:color w:val="000000"/>
                <w:sz w:val="24"/>
                <w:szCs w:val="24"/>
              </w:rPr>
              <w:t xml:space="preserve"> </w:t>
            </w:r>
            <w:r w:rsidR="001E575C" w:rsidRPr="00F528E7">
              <w:rPr>
                <w:rFonts w:ascii="Garamond" w:hAnsi="Garamond" w:cs="Garamond"/>
                <w:color w:val="000000"/>
                <w:sz w:val="24"/>
                <w:szCs w:val="24"/>
              </w:rPr>
              <w:t>in the 3</w:t>
            </w:r>
            <w:r w:rsidR="001E575C" w:rsidRPr="00F528E7">
              <w:rPr>
                <w:rFonts w:ascii="Garamond" w:hAnsi="Garamond" w:cs="Garamond"/>
                <w:color w:val="000000"/>
                <w:sz w:val="24"/>
                <w:szCs w:val="24"/>
                <w:vertAlign w:val="superscript"/>
              </w:rPr>
              <w:t>rd</w:t>
            </w:r>
            <w:r w:rsidR="001E575C" w:rsidRPr="00F528E7">
              <w:rPr>
                <w:rFonts w:ascii="Garamond" w:hAnsi="Garamond" w:cs="Garamond"/>
                <w:color w:val="000000"/>
                <w:sz w:val="24"/>
                <w:szCs w:val="24"/>
              </w:rPr>
              <w:t xml:space="preserve"> ten-year visit of </w:t>
            </w:r>
            <w:r w:rsidR="00604A12" w:rsidRPr="00F528E7">
              <w:rPr>
                <w:rFonts w:ascii="Garamond" w:hAnsi="Garamond" w:cs="Garamond"/>
                <w:color w:val="000000"/>
                <w:sz w:val="24"/>
                <w:szCs w:val="24"/>
              </w:rPr>
              <w:t>900 MWe</w:t>
            </w:r>
            <w:r w:rsidR="001E575C" w:rsidRPr="00F528E7">
              <w:rPr>
                <w:rFonts w:ascii="Garamond" w:hAnsi="Garamond" w:cs="Garamond"/>
                <w:color w:val="000000"/>
                <w:sz w:val="24"/>
                <w:szCs w:val="24"/>
              </w:rPr>
              <w:t xml:space="preserve"> reactors</w:t>
            </w:r>
          </w:p>
          <w:p w:rsidR="00604A12" w:rsidRPr="00F528E7" w:rsidRDefault="00EE3D86" w:rsidP="008B3259">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1E575C" w:rsidRPr="00F528E7">
              <w:rPr>
                <w:rFonts w:ascii="Garamond" w:hAnsi="Garamond" w:cs="Garamond"/>
                <w:color w:val="000000"/>
                <w:sz w:val="24"/>
                <w:szCs w:val="24"/>
              </w:rPr>
              <w:t>11</w:t>
            </w:r>
            <w:r w:rsidR="001E575C" w:rsidRPr="00F528E7">
              <w:rPr>
                <w:rFonts w:ascii="Garamond" w:hAnsi="Garamond" w:cs="Garamond"/>
                <w:color w:val="000000"/>
                <w:sz w:val="24"/>
                <w:szCs w:val="24"/>
              </w:rPr>
              <w:tab/>
              <w:t>De</w:t>
            </w:r>
            <w:r w:rsidR="00604A12" w:rsidRPr="00F528E7">
              <w:rPr>
                <w:rFonts w:ascii="Garamond" w:hAnsi="Garamond" w:cs="Garamond"/>
                <w:color w:val="000000"/>
                <w:sz w:val="24"/>
                <w:szCs w:val="24"/>
              </w:rPr>
              <w:t>claration</w:t>
            </w:r>
            <w:r w:rsidR="008B3259" w:rsidRPr="00F528E7">
              <w:rPr>
                <w:rFonts w:ascii="Garamond" w:hAnsi="Garamond" w:cs="Garamond"/>
                <w:color w:val="000000"/>
                <w:sz w:val="24"/>
                <w:szCs w:val="24"/>
              </w:rPr>
              <w:t xml:space="preserve"> and </w:t>
            </w:r>
            <w:r w:rsidR="00604A12" w:rsidRPr="00F528E7">
              <w:rPr>
                <w:rFonts w:ascii="Garamond" w:hAnsi="Garamond" w:cs="Garamond"/>
                <w:color w:val="000000"/>
                <w:sz w:val="24"/>
                <w:szCs w:val="24"/>
              </w:rPr>
              <w:t>codi</w:t>
            </w:r>
            <w:r w:rsidR="001E575C" w:rsidRPr="00F528E7">
              <w:rPr>
                <w:rFonts w:ascii="Garamond" w:hAnsi="Garamond" w:cs="Garamond"/>
                <w:color w:val="000000"/>
                <w:sz w:val="24"/>
                <w:szCs w:val="24"/>
              </w:rPr>
              <w:t xml:space="preserve">ng of criteria relating to significant events in the field of radiation protection </w:t>
            </w:r>
            <w:r w:rsidR="00604A12" w:rsidRPr="00F528E7">
              <w:rPr>
                <w:rFonts w:ascii="Garamond" w:hAnsi="Garamond" w:cs="Garamond"/>
                <w:color w:val="000000"/>
                <w:sz w:val="24"/>
                <w:szCs w:val="24"/>
              </w:rPr>
              <w:t>(</w:t>
            </w:r>
            <w:r w:rsidR="001E575C" w:rsidRPr="00F528E7">
              <w:rPr>
                <w:rFonts w:ascii="Garamond" w:hAnsi="Garamond" w:cs="Garamond"/>
                <w:color w:val="000000"/>
                <w:sz w:val="24"/>
                <w:szCs w:val="24"/>
              </w:rPr>
              <w:t xml:space="preserve">excluding </w:t>
            </w:r>
            <w:r w:rsidR="00604A12" w:rsidRPr="00F528E7">
              <w:rPr>
                <w:rFonts w:ascii="Garamond" w:hAnsi="Garamond" w:cs="Garamond"/>
                <w:color w:val="000000"/>
                <w:sz w:val="24"/>
                <w:szCs w:val="24"/>
              </w:rPr>
              <w:t>INB</w:t>
            </w:r>
            <w:r w:rsidR="008B3259" w:rsidRPr="00F528E7">
              <w:rPr>
                <w:rFonts w:ascii="Garamond" w:hAnsi="Garamond" w:cs="Garamond"/>
                <w:color w:val="000000"/>
                <w:sz w:val="24"/>
                <w:szCs w:val="24"/>
              </w:rPr>
              <w:t xml:space="preserve"> and </w:t>
            </w:r>
            <w:r w:rsidR="001E575C" w:rsidRPr="00F528E7">
              <w:rPr>
                <w:rFonts w:ascii="Garamond" w:hAnsi="Garamond" w:cs="Garamond"/>
                <w:color w:val="000000"/>
                <w:sz w:val="24"/>
                <w:szCs w:val="24"/>
              </w:rPr>
              <w:t>transport of radioactive materials</w:t>
            </w:r>
            <w:r w:rsidR="00604A12" w:rsidRPr="00F528E7">
              <w:rPr>
                <w:rFonts w:ascii="Garamond" w:hAnsi="Garamond" w:cs="Garamond"/>
                <w:color w:val="000000"/>
                <w:sz w:val="24"/>
                <w:szCs w:val="24"/>
              </w:rPr>
              <w:t>)</w:t>
            </w:r>
          </w:p>
          <w:p w:rsidR="00604A12" w:rsidRPr="00F528E7" w:rsidRDefault="00EE3D86" w:rsidP="008B3259">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1E575C" w:rsidRPr="00F528E7">
              <w:rPr>
                <w:rFonts w:ascii="Garamond" w:hAnsi="Garamond" w:cs="Garamond"/>
                <w:color w:val="000000"/>
                <w:sz w:val="24"/>
                <w:szCs w:val="24"/>
              </w:rPr>
              <w:t>12</w:t>
            </w:r>
            <w:r w:rsidR="001E575C" w:rsidRPr="00F528E7">
              <w:rPr>
                <w:rFonts w:ascii="Garamond" w:hAnsi="Garamond" w:cs="Garamond"/>
                <w:color w:val="000000"/>
                <w:sz w:val="24"/>
                <w:szCs w:val="24"/>
              </w:rPr>
              <w:tab/>
              <w:t>De</w:t>
            </w:r>
            <w:r w:rsidR="00604A12" w:rsidRPr="00F528E7">
              <w:rPr>
                <w:rFonts w:ascii="Garamond" w:hAnsi="Garamond" w:cs="Garamond"/>
                <w:color w:val="000000"/>
                <w:sz w:val="24"/>
                <w:szCs w:val="24"/>
              </w:rPr>
              <w:t>claration</w:t>
            </w:r>
            <w:r w:rsidR="008B3259" w:rsidRPr="00F528E7">
              <w:rPr>
                <w:rFonts w:ascii="Garamond" w:hAnsi="Garamond" w:cs="Garamond"/>
                <w:color w:val="000000"/>
                <w:sz w:val="24"/>
                <w:szCs w:val="24"/>
              </w:rPr>
              <w:t xml:space="preserve"> and </w:t>
            </w:r>
            <w:r w:rsidR="001E575C" w:rsidRPr="00F528E7">
              <w:rPr>
                <w:rFonts w:ascii="Garamond" w:hAnsi="Garamond" w:cs="Garamond"/>
                <w:color w:val="000000"/>
                <w:sz w:val="24"/>
                <w:szCs w:val="24"/>
              </w:rPr>
              <w:t xml:space="preserve">coding of criteria relating to significant events involving safety, radiation protection or the environment applicable to </w:t>
            </w:r>
            <w:r w:rsidR="00604A12" w:rsidRPr="00F528E7">
              <w:rPr>
                <w:rFonts w:ascii="Garamond" w:hAnsi="Garamond" w:cs="Garamond"/>
                <w:color w:val="000000"/>
                <w:sz w:val="24"/>
                <w:szCs w:val="24"/>
              </w:rPr>
              <w:t>INB</w:t>
            </w:r>
            <w:r w:rsidR="008B3259" w:rsidRPr="00F528E7">
              <w:rPr>
                <w:rFonts w:ascii="Garamond" w:hAnsi="Garamond" w:cs="Garamond"/>
                <w:color w:val="000000"/>
                <w:sz w:val="24"/>
                <w:szCs w:val="24"/>
              </w:rPr>
              <w:t xml:space="preserve"> and </w:t>
            </w:r>
            <w:r w:rsidR="001E575C" w:rsidRPr="00F528E7">
              <w:rPr>
                <w:rFonts w:ascii="Garamond" w:hAnsi="Garamond" w:cs="Garamond"/>
                <w:color w:val="000000"/>
                <w:sz w:val="24"/>
                <w:szCs w:val="24"/>
              </w:rPr>
              <w:t xml:space="preserve">to </w:t>
            </w:r>
            <w:r w:rsidR="00604A12" w:rsidRPr="00F528E7">
              <w:rPr>
                <w:rFonts w:ascii="Garamond" w:hAnsi="Garamond" w:cs="Garamond"/>
                <w:color w:val="000000"/>
                <w:sz w:val="24"/>
                <w:szCs w:val="24"/>
              </w:rPr>
              <w:t xml:space="preserve">transport </w:t>
            </w:r>
            <w:r w:rsidR="001E575C" w:rsidRPr="00F528E7">
              <w:rPr>
                <w:rFonts w:ascii="Garamond" w:hAnsi="Garamond" w:cs="Garamond"/>
                <w:color w:val="000000"/>
                <w:sz w:val="24"/>
                <w:szCs w:val="24"/>
              </w:rPr>
              <w:t>of radioactive materials</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13</w:t>
            </w:r>
            <w:r w:rsidR="00604A12" w:rsidRPr="00F528E7">
              <w:rPr>
                <w:rFonts w:ascii="Garamond" w:hAnsi="Garamond" w:cs="Garamond"/>
                <w:color w:val="000000"/>
                <w:sz w:val="24"/>
                <w:szCs w:val="24"/>
              </w:rPr>
              <w:tab/>
              <w:t xml:space="preserve">Protection </w:t>
            </w:r>
            <w:r w:rsidR="001E575C" w:rsidRPr="00F528E7">
              <w:rPr>
                <w:rFonts w:ascii="Garamond" w:hAnsi="Garamond" w:cs="Garamond"/>
                <w:color w:val="000000"/>
                <w:sz w:val="24"/>
                <w:szCs w:val="24"/>
              </w:rPr>
              <w:t>of licensed nuclear facilities against external flooding</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14</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Full sanitation methodologies acceptable in</w:t>
            </w:r>
            <w:r w:rsidR="00604A12" w:rsidRPr="00F528E7">
              <w:rPr>
                <w:rFonts w:ascii="Garamond" w:hAnsi="Garamond" w:cs="Garamond"/>
                <w:color w:val="000000"/>
                <w:sz w:val="24"/>
                <w:szCs w:val="24"/>
              </w:rPr>
              <w:t xml:space="preserve"> </w:t>
            </w:r>
            <w:r w:rsidR="001E575C" w:rsidRPr="00F528E7">
              <w:rPr>
                <w:rFonts w:ascii="Garamond" w:hAnsi="Garamond" w:cs="Garamond"/>
                <w:color w:val="000000"/>
                <w:sz w:val="24"/>
                <w:szCs w:val="24"/>
              </w:rPr>
              <w:t xml:space="preserve">the licensed nuclear facilities in </w:t>
            </w:r>
            <w:r w:rsidR="00604A12" w:rsidRPr="00F528E7">
              <w:rPr>
                <w:rFonts w:ascii="Garamond" w:hAnsi="Garamond" w:cs="Garamond"/>
                <w:color w:val="000000"/>
                <w:sz w:val="24"/>
                <w:szCs w:val="24"/>
              </w:rPr>
              <w:t>France</w:t>
            </w:r>
          </w:p>
          <w:p w:rsidR="00604A12" w:rsidRPr="00F528E7" w:rsidRDefault="00EE3D86" w:rsidP="00052B13">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15</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Safety management policy in the</w:t>
            </w:r>
            <w:r w:rsidR="00604A12" w:rsidRPr="00F528E7">
              <w:rPr>
                <w:rFonts w:ascii="Garamond" w:hAnsi="Garamond" w:cs="Garamond"/>
                <w:color w:val="000000"/>
                <w:sz w:val="24"/>
                <w:szCs w:val="24"/>
              </w:rPr>
              <w:t xml:space="preserve"> INB</w:t>
            </w:r>
            <w:r w:rsidR="001E575C" w:rsidRPr="00F528E7">
              <w:rPr>
                <w:rFonts w:ascii="Garamond" w:hAnsi="Garamond" w:cs="Garamond"/>
                <w:color w:val="000000"/>
                <w:sz w:val="24"/>
                <w:szCs w:val="24"/>
              </w:rPr>
              <w:t>s</w:t>
            </w:r>
          </w:p>
          <w:p w:rsidR="00604A12" w:rsidRPr="00F528E7" w:rsidRDefault="00EE3D86" w:rsidP="008B3259">
            <w:pPr>
              <w:widowControl w:val="0"/>
              <w:tabs>
                <w:tab w:val="left" w:pos="851"/>
              </w:tabs>
              <w:autoSpaceDE w:val="0"/>
              <w:autoSpaceDN w:val="0"/>
              <w:adjustRightInd w:val="0"/>
              <w:spacing w:after="120"/>
              <w:ind w:left="851" w:right="62" w:hanging="851"/>
              <w:rPr>
                <w:rFonts w:ascii="Garamond" w:hAnsi="Garamond" w:cs="Garamond"/>
                <w:color w:val="000000"/>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16</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 xml:space="preserve">Significant radiation protection event for patients in radiation therapy: declaration and classification on the </w:t>
            </w:r>
            <w:r w:rsidR="00604A12" w:rsidRPr="00F528E7">
              <w:rPr>
                <w:rFonts w:ascii="Garamond" w:hAnsi="Garamond" w:cs="Garamond"/>
                <w:color w:val="000000"/>
                <w:sz w:val="24"/>
                <w:szCs w:val="24"/>
              </w:rPr>
              <w:t>ASN-SFRO</w:t>
            </w:r>
            <w:r w:rsidR="001E575C" w:rsidRPr="00F528E7">
              <w:rPr>
                <w:rFonts w:ascii="Garamond" w:hAnsi="Garamond" w:cs="Garamond"/>
                <w:color w:val="000000"/>
                <w:sz w:val="24"/>
                <w:szCs w:val="24"/>
              </w:rPr>
              <w:t xml:space="preserve"> scale</w:t>
            </w:r>
          </w:p>
          <w:p w:rsidR="00EF6474" w:rsidRPr="00F528E7" w:rsidRDefault="00EE3D86" w:rsidP="00F528E7">
            <w:pPr>
              <w:spacing w:after="120"/>
              <w:ind w:left="851" w:right="62" w:hanging="851"/>
              <w:rPr>
                <w:rFonts w:ascii="Garamond" w:hAnsi="Garamond"/>
                <w:b/>
                <w:sz w:val="24"/>
                <w:szCs w:val="24"/>
              </w:rPr>
            </w:pPr>
            <w:r w:rsidRPr="00F528E7">
              <w:rPr>
                <w:rFonts w:ascii="Garamond" w:hAnsi="Garamond" w:cs="Garamond"/>
                <w:color w:val="000000"/>
                <w:sz w:val="24"/>
                <w:szCs w:val="24"/>
              </w:rPr>
              <w:t>No.</w:t>
            </w:r>
            <w:r w:rsidR="00604A12" w:rsidRPr="00F528E7">
              <w:rPr>
                <w:rFonts w:ascii="Garamond" w:hAnsi="Garamond" w:cs="Garamond"/>
                <w:color w:val="000000"/>
                <w:sz w:val="24"/>
                <w:szCs w:val="24"/>
              </w:rPr>
              <w:t>18</w:t>
            </w:r>
            <w:r w:rsidR="00604A12" w:rsidRPr="00F528E7">
              <w:rPr>
                <w:rFonts w:ascii="Garamond" w:hAnsi="Garamond" w:cs="Garamond"/>
                <w:color w:val="000000"/>
                <w:sz w:val="24"/>
                <w:szCs w:val="24"/>
              </w:rPr>
              <w:tab/>
            </w:r>
            <w:r w:rsidR="001E575C" w:rsidRPr="00F528E7">
              <w:rPr>
                <w:rFonts w:ascii="Garamond" w:hAnsi="Garamond" w:cs="Garamond"/>
                <w:color w:val="000000"/>
                <w:sz w:val="24"/>
                <w:szCs w:val="24"/>
              </w:rPr>
              <w:t>Disposal of effluents and waste contaminated by radionu</w:t>
            </w:r>
            <w:r w:rsidR="00F528E7">
              <w:rPr>
                <w:rFonts w:ascii="Garamond" w:hAnsi="Garamond" w:cs="Garamond"/>
                <w:color w:val="000000"/>
                <w:sz w:val="24"/>
                <w:szCs w:val="24"/>
              </w:rPr>
              <w:t>cl</w:t>
            </w:r>
            <w:r w:rsidR="001E575C" w:rsidRPr="00F528E7">
              <w:rPr>
                <w:rFonts w:ascii="Garamond" w:hAnsi="Garamond" w:cs="Garamond"/>
                <w:color w:val="000000"/>
                <w:sz w:val="24"/>
                <w:szCs w:val="24"/>
              </w:rPr>
              <w:t>ides produced in the facilities authorised under the French Public Health Code</w:t>
            </w:r>
          </w:p>
        </w:tc>
      </w:tr>
    </w:tbl>
    <w:p w:rsidR="00604A12" w:rsidRPr="00F528E7" w:rsidRDefault="00604A12" w:rsidP="00052B13">
      <w:pPr>
        <w:rPr>
          <w:rFonts w:ascii="Garamond" w:hAnsi="Garamond"/>
          <w:b/>
          <w:sz w:val="24"/>
          <w:szCs w:val="24"/>
        </w:rPr>
      </w:pPr>
      <w:r w:rsidRPr="00F528E7">
        <w:rPr>
          <w:rFonts w:ascii="Garamond" w:hAnsi="Garamond"/>
          <w:b/>
          <w:sz w:val="24"/>
          <w:szCs w:val="24"/>
        </w:rPr>
        <w:br w:type="page"/>
      </w:r>
    </w:p>
    <w:p w:rsidR="00946FC6" w:rsidRPr="00F528E7" w:rsidRDefault="00946FC6"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565247" w:rsidRPr="00F528E7" w:rsidRDefault="00565247" w:rsidP="00052B13">
      <w:pPr>
        <w:jc w:val="center"/>
      </w:pPr>
    </w:p>
    <w:p w:rsidR="00946FC6" w:rsidRPr="00F528E7" w:rsidRDefault="00DE5CE7" w:rsidP="00052B13">
      <w:pPr>
        <w:jc w:val="center"/>
      </w:pPr>
      <w:r w:rsidRPr="00F528E7">
        <w:rPr>
          <w:noProof/>
          <w:lang w:val="en-IE" w:eastAsia="en-IE"/>
        </w:rPr>
        <w:drawing>
          <wp:inline distT="0" distB="0" distL="0" distR="0" wp14:anchorId="5BCC1995" wp14:editId="3FFE47FD">
            <wp:extent cx="2885440" cy="112839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5440" cy="1128395"/>
                    </a:xfrm>
                    <a:prstGeom prst="rect">
                      <a:avLst/>
                    </a:prstGeom>
                    <a:noFill/>
                    <a:ln>
                      <a:noFill/>
                    </a:ln>
                  </pic:spPr>
                </pic:pic>
              </a:graphicData>
            </a:graphic>
          </wp:inline>
        </w:drawing>
      </w:r>
    </w:p>
    <w:p w:rsidR="00946FC6" w:rsidRPr="00F528E7" w:rsidRDefault="008B1E90" w:rsidP="00052B13">
      <w:pPr>
        <w:jc w:val="center"/>
        <w:rPr>
          <w:b/>
          <w:color w:val="008080"/>
        </w:rPr>
      </w:pPr>
      <w:r w:rsidRPr="00F528E7">
        <w:rPr>
          <w:b/>
          <w:color w:val="008080"/>
        </w:rPr>
        <w:t>FRENCH NUCLEAR SAFETY AUTHORITY</w:t>
      </w:r>
    </w:p>
    <w:p w:rsidR="008B1E90" w:rsidRPr="00F528E7" w:rsidRDefault="008B1E90" w:rsidP="00052B13">
      <w:pPr>
        <w:jc w:val="center"/>
        <w:rPr>
          <w:color w:val="008080"/>
        </w:rPr>
      </w:pPr>
    </w:p>
    <w:p w:rsidR="00946FC6" w:rsidRPr="00F528E7" w:rsidRDefault="00946FC6" w:rsidP="00052B13">
      <w:pPr>
        <w:autoSpaceDE w:val="0"/>
        <w:autoSpaceDN w:val="0"/>
        <w:adjustRightInd w:val="0"/>
        <w:jc w:val="center"/>
        <w:rPr>
          <w:rFonts w:eastAsia="MS Mincho"/>
          <w:color w:val="008080"/>
          <w:sz w:val="24"/>
          <w:szCs w:val="24"/>
        </w:rPr>
      </w:pPr>
      <w:r w:rsidRPr="00F528E7">
        <w:rPr>
          <w:rFonts w:eastAsia="MS Mincho"/>
          <w:color w:val="008080"/>
          <w:sz w:val="24"/>
          <w:szCs w:val="24"/>
        </w:rPr>
        <w:t>6, place du Colonel Bourgoin</w:t>
      </w:r>
    </w:p>
    <w:p w:rsidR="00946FC6" w:rsidRPr="00F528E7" w:rsidRDefault="00946FC6" w:rsidP="00052B13">
      <w:pPr>
        <w:autoSpaceDE w:val="0"/>
        <w:autoSpaceDN w:val="0"/>
        <w:adjustRightInd w:val="0"/>
        <w:jc w:val="center"/>
        <w:rPr>
          <w:rFonts w:eastAsia="MS Mincho"/>
          <w:color w:val="008080"/>
          <w:sz w:val="24"/>
          <w:szCs w:val="24"/>
        </w:rPr>
      </w:pPr>
      <w:r w:rsidRPr="00F528E7">
        <w:rPr>
          <w:rFonts w:eastAsia="MS Mincho"/>
          <w:color w:val="008080"/>
          <w:sz w:val="24"/>
          <w:szCs w:val="24"/>
        </w:rPr>
        <w:t>75012 Paris</w:t>
      </w:r>
      <w:r w:rsidR="008B1E90" w:rsidRPr="00F528E7">
        <w:rPr>
          <w:rFonts w:eastAsia="MS Mincho"/>
          <w:color w:val="008080"/>
          <w:sz w:val="24"/>
          <w:szCs w:val="24"/>
        </w:rPr>
        <w:t>, France</w:t>
      </w:r>
    </w:p>
    <w:p w:rsidR="00946FC6" w:rsidRPr="00F528E7" w:rsidRDefault="009B7254" w:rsidP="00052B13">
      <w:pPr>
        <w:autoSpaceDE w:val="0"/>
        <w:autoSpaceDN w:val="0"/>
        <w:adjustRightInd w:val="0"/>
        <w:jc w:val="center"/>
        <w:rPr>
          <w:rFonts w:eastAsia="MS Mincho"/>
          <w:color w:val="008080"/>
          <w:sz w:val="24"/>
          <w:szCs w:val="24"/>
        </w:rPr>
      </w:pPr>
      <w:r w:rsidRPr="00F528E7">
        <w:rPr>
          <w:rFonts w:eastAsia="MS Mincho"/>
          <w:color w:val="008080"/>
          <w:sz w:val="24"/>
          <w:szCs w:val="24"/>
        </w:rPr>
        <w:t>Telephone + 33 (0)</w:t>
      </w:r>
      <w:r w:rsidR="00946FC6" w:rsidRPr="00F528E7">
        <w:rPr>
          <w:rFonts w:eastAsia="MS Mincho"/>
          <w:color w:val="008080"/>
          <w:sz w:val="24"/>
          <w:szCs w:val="24"/>
        </w:rPr>
        <w:t>1 40 19 86 00</w:t>
      </w:r>
    </w:p>
    <w:p w:rsidR="00946FC6" w:rsidRPr="00F528E7" w:rsidRDefault="009B7254" w:rsidP="00052B13">
      <w:pPr>
        <w:jc w:val="center"/>
        <w:rPr>
          <w:rFonts w:eastAsia="MS Mincho"/>
          <w:color w:val="008080"/>
          <w:sz w:val="24"/>
          <w:szCs w:val="24"/>
        </w:rPr>
      </w:pPr>
      <w:r w:rsidRPr="00F528E7">
        <w:rPr>
          <w:rFonts w:eastAsia="MS Mincho"/>
          <w:color w:val="008080"/>
          <w:sz w:val="24"/>
          <w:szCs w:val="24"/>
        </w:rPr>
        <w:t>Fax + 33 (0)</w:t>
      </w:r>
      <w:r w:rsidR="00946FC6" w:rsidRPr="00F528E7">
        <w:rPr>
          <w:rFonts w:eastAsia="MS Mincho"/>
          <w:color w:val="008080"/>
          <w:sz w:val="24"/>
          <w:szCs w:val="24"/>
        </w:rPr>
        <w:t>1 40 19 86 69</w:t>
      </w: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rPr>
          <w:rFonts w:eastAsia="MS Mincho"/>
          <w:color w:val="008080"/>
          <w:sz w:val="24"/>
          <w:szCs w:val="24"/>
        </w:rPr>
      </w:pPr>
    </w:p>
    <w:p w:rsidR="00565247" w:rsidRPr="00F528E7" w:rsidRDefault="00565247" w:rsidP="00052B13">
      <w:pPr>
        <w:jc w:val="center"/>
      </w:pPr>
      <w:r w:rsidRPr="00F528E7">
        <w:rPr>
          <w:noProof/>
          <w:sz w:val="24"/>
          <w:szCs w:val="24"/>
          <w:lang w:val="en-IE" w:eastAsia="en-IE"/>
        </w:rPr>
        <w:drawing>
          <wp:inline distT="0" distB="0" distL="0" distR="0" wp14:anchorId="191C8D1A" wp14:editId="775DF044">
            <wp:extent cx="389890" cy="389890"/>
            <wp:effectExtent l="0" t="0" r="0" b="0"/>
            <wp:docPr id="443" name="Imag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p>
    <w:sectPr w:rsidR="00565247" w:rsidRPr="00F528E7" w:rsidSect="00604A12">
      <w:footerReference w:type="default" r:id="rId50"/>
      <w:footerReference w:type="first" r:id="rId51"/>
      <w:footnotePr>
        <w:numRestart w:val="eachPage"/>
      </w:footnotePr>
      <w:pgSz w:w="11906" w:h="16838" w:code="9"/>
      <w:pgMar w:top="1418"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26" w:rsidRDefault="00B11526">
      <w:r>
        <w:separator/>
      </w:r>
    </w:p>
  </w:endnote>
  <w:endnote w:type="continuationSeparator" w:id="0">
    <w:p w:rsidR="00B11526" w:rsidRDefault="00B1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Default="00521D05" w:rsidP="0084576D">
    <w:pPr>
      <w:pStyle w:val="Footer"/>
      <w:tabs>
        <w:tab w:val="clear" w:pos="4536"/>
        <w:tab w:val="clear" w:pos="9072"/>
        <w:tab w:val="left" w:pos="1304"/>
        <w:tab w:val="right" w:pos="9070"/>
      </w:tabs>
    </w:pPr>
    <w:r>
      <w:rPr>
        <w:noProof/>
        <w:sz w:val="24"/>
        <w:szCs w:val="24"/>
        <w:lang w:val="en-IE" w:eastAsia="en-IE"/>
      </w:rPr>
      <mc:AlternateContent>
        <mc:Choice Requires="wps">
          <w:drawing>
            <wp:anchor distT="0" distB="0" distL="114300" distR="114300" simplePos="0" relativeHeight="251667456" behindDoc="1" locked="0" layoutInCell="0" allowOverlap="1" wp14:anchorId="1ED20474" wp14:editId="7A018E2F">
              <wp:simplePos x="0" y="0"/>
              <wp:positionH relativeFrom="page">
                <wp:posOffset>1189990</wp:posOffset>
              </wp:positionH>
              <wp:positionV relativeFrom="page">
                <wp:posOffset>10094341</wp:posOffset>
              </wp:positionV>
              <wp:extent cx="3411220" cy="268605"/>
              <wp:effectExtent l="0" t="0" r="17780" b="17145"/>
              <wp:wrapNone/>
              <wp:docPr id="300"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Pr="00D90C1B" w:rsidRDefault="00521D05" w:rsidP="0084576D">
                          <w:pPr>
                            <w:widowControl w:val="0"/>
                            <w:autoSpaceDE w:val="0"/>
                            <w:autoSpaceDN w:val="0"/>
                            <w:adjustRightInd w:val="0"/>
                            <w:spacing w:before="2"/>
                            <w:ind w:left="20" w:right="-50"/>
                            <w:rPr>
                              <w:rFonts w:ascii="Garamond" w:hAnsi="Garamond" w:cs="Garamond"/>
                              <w:sz w:val="18"/>
                              <w:szCs w:val="18"/>
                              <w:lang w:val="en-US"/>
                            </w:rPr>
                          </w:pPr>
                          <w:r w:rsidRPr="00D90C1B">
                            <w:rPr>
                              <w:rFonts w:ascii="Garamond" w:hAnsi="Garamond" w:cs="Garamond"/>
                              <w:b/>
                              <w:bCs/>
                              <w:sz w:val="18"/>
                              <w:szCs w:val="18"/>
                              <w:lang w:val="en-US"/>
                            </w:rPr>
                            <w:t>Conformity assessment of nuclear pressure equipment</w:t>
                          </w:r>
                        </w:p>
                        <w:p w:rsidR="00521D05" w:rsidRPr="00D90C1B" w:rsidRDefault="00521D05" w:rsidP="0084576D">
                          <w:pPr>
                            <w:widowControl w:val="0"/>
                            <w:autoSpaceDE w:val="0"/>
                            <w:autoSpaceDN w:val="0"/>
                            <w:adjustRightInd w:val="0"/>
                            <w:ind w:left="31" w:right="-20"/>
                            <w:rPr>
                              <w:rFonts w:ascii="Garamond" w:hAnsi="Garamond" w:cs="Garamond"/>
                              <w:sz w:val="18"/>
                              <w:szCs w:val="18"/>
                              <w:lang w:val="en-US"/>
                            </w:rPr>
                          </w:pPr>
                          <w:r w:rsidRPr="00D90C1B">
                            <w:rPr>
                              <w:rFonts w:ascii="Garamond" w:hAnsi="Garamond" w:cs="Garamond"/>
                              <w:sz w:val="18"/>
                              <w:szCs w:val="18"/>
                              <w:lang w:val="en-US"/>
                            </w:rPr>
                            <w:t xml:space="preserve">ASN guidelines </w:t>
                          </w:r>
                          <w:r w:rsidRPr="00D90C1B">
                            <w:rPr>
                              <w:rFonts w:ascii="Garamond" w:hAnsi="Garamond" w:cs="Garamond"/>
                              <w:spacing w:val="1"/>
                              <w:sz w:val="18"/>
                              <w:szCs w:val="18"/>
                              <w:lang w:val="en-US"/>
                            </w:rPr>
                            <w:t>No.</w:t>
                          </w:r>
                          <w:r w:rsidRPr="00D90C1B">
                            <w:rPr>
                              <w:rFonts w:ascii="Garamond" w:hAnsi="Garamond" w:cs="Garamond"/>
                              <w:sz w:val="18"/>
                              <w:szCs w:val="18"/>
                              <w:lang w:val="en-US"/>
                            </w:rPr>
                            <w:t xml:space="preserve"> 8</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 xml:space="preserve">Version revised on </w:t>
                          </w:r>
                          <w:r>
                            <w:rPr>
                              <w:rFonts w:ascii="Garamond" w:hAnsi="Garamond" w:cs="Garamond"/>
                              <w:sz w:val="18"/>
                              <w:szCs w:val="18"/>
                              <w:lang w:val="en-US"/>
                            </w:rPr>
                            <w:t xml:space="preserve">September 04, </w:t>
                          </w:r>
                          <w:r w:rsidRPr="00D90C1B">
                            <w:rPr>
                              <w:rFonts w:ascii="Garamond" w:hAnsi="Garamond" w:cs="Garamond"/>
                              <w:sz w:val="18"/>
                              <w:szCs w:val="18"/>
                              <w:lang w:val="en-US"/>
                            </w:rPr>
                            <w:t>2012</w:t>
                          </w:r>
                        </w:p>
                        <w:p w:rsidR="00521D05" w:rsidRPr="00160CFB" w:rsidRDefault="00521D05" w:rsidP="0084576D">
                          <w:pPr>
                            <w:widowControl w:val="0"/>
                            <w:autoSpaceDE w:val="0"/>
                            <w:autoSpaceDN w:val="0"/>
                            <w:adjustRightInd w:val="0"/>
                            <w:ind w:left="31" w:right="-20"/>
                            <w:rPr>
                              <w:rFonts w:ascii="Garamond" w:hAnsi="Garamond" w:cs="Garamond"/>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00" o:spid="_x0000_s1186" type="#_x0000_t202" style="position:absolute;margin-left:93.7pt;margin-top:794.85pt;width:268.6pt;height:21.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" o:allowincell="f" filled="f" stroked="f">
              <v:textbox inset="0,0,0,0">
                <w:txbxContent>
                  <w:p w:rsidR="00521D05" w:rsidRPr="00D90C1B" w:rsidRDefault="00521D05" w:rsidP="0084576D">
                    <w:pPr>
                      <w:widowControl w:val="0"/>
                      <w:autoSpaceDE w:val="0"/>
                      <w:autoSpaceDN w:val="0"/>
                      <w:adjustRightInd w:val="0"/>
                      <w:spacing w:before="2"/>
                      <w:ind w:left="20" w:right="-50"/>
                      <w:rPr>
                        <w:rFonts w:ascii="Garamond" w:hAnsi="Garamond" w:cs="Garamond"/>
                        <w:sz w:val="18"/>
                        <w:szCs w:val="18"/>
                        <w:lang w:val="en-US"/>
                      </w:rPr>
                    </w:pPr>
                    <w:r w:rsidRPr="00D90C1B">
                      <w:rPr>
                        <w:rFonts w:ascii="Garamond" w:hAnsi="Garamond" w:cs="Garamond"/>
                        <w:b/>
                        <w:bCs/>
                        <w:sz w:val="18"/>
                        <w:szCs w:val="18"/>
                        <w:lang w:val="en-US"/>
                      </w:rPr>
                      <w:t>Conformity assessment of nuclear pressure equipment</w:t>
                    </w:r>
                  </w:p>
                  <w:p w:rsidR="00521D05" w:rsidRPr="00D90C1B" w:rsidRDefault="00521D05" w:rsidP="0084576D">
                    <w:pPr>
                      <w:widowControl w:val="0"/>
                      <w:autoSpaceDE w:val="0"/>
                      <w:autoSpaceDN w:val="0"/>
                      <w:adjustRightInd w:val="0"/>
                      <w:ind w:left="31" w:right="-20"/>
                      <w:rPr>
                        <w:rFonts w:ascii="Garamond" w:hAnsi="Garamond" w:cs="Garamond"/>
                        <w:sz w:val="18"/>
                        <w:szCs w:val="18"/>
                        <w:lang w:val="en-US"/>
                      </w:rPr>
                    </w:pPr>
                    <w:r w:rsidRPr="00D90C1B">
                      <w:rPr>
                        <w:rFonts w:ascii="Garamond" w:hAnsi="Garamond" w:cs="Garamond"/>
                        <w:sz w:val="18"/>
                        <w:szCs w:val="18"/>
                        <w:lang w:val="en-US"/>
                      </w:rPr>
                      <w:t xml:space="preserve">ASN guidelines </w:t>
                    </w:r>
                    <w:r w:rsidRPr="00D90C1B">
                      <w:rPr>
                        <w:rFonts w:ascii="Garamond" w:hAnsi="Garamond" w:cs="Garamond"/>
                        <w:spacing w:val="1"/>
                        <w:sz w:val="18"/>
                        <w:szCs w:val="18"/>
                        <w:lang w:val="en-US"/>
                      </w:rPr>
                      <w:t>No.</w:t>
                    </w:r>
                    <w:r w:rsidRPr="00D90C1B">
                      <w:rPr>
                        <w:rFonts w:ascii="Garamond" w:hAnsi="Garamond" w:cs="Garamond"/>
                        <w:sz w:val="18"/>
                        <w:szCs w:val="18"/>
                        <w:lang w:val="en-US"/>
                      </w:rPr>
                      <w:t xml:space="preserve"> 8</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 xml:space="preserve">Version revised on </w:t>
                    </w:r>
                    <w:r>
                      <w:rPr>
                        <w:rFonts w:ascii="Garamond" w:hAnsi="Garamond" w:cs="Garamond"/>
                        <w:sz w:val="18"/>
                        <w:szCs w:val="18"/>
                        <w:lang w:val="en-US"/>
                      </w:rPr>
                      <w:t xml:space="preserve">September 04, </w:t>
                    </w:r>
                    <w:r w:rsidRPr="00D90C1B">
                      <w:rPr>
                        <w:rFonts w:ascii="Garamond" w:hAnsi="Garamond" w:cs="Garamond"/>
                        <w:sz w:val="18"/>
                        <w:szCs w:val="18"/>
                        <w:lang w:val="en-US"/>
                      </w:rPr>
                      <w:t>2012</w:t>
                    </w:r>
                  </w:p>
                  <w:p w:rsidR="00521D05" w:rsidRPr="00160CFB" w:rsidRDefault="00521D05" w:rsidP="0084576D">
                    <w:pPr>
                      <w:widowControl w:val="0"/>
                      <w:autoSpaceDE w:val="0"/>
                      <w:autoSpaceDN w:val="0"/>
                      <w:adjustRightInd w:val="0"/>
                      <w:ind w:left="31" w:right="-20"/>
                      <w:rPr>
                        <w:rFonts w:ascii="Garamond" w:hAnsi="Garamond" w:cs="Garamond"/>
                        <w:sz w:val="18"/>
                        <w:szCs w:val="18"/>
                        <w:lang w:val="en-US"/>
                      </w:rPr>
                    </w:pPr>
                  </w:p>
                </w:txbxContent>
              </v:textbox>
              <w10:wrap anchorx="page" anchory="page"/>
            </v:shape>
          </w:pict>
        </mc:Fallback>
      </mc:AlternateContent>
    </w:r>
    <w:r>
      <w:rPr>
        <w:noProof/>
        <w:sz w:val="24"/>
        <w:szCs w:val="24"/>
        <w:lang w:val="en-IE" w:eastAsia="en-IE"/>
      </w:rPr>
      <w:drawing>
        <wp:inline distT="0" distB="0" distL="0" distR="0" wp14:anchorId="28B89C2F" wp14:editId="4D4C7B55">
          <wp:extent cx="389890" cy="38989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tab/>
    </w:r>
    <w:r>
      <w:tab/>
      <w:t xml:space="preserve">- P </w:t>
    </w:r>
    <w:r>
      <w:fldChar w:fldCharType="begin"/>
    </w:r>
    <w:r>
      <w:instrText>PAGE   \* MERGEFORMAT</w:instrText>
    </w:r>
    <w:r>
      <w:fldChar w:fldCharType="separate"/>
    </w:r>
    <w:r w:rsidR="004F6348" w:rsidRPr="004F6348">
      <w:rPr>
        <w:noProof/>
        <w:lang w:val="fr-FR"/>
      </w:rPr>
      <w:t>15</w:t>
    </w:r>
    <w:r>
      <w:fldChar w:fldCharType="end"/>
    </w:r>
    <w:r>
      <w:t xml:space="preserve"> / 66 -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637"/>
      <w:gridCol w:w="8573"/>
      <w:gridCol w:w="2767"/>
      <w:gridCol w:w="3828"/>
    </w:tblGrid>
    <w:tr w:rsidR="00521D05" w:rsidRPr="00837B99" w:rsidTr="00100AE3">
      <w:trPr>
        <w:gridBefore w:val="1"/>
        <w:gridAfter w:val="2"/>
        <w:wBefore w:w="38" w:type="dxa"/>
        <w:wAfter w:w="6595" w:type="dxa"/>
      </w:trPr>
      <w:tc>
        <w:tcPr>
          <w:tcW w:w="9210" w:type="dxa"/>
          <w:gridSpan w:val="2"/>
          <w:tcBorders>
            <w:top w:val="nil"/>
            <w:left w:val="nil"/>
            <w:bottom w:val="nil"/>
            <w:right w:val="nil"/>
          </w:tcBorders>
        </w:tcPr>
        <w:p w:rsidR="00521D05" w:rsidRPr="00837B99" w:rsidRDefault="00521D05" w:rsidP="00880ABD">
          <w:pPr>
            <w:pStyle w:val="Footer"/>
            <w:jc w:val="right"/>
            <w:rPr>
              <w:rFonts w:ascii="Garamond" w:hAnsi="Garamond"/>
              <w:sz w:val="16"/>
              <w:szCs w:val="16"/>
            </w:rPr>
          </w:pPr>
        </w:p>
      </w:tc>
    </w:tr>
    <w:tr w:rsidR="00521D05" w:rsidRPr="0036226D" w:rsidTr="00604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1"/>
      </w:trPr>
      <w:tc>
        <w:tcPr>
          <w:tcW w:w="675" w:type="dxa"/>
          <w:gridSpan w:val="2"/>
        </w:tcPr>
        <w:p w:rsidR="00521D05" w:rsidRPr="0036226D" w:rsidRDefault="00521D05" w:rsidP="00880ABD">
          <w:pPr>
            <w:rPr>
              <w:rFonts w:ascii="Garamond" w:hAnsi="Garamond"/>
              <w:sz w:val="16"/>
              <w:szCs w:val="16"/>
            </w:rPr>
          </w:pPr>
          <w:r>
            <w:rPr>
              <w:noProof/>
              <w:sz w:val="24"/>
              <w:szCs w:val="24"/>
              <w:lang w:val="en-IE" w:eastAsia="en-IE"/>
            </w:rPr>
            <w:drawing>
              <wp:inline distT="0" distB="0" distL="0" distR="0" wp14:anchorId="0A2457EE" wp14:editId="2F4DF617">
                <wp:extent cx="389890" cy="389890"/>
                <wp:effectExtent l="0" t="0" r="0" b="0"/>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p>
      </w:tc>
      <w:tc>
        <w:tcPr>
          <w:tcW w:w="11340" w:type="dxa"/>
          <w:gridSpan w:val="2"/>
          <w:shd w:val="clear" w:color="auto" w:fill="auto"/>
          <w:vAlign w:val="bottom"/>
        </w:tcPr>
        <w:p w:rsidR="00521D05" w:rsidRPr="00D90C1B" w:rsidRDefault="00521D05" w:rsidP="00160CFB">
          <w:pPr>
            <w:widowControl w:val="0"/>
            <w:autoSpaceDE w:val="0"/>
            <w:autoSpaceDN w:val="0"/>
            <w:adjustRightInd w:val="0"/>
            <w:spacing w:before="2"/>
            <w:ind w:left="20" w:right="-50"/>
            <w:rPr>
              <w:rFonts w:ascii="Garamond" w:hAnsi="Garamond" w:cs="Garamond"/>
              <w:sz w:val="18"/>
              <w:szCs w:val="18"/>
              <w:lang w:val="en-US"/>
            </w:rPr>
          </w:pPr>
          <w:r w:rsidRPr="00D90C1B">
            <w:rPr>
              <w:rFonts w:ascii="Garamond" w:hAnsi="Garamond" w:cs="Garamond"/>
              <w:b/>
              <w:bCs/>
              <w:sz w:val="18"/>
              <w:szCs w:val="18"/>
              <w:lang w:val="en-US"/>
            </w:rPr>
            <w:t>Conformity assessment of nuclear pressure equipment</w:t>
          </w:r>
        </w:p>
        <w:p w:rsidR="00521D05" w:rsidRDefault="00521D05" w:rsidP="00160CFB">
          <w:pPr>
            <w:widowControl w:val="0"/>
            <w:autoSpaceDE w:val="0"/>
            <w:autoSpaceDN w:val="0"/>
            <w:adjustRightInd w:val="0"/>
            <w:ind w:left="31" w:right="-20"/>
            <w:rPr>
              <w:rFonts w:ascii="Garamond" w:hAnsi="Garamond" w:cs="Garamond"/>
              <w:sz w:val="18"/>
              <w:szCs w:val="18"/>
              <w:lang w:val="en-US"/>
            </w:rPr>
          </w:pPr>
          <w:r w:rsidRPr="00D90C1B">
            <w:rPr>
              <w:rFonts w:ascii="Garamond" w:hAnsi="Garamond" w:cs="Garamond"/>
              <w:sz w:val="18"/>
              <w:szCs w:val="18"/>
              <w:lang w:val="en-US"/>
            </w:rPr>
            <w:t xml:space="preserve">ASN guidelines </w:t>
          </w:r>
          <w:r w:rsidRPr="00D90C1B">
            <w:rPr>
              <w:rFonts w:ascii="Garamond" w:hAnsi="Garamond" w:cs="Garamond"/>
              <w:spacing w:val="1"/>
              <w:sz w:val="18"/>
              <w:szCs w:val="18"/>
              <w:lang w:val="en-US"/>
            </w:rPr>
            <w:t>No.</w:t>
          </w:r>
          <w:r w:rsidRPr="00D90C1B">
            <w:rPr>
              <w:rFonts w:ascii="Garamond" w:hAnsi="Garamond" w:cs="Garamond"/>
              <w:sz w:val="18"/>
              <w:szCs w:val="18"/>
              <w:lang w:val="en-US"/>
            </w:rPr>
            <w:t xml:space="preserve"> 8</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 xml:space="preserve">Version revised on </w:t>
          </w:r>
          <w:r>
            <w:rPr>
              <w:rFonts w:ascii="Garamond" w:hAnsi="Garamond" w:cs="Garamond"/>
              <w:sz w:val="18"/>
              <w:szCs w:val="18"/>
              <w:lang w:val="en-US"/>
            </w:rPr>
            <w:t xml:space="preserve">September 04, </w:t>
          </w:r>
          <w:r w:rsidRPr="00D90C1B">
            <w:rPr>
              <w:rFonts w:ascii="Garamond" w:hAnsi="Garamond" w:cs="Garamond"/>
              <w:sz w:val="18"/>
              <w:szCs w:val="18"/>
              <w:lang w:val="en-US"/>
            </w:rPr>
            <w:t>2012</w:t>
          </w:r>
        </w:p>
        <w:p w:rsidR="00521D05" w:rsidRPr="00160CFB" w:rsidRDefault="00521D05" w:rsidP="00160CFB">
          <w:pPr>
            <w:widowControl w:val="0"/>
            <w:autoSpaceDE w:val="0"/>
            <w:autoSpaceDN w:val="0"/>
            <w:adjustRightInd w:val="0"/>
            <w:ind w:left="31" w:right="-20"/>
            <w:rPr>
              <w:rFonts w:ascii="Garamond" w:hAnsi="Garamond" w:cs="Garamond"/>
              <w:sz w:val="18"/>
              <w:szCs w:val="18"/>
              <w:lang w:val="en-US"/>
            </w:rPr>
          </w:pPr>
        </w:p>
      </w:tc>
      <w:tc>
        <w:tcPr>
          <w:tcW w:w="3828" w:type="dxa"/>
          <w:shd w:val="clear" w:color="auto" w:fill="auto"/>
          <w:vAlign w:val="bottom"/>
        </w:tcPr>
        <w:p w:rsidR="00521D05" w:rsidRPr="0036226D" w:rsidRDefault="00521D05" w:rsidP="00100AE3">
          <w:pPr>
            <w:pStyle w:val="Footer"/>
            <w:numPr>
              <w:ilvl w:val="0"/>
              <w:numId w:val="76"/>
            </w:numPr>
            <w:jc w:val="center"/>
            <w:rPr>
              <w:rFonts w:ascii="Garamond" w:hAnsi="Garamond"/>
              <w:sz w:val="16"/>
              <w:szCs w:val="16"/>
            </w:rPr>
          </w:pPr>
          <w:r>
            <w:rPr>
              <w:rFonts w:ascii="Garamond" w:hAnsi="Garamond"/>
              <w:szCs w:val="16"/>
            </w:rPr>
            <w:t>P</w:t>
          </w:r>
          <w:r w:rsidRPr="00100AE3">
            <w:rPr>
              <w:rFonts w:ascii="Garamond" w:hAnsi="Garamond"/>
              <w:szCs w:val="16"/>
            </w:rPr>
            <w:t xml:space="preserve"> </w:t>
          </w:r>
          <w:r w:rsidRPr="00100AE3">
            <w:rPr>
              <w:rStyle w:val="PageNumber"/>
              <w:rFonts w:ascii="Garamond" w:hAnsi="Garamond"/>
              <w:szCs w:val="16"/>
            </w:rPr>
            <w:fldChar w:fldCharType="begin"/>
          </w:r>
          <w:r w:rsidRPr="00100AE3">
            <w:rPr>
              <w:rStyle w:val="PageNumber"/>
              <w:rFonts w:ascii="Garamond" w:hAnsi="Garamond"/>
              <w:szCs w:val="16"/>
            </w:rPr>
            <w:instrText xml:space="preserve"> PAGE </w:instrText>
          </w:r>
          <w:r w:rsidRPr="00100AE3">
            <w:rPr>
              <w:rStyle w:val="PageNumber"/>
              <w:rFonts w:ascii="Garamond" w:hAnsi="Garamond"/>
              <w:szCs w:val="16"/>
            </w:rPr>
            <w:fldChar w:fldCharType="separate"/>
          </w:r>
          <w:r w:rsidR="004F6348">
            <w:rPr>
              <w:rStyle w:val="PageNumber"/>
              <w:rFonts w:ascii="Garamond" w:hAnsi="Garamond"/>
              <w:noProof/>
              <w:szCs w:val="16"/>
            </w:rPr>
            <w:t>62</w:t>
          </w:r>
          <w:r w:rsidRPr="00100AE3">
            <w:rPr>
              <w:rStyle w:val="PageNumber"/>
              <w:rFonts w:ascii="Garamond" w:hAnsi="Garamond"/>
              <w:szCs w:val="16"/>
            </w:rPr>
            <w:fldChar w:fldCharType="end"/>
          </w:r>
          <w:r>
            <w:rPr>
              <w:rStyle w:val="PageNumber"/>
              <w:rFonts w:ascii="Garamond" w:hAnsi="Garamond"/>
              <w:szCs w:val="16"/>
            </w:rPr>
            <w:t xml:space="preserve"> </w:t>
          </w:r>
          <w:r w:rsidRPr="00100AE3">
            <w:rPr>
              <w:rStyle w:val="PageNumber"/>
              <w:rFonts w:ascii="Garamond" w:hAnsi="Garamond"/>
              <w:szCs w:val="16"/>
            </w:rPr>
            <w:t>/</w:t>
          </w:r>
          <w:r>
            <w:rPr>
              <w:rStyle w:val="PageNumber"/>
              <w:rFonts w:ascii="Garamond" w:hAnsi="Garamond"/>
              <w:szCs w:val="16"/>
            </w:rPr>
            <w:t xml:space="preserve"> 66</w:t>
          </w:r>
        </w:p>
      </w:tc>
    </w:tr>
  </w:tbl>
  <w:p w:rsidR="00521D05" w:rsidRPr="00837B99" w:rsidRDefault="00521D05" w:rsidP="009C4F55">
    <w:pPr>
      <w:pStyle w:val="Footer"/>
      <w:rPr>
        <w:rFonts w:ascii="Garamond" w:hAnsi="Garamond"/>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Default="00521D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Default="00521D05" w:rsidP="00604A12">
    <w:pPr>
      <w:pStyle w:val="Footer"/>
      <w:tabs>
        <w:tab w:val="clear" w:pos="4536"/>
        <w:tab w:val="clear" w:pos="9072"/>
        <w:tab w:val="left" w:pos="1304"/>
        <w:tab w:val="right" w:pos="9070"/>
      </w:tabs>
    </w:pPr>
    <w:r>
      <w:rPr>
        <w:noProof/>
        <w:sz w:val="24"/>
        <w:szCs w:val="24"/>
        <w:lang w:val="en-IE" w:eastAsia="en-IE"/>
      </w:rPr>
      <mc:AlternateContent>
        <mc:Choice Requires="wps">
          <w:drawing>
            <wp:anchor distT="0" distB="0" distL="114300" distR="114300" simplePos="0" relativeHeight="251663360" behindDoc="1" locked="0" layoutInCell="0" allowOverlap="1" wp14:anchorId="5CE6A5C6" wp14:editId="17727978">
              <wp:simplePos x="0" y="0"/>
              <wp:positionH relativeFrom="page">
                <wp:posOffset>1190066</wp:posOffset>
              </wp:positionH>
              <wp:positionV relativeFrom="page">
                <wp:posOffset>9874885</wp:posOffset>
              </wp:positionV>
              <wp:extent cx="3411220" cy="268605"/>
              <wp:effectExtent l="0" t="0" r="17780" b="17145"/>
              <wp:wrapNone/>
              <wp:docPr id="439" name="Zone de texte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Pr="00D90C1B" w:rsidRDefault="00521D05" w:rsidP="00160CFB">
                          <w:pPr>
                            <w:widowControl w:val="0"/>
                            <w:autoSpaceDE w:val="0"/>
                            <w:autoSpaceDN w:val="0"/>
                            <w:adjustRightInd w:val="0"/>
                            <w:spacing w:before="2"/>
                            <w:ind w:left="20" w:right="-50"/>
                            <w:rPr>
                              <w:rFonts w:ascii="Garamond" w:hAnsi="Garamond" w:cs="Garamond"/>
                              <w:sz w:val="18"/>
                              <w:szCs w:val="18"/>
                              <w:lang w:val="en-US"/>
                            </w:rPr>
                          </w:pPr>
                          <w:r w:rsidRPr="00D90C1B">
                            <w:rPr>
                              <w:rFonts w:ascii="Garamond" w:hAnsi="Garamond" w:cs="Garamond"/>
                              <w:b/>
                              <w:bCs/>
                              <w:sz w:val="18"/>
                              <w:szCs w:val="18"/>
                              <w:lang w:val="en-US"/>
                            </w:rPr>
                            <w:t>Conformity assessment of nuclear pressure equipment</w:t>
                          </w:r>
                        </w:p>
                        <w:p w:rsidR="00521D05" w:rsidRPr="00D90C1B" w:rsidRDefault="00521D05" w:rsidP="00160CFB">
                          <w:pPr>
                            <w:widowControl w:val="0"/>
                            <w:autoSpaceDE w:val="0"/>
                            <w:autoSpaceDN w:val="0"/>
                            <w:adjustRightInd w:val="0"/>
                            <w:ind w:left="31" w:right="-20"/>
                            <w:rPr>
                              <w:rFonts w:ascii="Garamond" w:hAnsi="Garamond" w:cs="Garamond"/>
                              <w:sz w:val="18"/>
                              <w:szCs w:val="18"/>
                              <w:lang w:val="en-US"/>
                            </w:rPr>
                          </w:pPr>
                          <w:r w:rsidRPr="00D90C1B">
                            <w:rPr>
                              <w:rFonts w:ascii="Garamond" w:hAnsi="Garamond" w:cs="Garamond"/>
                              <w:sz w:val="18"/>
                              <w:szCs w:val="18"/>
                              <w:lang w:val="en-US"/>
                            </w:rPr>
                            <w:t xml:space="preserve">ASN guidelines </w:t>
                          </w:r>
                          <w:r w:rsidRPr="00D90C1B">
                            <w:rPr>
                              <w:rFonts w:ascii="Garamond" w:hAnsi="Garamond" w:cs="Garamond"/>
                              <w:spacing w:val="1"/>
                              <w:sz w:val="18"/>
                              <w:szCs w:val="18"/>
                              <w:lang w:val="en-US"/>
                            </w:rPr>
                            <w:t>No.</w:t>
                          </w:r>
                          <w:r w:rsidRPr="00D90C1B">
                            <w:rPr>
                              <w:rFonts w:ascii="Garamond" w:hAnsi="Garamond" w:cs="Garamond"/>
                              <w:sz w:val="18"/>
                              <w:szCs w:val="18"/>
                              <w:lang w:val="en-US"/>
                            </w:rPr>
                            <w:t xml:space="preserve"> 8</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 xml:space="preserve">Version revised on </w:t>
                          </w:r>
                          <w:r>
                            <w:rPr>
                              <w:rFonts w:ascii="Garamond" w:hAnsi="Garamond" w:cs="Garamond"/>
                              <w:sz w:val="18"/>
                              <w:szCs w:val="18"/>
                              <w:lang w:val="en-US"/>
                            </w:rPr>
                            <w:t xml:space="preserve">September 04, </w:t>
                          </w:r>
                          <w:r w:rsidRPr="00D90C1B">
                            <w:rPr>
                              <w:rFonts w:ascii="Garamond" w:hAnsi="Garamond" w:cs="Garamond"/>
                              <w:sz w:val="18"/>
                              <w:szCs w:val="18"/>
                              <w:lang w:val="en-US"/>
                            </w:rPr>
                            <w:t>2012</w:t>
                          </w:r>
                        </w:p>
                        <w:p w:rsidR="00521D05" w:rsidRPr="00160CFB" w:rsidRDefault="00521D05" w:rsidP="00604A12">
                          <w:pPr>
                            <w:widowControl w:val="0"/>
                            <w:autoSpaceDE w:val="0"/>
                            <w:autoSpaceDN w:val="0"/>
                            <w:adjustRightInd w:val="0"/>
                            <w:ind w:left="31" w:right="-20"/>
                            <w:rPr>
                              <w:rFonts w:ascii="Garamond" w:hAnsi="Garamond" w:cs="Garamond"/>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39" o:spid="_x0000_s1187" type="#_x0000_t202" style="position:absolute;margin-left:93.7pt;margin-top:777.55pt;width:268.6pt;height:2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" o:allowincell="f" filled="f" stroked="f">
              <v:textbox inset="0,0,0,0">
                <w:txbxContent>
                  <w:p w:rsidR="00521D05" w:rsidRPr="00D90C1B" w:rsidRDefault="00521D05" w:rsidP="00160CFB">
                    <w:pPr>
                      <w:widowControl w:val="0"/>
                      <w:autoSpaceDE w:val="0"/>
                      <w:autoSpaceDN w:val="0"/>
                      <w:adjustRightInd w:val="0"/>
                      <w:spacing w:before="2"/>
                      <w:ind w:left="20" w:right="-50"/>
                      <w:rPr>
                        <w:rFonts w:ascii="Garamond" w:hAnsi="Garamond" w:cs="Garamond"/>
                        <w:sz w:val="18"/>
                        <w:szCs w:val="18"/>
                        <w:lang w:val="en-US"/>
                      </w:rPr>
                    </w:pPr>
                    <w:r w:rsidRPr="00D90C1B">
                      <w:rPr>
                        <w:rFonts w:ascii="Garamond" w:hAnsi="Garamond" w:cs="Garamond"/>
                        <w:b/>
                        <w:bCs/>
                        <w:sz w:val="18"/>
                        <w:szCs w:val="18"/>
                        <w:lang w:val="en-US"/>
                      </w:rPr>
                      <w:t>Conformity assessment of nuclear pressure equipment</w:t>
                    </w:r>
                  </w:p>
                  <w:p w:rsidR="00521D05" w:rsidRPr="00D90C1B" w:rsidRDefault="00521D05" w:rsidP="00160CFB">
                    <w:pPr>
                      <w:widowControl w:val="0"/>
                      <w:autoSpaceDE w:val="0"/>
                      <w:autoSpaceDN w:val="0"/>
                      <w:adjustRightInd w:val="0"/>
                      <w:ind w:left="31" w:right="-20"/>
                      <w:rPr>
                        <w:rFonts w:ascii="Garamond" w:hAnsi="Garamond" w:cs="Garamond"/>
                        <w:sz w:val="18"/>
                        <w:szCs w:val="18"/>
                        <w:lang w:val="en-US"/>
                      </w:rPr>
                    </w:pPr>
                    <w:r w:rsidRPr="00D90C1B">
                      <w:rPr>
                        <w:rFonts w:ascii="Garamond" w:hAnsi="Garamond" w:cs="Garamond"/>
                        <w:sz w:val="18"/>
                        <w:szCs w:val="18"/>
                        <w:lang w:val="en-US"/>
                      </w:rPr>
                      <w:t xml:space="preserve">ASN guidelines </w:t>
                    </w:r>
                    <w:r w:rsidRPr="00D90C1B">
                      <w:rPr>
                        <w:rFonts w:ascii="Garamond" w:hAnsi="Garamond" w:cs="Garamond"/>
                        <w:spacing w:val="1"/>
                        <w:sz w:val="18"/>
                        <w:szCs w:val="18"/>
                        <w:lang w:val="en-US"/>
                      </w:rPr>
                      <w:t>No.</w:t>
                    </w:r>
                    <w:r w:rsidRPr="00D90C1B">
                      <w:rPr>
                        <w:rFonts w:ascii="Garamond" w:hAnsi="Garamond" w:cs="Garamond"/>
                        <w:sz w:val="18"/>
                        <w:szCs w:val="18"/>
                        <w:lang w:val="en-US"/>
                      </w:rPr>
                      <w:t xml:space="preserve"> 8</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 xml:space="preserve">Version revised on </w:t>
                    </w:r>
                    <w:r>
                      <w:rPr>
                        <w:rFonts w:ascii="Garamond" w:hAnsi="Garamond" w:cs="Garamond"/>
                        <w:sz w:val="18"/>
                        <w:szCs w:val="18"/>
                        <w:lang w:val="en-US"/>
                      </w:rPr>
                      <w:t xml:space="preserve">September 04, </w:t>
                    </w:r>
                    <w:r w:rsidRPr="00D90C1B">
                      <w:rPr>
                        <w:rFonts w:ascii="Garamond" w:hAnsi="Garamond" w:cs="Garamond"/>
                        <w:sz w:val="18"/>
                        <w:szCs w:val="18"/>
                        <w:lang w:val="en-US"/>
                      </w:rPr>
                      <w:t>2012</w:t>
                    </w:r>
                  </w:p>
                  <w:p w:rsidR="00521D05" w:rsidRPr="00160CFB" w:rsidRDefault="00521D05" w:rsidP="00604A12">
                    <w:pPr>
                      <w:widowControl w:val="0"/>
                      <w:autoSpaceDE w:val="0"/>
                      <w:autoSpaceDN w:val="0"/>
                      <w:adjustRightInd w:val="0"/>
                      <w:ind w:left="31" w:right="-20"/>
                      <w:rPr>
                        <w:rFonts w:ascii="Garamond" w:hAnsi="Garamond" w:cs="Garamond"/>
                        <w:sz w:val="18"/>
                        <w:szCs w:val="18"/>
                        <w:lang w:val="en-US"/>
                      </w:rPr>
                    </w:pPr>
                  </w:p>
                </w:txbxContent>
              </v:textbox>
              <w10:wrap anchorx="page" anchory="page"/>
            </v:shape>
          </w:pict>
        </mc:Fallback>
      </mc:AlternateContent>
    </w:r>
    <w:r>
      <w:rPr>
        <w:noProof/>
        <w:sz w:val="24"/>
        <w:szCs w:val="24"/>
        <w:lang w:val="en-IE" w:eastAsia="en-IE"/>
      </w:rPr>
      <w:drawing>
        <wp:inline distT="0" distB="0" distL="0" distR="0" wp14:anchorId="1DAAB096" wp14:editId="3845229D">
          <wp:extent cx="389890" cy="389890"/>
          <wp:effectExtent l="0" t="0" r="0" b="0"/>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tab/>
    </w:r>
    <w:r>
      <w:tab/>
      <w:t xml:space="preserve">- P </w:t>
    </w:r>
    <w:r>
      <w:fldChar w:fldCharType="begin"/>
    </w:r>
    <w:r>
      <w:instrText>PAGE   \* MERGEFORMAT</w:instrText>
    </w:r>
    <w:r>
      <w:fldChar w:fldCharType="separate"/>
    </w:r>
    <w:r w:rsidR="004F6348" w:rsidRPr="004F6348">
      <w:rPr>
        <w:noProof/>
        <w:lang w:val="fr-FR"/>
      </w:rPr>
      <w:t>66</w:t>
    </w:r>
    <w:r>
      <w:fldChar w:fldCharType="end"/>
    </w:r>
    <w:r>
      <w:t xml:space="preserve"> / 66 -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Default="00521D05" w:rsidP="00160CFB">
    <w:pPr>
      <w:pStyle w:val="Footer"/>
      <w:tabs>
        <w:tab w:val="clear" w:pos="4536"/>
        <w:tab w:val="clear" w:pos="9072"/>
        <w:tab w:val="left" w:pos="1304"/>
        <w:tab w:val="right" w:pos="9070"/>
      </w:tabs>
    </w:pPr>
    <w:r>
      <w:rPr>
        <w:noProof/>
        <w:sz w:val="24"/>
        <w:szCs w:val="24"/>
        <w:lang w:val="en-IE" w:eastAsia="en-IE"/>
      </w:rPr>
      <mc:AlternateContent>
        <mc:Choice Requires="wps">
          <w:drawing>
            <wp:anchor distT="0" distB="0" distL="114300" distR="114300" simplePos="0" relativeHeight="251665408" behindDoc="1" locked="0" layoutInCell="0" allowOverlap="1" wp14:anchorId="4F4DBCBF" wp14:editId="744ED1D0">
              <wp:simplePos x="0" y="0"/>
              <wp:positionH relativeFrom="page">
                <wp:posOffset>1190066</wp:posOffset>
              </wp:positionH>
              <wp:positionV relativeFrom="page">
                <wp:posOffset>9874885</wp:posOffset>
              </wp:positionV>
              <wp:extent cx="3411220" cy="268605"/>
              <wp:effectExtent l="0" t="0" r="17780" b="1714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D05" w:rsidRPr="00D90C1B" w:rsidRDefault="00521D05" w:rsidP="00160CFB">
                          <w:pPr>
                            <w:widowControl w:val="0"/>
                            <w:autoSpaceDE w:val="0"/>
                            <w:autoSpaceDN w:val="0"/>
                            <w:adjustRightInd w:val="0"/>
                            <w:spacing w:before="2"/>
                            <w:ind w:left="20" w:right="-50"/>
                            <w:rPr>
                              <w:rFonts w:ascii="Garamond" w:hAnsi="Garamond" w:cs="Garamond"/>
                              <w:sz w:val="18"/>
                              <w:szCs w:val="18"/>
                              <w:lang w:val="en-US"/>
                            </w:rPr>
                          </w:pPr>
                          <w:r w:rsidRPr="00D90C1B">
                            <w:rPr>
                              <w:rFonts w:ascii="Garamond" w:hAnsi="Garamond" w:cs="Garamond"/>
                              <w:b/>
                              <w:bCs/>
                              <w:sz w:val="18"/>
                              <w:szCs w:val="18"/>
                              <w:lang w:val="en-US"/>
                            </w:rPr>
                            <w:t>Conformity assessment of nuclear pressure equipment</w:t>
                          </w:r>
                        </w:p>
                        <w:p w:rsidR="00521D05" w:rsidRPr="00D90C1B" w:rsidRDefault="00521D05" w:rsidP="00160CFB">
                          <w:pPr>
                            <w:widowControl w:val="0"/>
                            <w:autoSpaceDE w:val="0"/>
                            <w:autoSpaceDN w:val="0"/>
                            <w:adjustRightInd w:val="0"/>
                            <w:ind w:left="31" w:right="-20"/>
                            <w:rPr>
                              <w:rFonts w:ascii="Garamond" w:hAnsi="Garamond" w:cs="Garamond"/>
                              <w:sz w:val="18"/>
                              <w:szCs w:val="18"/>
                              <w:lang w:val="en-US"/>
                            </w:rPr>
                          </w:pPr>
                          <w:r w:rsidRPr="00D90C1B">
                            <w:rPr>
                              <w:rFonts w:ascii="Garamond" w:hAnsi="Garamond" w:cs="Garamond"/>
                              <w:sz w:val="18"/>
                              <w:szCs w:val="18"/>
                              <w:lang w:val="en-US"/>
                            </w:rPr>
                            <w:t xml:space="preserve">ASN guidelines </w:t>
                          </w:r>
                          <w:r w:rsidRPr="00D90C1B">
                            <w:rPr>
                              <w:rFonts w:ascii="Garamond" w:hAnsi="Garamond" w:cs="Garamond"/>
                              <w:spacing w:val="1"/>
                              <w:sz w:val="18"/>
                              <w:szCs w:val="18"/>
                              <w:lang w:val="en-US"/>
                            </w:rPr>
                            <w:t>No.</w:t>
                          </w:r>
                          <w:r w:rsidRPr="00D90C1B">
                            <w:rPr>
                              <w:rFonts w:ascii="Garamond" w:hAnsi="Garamond" w:cs="Garamond"/>
                              <w:sz w:val="18"/>
                              <w:szCs w:val="18"/>
                              <w:lang w:val="en-US"/>
                            </w:rPr>
                            <w:t xml:space="preserve"> 8</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 xml:space="preserve">Version revised on </w:t>
                          </w:r>
                          <w:r>
                            <w:rPr>
                              <w:rFonts w:ascii="Garamond" w:hAnsi="Garamond" w:cs="Garamond"/>
                              <w:sz w:val="18"/>
                              <w:szCs w:val="18"/>
                              <w:lang w:val="en-US"/>
                            </w:rPr>
                            <w:t xml:space="preserve">September 04, </w:t>
                          </w:r>
                          <w:r w:rsidRPr="00D90C1B">
                            <w:rPr>
                              <w:rFonts w:ascii="Garamond" w:hAnsi="Garamond" w:cs="Garamond"/>
                              <w:sz w:val="18"/>
                              <w:szCs w:val="18"/>
                              <w:lang w:val="en-US"/>
                            </w:rPr>
                            <w:t>2012</w:t>
                          </w:r>
                        </w:p>
                        <w:p w:rsidR="00521D05" w:rsidRPr="00160CFB" w:rsidRDefault="00521D05" w:rsidP="00160CFB">
                          <w:pPr>
                            <w:widowControl w:val="0"/>
                            <w:autoSpaceDE w:val="0"/>
                            <w:autoSpaceDN w:val="0"/>
                            <w:adjustRightInd w:val="0"/>
                            <w:ind w:left="31" w:right="-20"/>
                            <w:rPr>
                              <w:rFonts w:ascii="Garamond" w:hAnsi="Garamond" w:cs="Garamond"/>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188" type="#_x0000_t202" style="position:absolute;margin-left:93.7pt;margin-top:777.55pt;width:268.6pt;height:2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" o:allowincell="f" filled="f" stroked="f">
              <v:textbox inset="0,0,0,0">
                <w:txbxContent>
                  <w:p w:rsidR="00521D05" w:rsidRPr="00D90C1B" w:rsidRDefault="00521D05" w:rsidP="00160CFB">
                    <w:pPr>
                      <w:widowControl w:val="0"/>
                      <w:autoSpaceDE w:val="0"/>
                      <w:autoSpaceDN w:val="0"/>
                      <w:adjustRightInd w:val="0"/>
                      <w:spacing w:before="2"/>
                      <w:ind w:left="20" w:right="-50"/>
                      <w:rPr>
                        <w:rFonts w:ascii="Garamond" w:hAnsi="Garamond" w:cs="Garamond"/>
                        <w:sz w:val="18"/>
                        <w:szCs w:val="18"/>
                        <w:lang w:val="en-US"/>
                      </w:rPr>
                    </w:pPr>
                    <w:r w:rsidRPr="00D90C1B">
                      <w:rPr>
                        <w:rFonts w:ascii="Garamond" w:hAnsi="Garamond" w:cs="Garamond"/>
                        <w:b/>
                        <w:bCs/>
                        <w:sz w:val="18"/>
                        <w:szCs w:val="18"/>
                        <w:lang w:val="en-US"/>
                      </w:rPr>
                      <w:t>Conformity assessment of nuclear pressure equipment</w:t>
                    </w:r>
                  </w:p>
                  <w:p w:rsidR="00521D05" w:rsidRPr="00D90C1B" w:rsidRDefault="00521D05" w:rsidP="00160CFB">
                    <w:pPr>
                      <w:widowControl w:val="0"/>
                      <w:autoSpaceDE w:val="0"/>
                      <w:autoSpaceDN w:val="0"/>
                      <w:adjustRightInd w:val="0"/>
                      <w:ind w:left="31" w:right="-20"/>
                      <w:rPr>
                        <w:rFonts w:ascii="Garamond" w:hAnsi="Garamond" w:cs="Garamond"/>
                        <w:sz w:val="18"/>
                        <w:szCs w:val="18"/>
                        <w:lang w:val="en-US"/>
                      </w:rPr>
                    </w:pPr>
                    <w:r w:rsidRPr="00D90C1B">
                      <w:rPr>
                        <w:rFonts w:ascii="Garamond" w:hAnsi="Garamond" w:cs="Garamond"/>
                        <w:sz w:val="18"/>
                        <w:szCs w:val="18"/>
                        <w:lang w:val="en-US"/>
                      </w:rPr>
                      <w:t xml:space="preserve">ASN guidelines </w:t>
                    </w:r>
                    <w:r w:rsidRPr="00D90C1B">
                      <w:rPr>
                        <w:rFonts w:ascii="Garamond" w:hAnsi="Garamond" w:cs="Garamond"/>
                        <w:spacing w:val="1"/>
                        <w:sz w:val="18"/>
                        <w:szCs w:val="18"/>
                        <w:lang w:val="en-US"/>
                      </w:rPr>
                      <w:t>No.</w:t>
                    </w:r>
                    <w:r w:rsidRPr="00D90C1B">
                      <w:rPr>
                        <w:rFonts w:ascii="Garamond" w:hAnsi="Garamond" w:cs="Garamond"/>
                        <w:sz w:val="18"/>
                        <w:szCs w:val="18"/>
                        <w:lang w:val="en-US"/>
                      </w:rPr>
                      <w:t xml:space="preserve"> 8</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w:t>
                    </w:r>
                    <w:r w:rsidRPr="00D90C1B">
                      <w:rPr>
                        <w:rFonts w:ascii="Garamond" w:hAnsi="Garamond" w:cs="Garamond"/>
                        <w:spacing w:val="-1"/>
                        <w:sz w:val="18"/>
                        <w:szCs w:val="18"/>
                        <w:lang w:val="en-US"/>
                      </w:rPr>
                      <w:t xml:space="preserve"> </w:t>
                    </w:r>
                    <w:r w:rsidRPr="00D90C1B">
                      <w:rPr>
                        <w:rFonts w:ascii="Garamond" w:hAnsi="Garamond" w:cs="Garamond"/>
                        <w:sz w:val="18"/>
                        <w:szCs w:val="18"/>
                        <w:lang w:val="en-US"/>
                      </w:rPr>
                      <w:t xml:space="preserve">Version revised on </w:t>
                    </w:r>
                    <w:r>
                      <w:rPr>
                        <w:rFonts w:ascii="Garamond" w:hAnsi="Garamond" w:cs="Garamond"/>
                        <w:sz w:val="18"/>
                        <w:szCs w:val="18"/>
                        <w:lang w:val="en-US"/>
                      </w:rPr>
                      <w:t xml:space="preserve">September 04, </w:t>
                    </w:r>
                    <w:r w:rsidRPr="00D90C1B">
                      <w:rPr>
                        <w:rFonts w:ascii="Garamond" w:hAnsi="Garamond" w:cs="Garamond"/>
                        <w:sz w:val="18"/>
                        <w:szCs w:val="18"/>
                        <w:lang w:val="en-US"/>
                      </w:rPr>
                      <w:t>2012</w:t>
                    </w:r>
                  </w:p>
                  <w:p w:rsidR="00521D05" w:rsidRPr="00160CFB" w:rsidRDefault="00521D05" w:rsidP="00160CFB">
                    <w:pPr>
                      <w:widowControl w:val="0"/>
                      <w:autoSpaceDE w:val="0"/>
                      <w:autoSpaceDN w:val="0"/>
                      <w:adjustRightInd w:val="0"/>
                      <w:ind w:left="31" w:right="-20"/>
                      <w:rPr>
                        <w:rFonts w:ascii="Garamond" w:hAnsi="Garamond" w:cs="Garamond"/>
                        <w:sz w:val="18"/>
                        <w:szCs w:val="18"/>
                        <w:lang w:val="en-US"/>
                      </w:rPr>
                    </w:pPr>
                  </w:p>
                </w:txbxContent>
              </v:textbox>
              <w10:wrap anchorx="page" anchory="page"/>
            </v:shape>
          </w:pict>
        </mc:Fallback>
      </mc:AlternateContent>
    </w:r>
    <w:r>
      <w:rPr>
        <w:noProof/>
        <w:sz w:val="24"/>
        <w:szCs w:val="24"/>
        <w:lang w:val="en-IE" w:eastAsia="en-IE"/>
      </w:rPr>
      <w:drawing>
        <wp:inline distT="0" distB="0" distL="0" distR="0" wp14:anchorId="0ED3FE05" wp14:editId="75C4B70B">
          <wp:extent cx="389890" cy="389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tab/>
    </w:r>
    <w:r>
      <w:tab/>
      <w:t xml:space="preserve">- P </w:t>
    </w:r>
    <w:r>
      <w:fldChar w:fldCharType="begin"/>
    </w:r>
    <w:r>
      <w:instrText>PAGE   \* MERGEFORMAT</w:instrText>
    </w:r>
    <w:r>
      <w:fldChar w:fldCharType="separate"/>
    </w:r>
    <w:r w:rsidR="004F6348" w:rsidRPr="004F6348">
      <w:rPr>
        <w:noProof/>
        <w:lang w:val="fr-FR"/>
      </w:rPr>
      <w:t>65</w:t>
    </w:r>
    <w:r>
      <w:fldChar w:fldCharType="end"/>
    </w:r>
    <w:r>
      <w:t xml:space="preserve"> / 66 -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Pr="00FC7F87" w:rsidRDefault="00521D05" w:rsidP="00FC7F8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Pr="00160CFB" w:rsidRDefault="00521D05" w:rsidP="00160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26" w:rsidRDefault="00B11526">
      <w:r>
        <w:separator/>
      </w:r>
    </w:p>
  </w:footnote>
  <w:footnote w:type="continuationSeparator" w:id="0">
    <w:p w:rsidR="00B11526" w:rsidRDefault="00B11526">
      <w:r>
        <w:continuationSeparator/>
      </w:r>
    </w:p>
  </w:footnote>
  <w:footnote w:id="1">
    <w:p w:rsidR="00521D05" w:rsidRPr="00D01119" w:rsidRDefault="00521D05">
      <w:pPr>
        <w:pStyle w:val="FootnoteText"/>
        <w:rPr>
          <w:lang w:val="en-US"/>
        </w:rPr>
      </w:pPr>
      <w:r>
        <w:rPr>
          <w:rStyle w:val="FootnoteReference"/>
        </w:rPr>
        <w:footnoteRef/>
      </w:r>
      <w:r w:rsidRPr="00D01119">
        <w:rPr>
          <w:lang w:val="en-US"/>
        </w:rPr>
        <w:t xml:space="preserve"> </w:t>
      </w:r>
      <w:r w:rsidRPr="00D01119">
        <w:rPr>
          <w:rFonts w:ascii="Garamond" w:hAnsi="Garamond" w:cs="Garamond"/>
          <w:color w:val="000000"/>
          <w:sz w:val="18"/>
          <w:szCs w:val="18"/>
          <w:lang w:val="en-US"/>
        </w:rPr>
        <w:t>Nuclear pressure equipment liaison committee</w:t>
      </w:r>
    </w:p>
  </w:footnote>
  <w:footnote w:id="2">
    <w:p w:rsidR="00521D05" w:rsidRPr="0084576D" w:rsidRDefault="00521D05">
      <w:pPr>
        <w:pStyle w:val="FootnoteText"/>
        <w:rPr>
          <w:lang w:val="en-US"/>
        </w:rPr>
      </w:pPr>
      <w:r>
        <w:rPr>
          <w:rStyle w:val="FootnoteReference"/>
        </w:rPr>
        <w:footnoteRef/>
      </w:r>
      <w:r w:rsidRPr="0084576D">
        <w:rPr>
          <w:lang w:val="en-US"/>
        </w:rPr>
        <w:t xml:space="preserve"> </w:t>
      </w:r>
      <w:r w:rsidRPr="00040D0C">
        <w:rPr>
          <w:rFonts w:ascii="Garamond" w:hAnsi="Garamond" w:cs="Garamond"/>
          <w:color w:val="000000"/>
          <w:lang w:val="en-US"/>
        </w:rPr>
        <w:t xml:space="preserve">This terminology will be included in a </w:t>
      </w:r>
      <w:r>
        <w:rPr>
          <w:rFonts w:ascii="Garamond" w:hAnsi="Garamond" w:cs="Garamond"/>
          <w:color w:val="000000"/>
          <w:lang w:val="en-US"/>
        </w:rPr>
        <w:t>later</w:t>
      </w:r>
      <w:r w:rsidRPr="00040D0C">
        <w:rPr>
          <w:rFonts w:ascii="Garamond" w:hAnsi="Garamond" w:cs="Garamond"/>
          <w:color w:val="000000"/>
          <w:lang w:val="en-US"/>
        </w:rPr>
        <w:t xml:space="preserve"> revision of the order</w:t>
      </w:r>
      <w:r w:rsidRPr="0084576D">
        <w:rPr>
          <w:rFonts w:ascii="Garamond" w:hAnsi="Garamond" w:cs="Garamond"/>
          <w:color w:val="000000"/>
          <w:spacing w:val="-6"/>
          <w:lang w:val="en-US"/>
        </w:rPr>
        <w:t xml:space="preserve"> </w:t>
      </w:r>
      <w:r w:rsidRPr="0084576D">
        <w:rPr>
          <w:rFonts w:ascii="Garamond" w:hAnsi="Garamond" w:cs="Garamond"/>
          <w:color w:val="000000"/>
          <w:lang w:val="en-US"/>
        </w:rPr>
        <w:t>[5]</w:t>
      </w:r>
    </w:p>
  </w:footnote>
  <w:footnote w:id="3">
    <w:p w:rsidR="00521D05" w:rsidRPr="00E80462" w:rsidRDefault="00521D05">
      <w:pPr>
        <w:pStyle w:val="FootnoteText"/>
        <w:rPr>
          <w:lang w:val="en-US"/>
        </w:rPr>
      </w:pPr>
      <w:r>
        <w:rPr>
          <w:rStyle w:val="FootnoteReference"/>
        </w:rPr>
        <w:footnoteRef/>
      </w:r>
      <w:r w:rsidRPr="00E80462">
        <w:rPr>
          <w:lang w:val="en-US"/>
        </w:rPr>
        <w:t xml:space="preserve"> </w:t>
      </w:r>
      <w:r w:rsidRPr="00E80462">
        <w:rPr>
          <w:rFonts w:ascii="Garamond" w:hAnsi="Garamond" w:cs="Garamond"/>
          <w:color w:val="000000"/>
          <w:lang w:val="en-US"/>
        </w:rPr>
        <w:t>This provision will be included in a later revision of the order [5]</w:t>
      </w:r>
    </w:p>
  </w:footnote>
  <w:footnote w:id="4">
    <w:p w:rsidR="00521D05" w:rsidRPr="005E2CCF" w:rsidRDefault="00521D05">
      <w:pPr>
        <w:pStyle w:val="FootnoteText"/>
        <w:rPr>
          <w:lang w:val="en-US"/>
        </w:rPr>
      </w:pPr>
      <w:r>
        <w:rPr>
          <w:rStyle w:val="FootnoteReference"/>
        </w:rPr>
        <w:footnoteRef/>
      </w:r>
      <w:r w:rsidRPr="005E2CCF">
        <w:rPr>
          <w:lang w:val="en-US"/>
        </w:rPr>
        <w:t xml:space="preserve"> </w:t>
      </w:r>
      <w:r w:rsidRPr="005E2CCF">
        <w:rPr>
          <w:rFonts w:ascii="Garamond" w:hAnsi="Garamond"/>
          <w:lang w:val="en-US"/>
        </w:rPr>
        <w:t xml:space="preserve">This provision </w:t>
      </w:r>
      <w:r w:rsidRPr="005E2CCF">
        <w:rPr>
          <w:rFonts w:ascii="Garamond" w:hAnsi="Garamond"/>
          <w:color w:val="000000"/>
          <w:lang w:val="en-US"/>
        </w:rPr>
        <w:t>will be included in a later revision of the order [5]</w:t>
      </w:r>
    </w:p>
  </w:footnote>
  <w:footnote w:id="5">
    <w:p w:rsidR="00521D05" w:rsidRPr="00404A0C" w:rsidRDefault="00521D05">
      <w:pPr>
        <w:pStyle w:val="FootnoteText"/>
        <w:rPr>
          <w:rFonts w:ascii="Garamond" w:hAnsi="Garamond" w:cs="Garamond"/>
          <w:color w:val="000000"/>
          <w:sz w:val="18"/>
          <w:szCs w:val="18"/>
          <w:lang w:val="en-US"/>
        </w:rPr>
      </w:pPr>
      <w:r>
        <w:rPr>
          <w:rStyle w:val="FootnoteReference"/>
        </w:rPr>
        <w:footnoteRef/>
      </w:r>
      <w:r w:rsidRPr="00404A0C">
        <w:rPr>
          <w:rFonts w:ascii="Garamond" w:hAnsi="Garamond" w:cs="Garamond"/>
          <w:color w:val="000000"/>
          <w:sz w:val="18"/>
          <w:szCs w:val="18"/>
          <w:lang w:val="en-US"/>
        </w:rPr>
        <w:t xml:space="preserve"> </w:t>
      </w:r>
      <w:r>
        <w:rPr>
          <w:rFonts w:ascii="Garamond" w:hAnsi="Garamond" w:cs="Garamond"/>
          <w:color w:val="000000"/>
          <w:sz w:val="18"/>
          <w:szCs w:val="18"/>
          <w:lang w:val="en-US"/>
        </w:rPr>
        <w:t>Intermediate</w:t>
      </w:r>
      <w:r w:rsidRPr="00404A0C">
        <w:rPr>
          <w:rFonts w:ascii="Garamond" w:hAnsi="Garamond" w:cs="Garamond"/>
          <w:color w:val="000000"/>
          <w:sz w:val="18"/>
          <w:szCs w:val="18"/>
          <w:lang w:val="en-US"/>
        </w:rPr>
        <w:t xml:space="preserve"> according to §</w:t>
      </w:r>
      <w:r w:rsidRPr="00404A0C">
        <w:rPr>
          <w:rFonts w:ascii="Garamond" w:hAnsi="Garamond" w:cs="Garamond"/>
          <w:color w:val="000000"/>
          <w:spacing w:val="-1"/>
          <w:sz w:val="18"/>
          <w:szCs w:val="18"/>
          <w:lang w:val="en-US"/>
        </w:rPr>
        <w:t xml:space="preserve"> </w:t>
      </w:r>
      <w:r w:rsidRPr="00404A0C">
        <w:rPr>
          <w:rFonts w:ascii="Garamond" w:hAnsi="Garamond" w:cs="Garamond"/>
          <w:color w:val="000000"/>
          <w:sz w:val="18"/>
          <w:szCs w:val="18"/>
          <w:lang w:val="en-US"/>
        </w:rPr>
        <w:t xml:space="preserve">6 of standard NF EN </w:t>
      </w:r>
      <w:r w:rsidRPr="00404A0C">
        <w:rPr>
          <w:rFonts w:ascii="Garamond" w:hAnsi="Garamond" w:cs="Garamond"/>
          <w:color w:val="000000"/>
          <w:spacing w:val="-2"/>
          <w:sz w:val="18"/>
          <w:szCs w:val="18"/>
          <w:lang w:val="en-US"/>
        </w:rPr>
        <w:t>1</w:t>
      </w:r>
      <w:r w:rsidRPr="00404A0C">
        <w:rPr>
          <w:rFonts w:ascii="Garamond" w:hAnsi="Garamond" w:cs="Garamond"/>
          <w:color w:val="000000"/>
          <w:sz w:val="18"/>
          <w:szCs w:val="18"/>
          <w:lang w:val="en-US"/>
        </w:rPr>
        <w:t>0204</w:t>
      </w:r>
      <w:r w:rsidRPr="00404A0C">
        <w:rPr>
          <w:rFonts w:ascii="Garamond" w:hAnsi="Garamond" w:cs="Garamond"/>
          <w:color w:val="000000"/>
          <w:spacing w:val="1"/>
          <w:sz w:val="18"/>
          <w:szCs w:val="18"/>
          <w:lang w:val="en-US"/>
        </w:rPr>
        <w:t xml:space="preserve"> v</w:t>
      </w:r>
      <w:r w:rsidRPr="00404A0C">
        <w:rPr>
          <w:rFonts w:ascii="Garamond" w:hAnsi="Garamond" w:cs="Garamond"/>
          <w:color w:val="000000"/>
          <w:sz w:val="18"/>
          <w:szCs w:val="18"/>
          <w:lang w:val="en-US"/>
        </w:rPr>
        <w:t>ersion</w:t>
      </w:r>
      <w:r w:rsidRPr="00404A0C">
        <w:rPr>
          <w:rFonts w:ascii="Garamond" w:hAnsi="Garamond" w:cs="Garamond"/>
          <w:color w:val="000000"/>
          <w:spacing w:val="1"/>
          <w:sz w:val="18"/>
          <w:szCs w:val="18"/>
          <w:lang w:val="en-US"/>
        </w:rPr>
        <w:t xml:space="preserve"> </w:t>
      </w:r>
      <w:r w:rsidRPr="00404A0C">
        <w:rPr>
          <w:rFonts w:ascii="Garamond" w:hAnsi="Garamond" w:cs="Garamond"/>
          <w:color w:val="000000"/>
          <w:sz w:val="18"/>
          <w:szCs w:val="18"/>
          <w:lang w:val="en-US"/>
        </w:rPr>
        <w:t>2005</w:t>
      </w:r>
    </w:p>
  </w:footnote>
  <w:footnote w:id="6">
    <w:p w:rsidR="00521D05" w:rsidRPr="001A4EFE" w:rsidRDefault="00521D05">
      <w:pPr>
        <w:pStyle w:val="FootnoteText"/>
        <w:rPr>
          <w:lang w:val="en-US"/>
        </w:rPr>
      </w:pPr>
      <w:r>
        <w:rPr>
          <w:rStyle w:val="FootnoteReference"/>
        </w:rPr>
        <w:footnoteRef/>
      </w:r>
      <w:r w:rsidRPr="001A4EFE">
        <w:rPr>
          <w:lang w:val="en-US"/>
        </w:rPr>
        <w:t xml:space="preserve"> </w:t>
      </w:r>
      <w:r w:rsidRPr="001A4EFE">
        <w:rPr>
          <w:rFonts w:ascii="Garamond" w:hAnsi="Garamond" w:cs="Garamond"/>
          <w:color w:val="000000"/>
          <w:sz w:val="18"/>
          <w:szCs w:val="18"/>
          <w:lang w:val="en-US"/>
        </w:rPr>
        <w:t>Refer to</w:t>
      </w:r>
      <w:r w:rsidRPr="001A4EFE">
        <w:rPr>
          <w:rFonts w:ascii="Garamond" w:hAnsi="Garamond" w:cs="Garamond"/>
          <w:color w:val="000000"/>
          <w:spacing w:val="1"/>
          <w:sz w:val="18"/>
          <w:szCs w:val="18"/>
          <w:lang w:val="en-US"/>
        </w:rPr>
        <w:t xml:space="preserve"> </w:t>
      </w:r>
      <w:r w:rsidRPr="001A4EFE">
        <w:rPr>
          <w:rFonts w:ascii="Garamond" w:hAnsi="Garamond" w:cs="Garamond"/>
          <w:color w:val="000000"/>
          <w:sz w:val="18"/>
          <w:szCs w:val="18"/>
          <w:lang w:val="en-US"/>
        </w:rPr>
        <w:t>COLEN</w:t>
      </w:r>
      <w:r w:rsidRPr="001A4EFE">
        <w:rPr>
          <w:rFonts w:ascii="Garamond" w:hAnsi="Garamond" w:cs="Garamond"/>
          <w:color w:val="000000"/>
          <w:spacing w:val="1"/>
          <w:sz w:val="18"/>
          <w:szCs w:val="18"/>
          <w:lang w:val="en-US"/>
        </w:rPr>
        <w:t xml:space="preserve"> </w:t>
      </w:r>
      <w:r w:rsidRPr="001A4EFE">
        <w:rPr>
          <w:rFonts w:ascii="Garamond" w:hAnsi="Garamond" w:cs="Garamond"/>
          <w:color w:val="000000"/>
          <w:sz w:val="18"/>
          <w:szCs w:val="18"/>
          <w:lang w:val="en-US"/>
        </w:rPr>
        <w:t>7A</w:t>
      </w:r>
      <w:r w:rsidRPr="001A4EFE">
        <w:rPr>
          <w:rFonts w:ascii="Garamond" w:hAnsi="Garamond" w:cs="Garamond"/>
          <w:color w:val="000000"/>
          <w:spacing w:val="1"/>
          <w:sz w:val="18"/>
          <w:szCs w:val="18"/>
          <w:lang w:val="en-US"/>
        </w:rPr>
        <w:t xml:space="preserve"> </w:t>
      </w:r>
      <w:r>
        <w:rPr>
          <w:rFonts w:ascii="Garamond" w:hAnsi="Garamond" w:cs="Garamond"/>
          <w:color w:val="000000"/>
          <w:sz w:val="18"/>
          <w:szCs w:val="18"/>
          <w:lang w:val="en-US"/>
        </w:rPr>
        <w:t xml:space="preserve">and </w:t>
      </w:r>
      <w:r w:rsidRPr="001A4EFE">
        <w:rPr>
          <w:rFonts w:ascii="Garamond" w:hAnsi="Garamond" w:cs="Garamond"/>
          <w:color w:val="000000"/>
          <w:sz w:val="18"/>
          <w:szCs w:val="18"/>
          <w:lang w:val="en-US"/>
        </w:rPr>
        <w:t>3A</w:t>
      </w:r>
      <w:r>
        <w:rPr>
          <w:rFonts w:ascii="Garamond" w:hAnsi="Garamond" w:cs="Garamond"/>
          <w:color w:val="000000"/>
          <w:sz w:val="18"/>
          <w:szCs w:val="18"/>
          <w:lang w:val="en-US"/>
        </w:rPr>
        <w:t xml:space="preserve"> sheets</w:t>
      </w:r>
    </w:p>
  </w:footnote>
  <w:footnote w:id="7">
    <w:p w:rsidR="00521D05" w:rsidRPr="001F488D" w:rsidRDefault="00521D05">
      <w:pPr>
        <w:pStyle w:val="FootnoteText"/>
        <w:rPr>
          <w:lang w:val="en-US"/>
        </w:rPr>
      </w:pPr>
      <w:r>
        <w:rPr>
          <w:rStyle w:val="FootnoteReference"/>
        </w:rPr>
        <w:footnoteRef/>
      </w:r>
      <w:r w:rsidRPr="001F488D">
        <w:rPr>
          <w:lang w:val="en-US"/>
        </w:rPr>
        <w:t xml:space="preserve"> </w:t>
      </w:r>
      <w:r w:rsidRPr="001F488D">
        <w:rPr>
          <w:rFonts w:ascii="Garamond" w:hAnsi="Garamond" w:cs="Garamond"/>
          <w:color w:val="000000"/>
          <w:sz w:val="18"/>
          <w:szCs w:val="18"/>
          <w:lang w:val="en-US"/>
        </w:rPr>
        <w:t xml:space="preserve">The difficulty in performing the visual inspection is to be assessed based on the technical and practical </w:t>
      </w:r>
      <w:r>
        <w:rPr>
          <w:rFonts w:ascii="Garamond" w:hAnsi="Garamond" w:cs="Garamond"/>
          <w:color w:val="000000"/>
          <w:sz w:val="18"/>
          <w:szCs w:val="18"/>
          <w:lang w:val="en-US"/>
        </w:rPr>
        <w:t>progress at</w:t>
      </w:r>
      <w:r w:rsidRPr="001F488D">
        <w:rPr>
          <w:rFonts w:ascii="Garamond" w:hAnsi="Garamond" w:cs="Garamond"/>
          <w:color w:val="000000"/>
          <w:sz w:val="18"/>
          <w:szCs w:val="18"/>
          <w:lang w:val="en-US"/>
        </w:rPr>
        <w:t xml:space="preserve"> the time of manufacture.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0"/>
    </w:tblGrid>
    <w:tr w:rsidR="00521D05" w:rsidTr="00837B99">
      <w:trPr>
        <w:cantSplit/>
      </w:trPr>
      <w:tc>
        <w:tcPr>
          <w:tcW w:w="9210" w:type="dxa"/>
          <w:tcBorders>
            <w:bottom w:val="nil"/>
          </w:tcBorders>
        </w:tcPr>
        <w:p w:rsidR="00521D05" w:rsidRDefault="00521D05" w:rsidP="00837B99">
          <w:pPr>
            <w:rPr>
              <w:rFonts w:ascii="Arial Black" w:hAnsi="Arial Black"/>
              <w:sz w:val="16"/>
            </w:rPr>
          </w:pPr>
        </w:p>
      </w:tc>
    </w:tr>
  </w:tbl>
  <w:p w:rsidR="00521D05" w:rsidRPr="00B247EB" w:rsidRDefault="00521D05" w:rsidP="00B247EB">
    <w:pPr>
      <w:pStyle w:val="Header"/>
      <w:rPr>
        <w:rFonts w:ascii="Arial Black" w:hAnsi="Arial Black"/>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Pr="00B851DC" w:rsidRDefault="00521D05" w:rsidP="00B851DC">
    <w:pPr>
      <w:pStyle w:val="Header"/>
      <w:tabs>
        <w:tab w:val="center" w:pos="7938"/>
        <w:tab w:val="right" w:pos="14742"/>
      </w:tabs>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05" w:rsidRDefault="0052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59"/>
    <w:multiLevelType w:val="hybridMultilevel"/>
    <w:tmpl w:val="A9140366"/>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6C0AA6"/>
    <w:multiLevelType w:val="hybridMultilevel"/>
    <w:tmpl w:val="85408AE0"/>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AB0F45"/>
    <w:multiLevelType w:val="hybridMultilevel"/>
    <w:tmpl w:val="EC762E5E"/>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C32B98"/>
    <w:multiLevelType w:val="hybridMultilevel"/>
    <w:tmpl w:val="33FA5CC2"/>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6F74BC"/>
    <w:multiLevelType w:val="hybridMultilevel"/>
    <w:tmpl w:val="204A2B48"/>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0A1E0D"/>
    <w:multiLevelType w:val="hybridMultilevel"/>
    <w:tmpl w:val="44FCCFCE"/>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27054D"/>
    <w:multiLevelType w:val="hybridMultilevel"/>
    <w:tmpl w:val="FD2E6A6A"/>
    <w:lvl w:ilvl="0" w:tplc="040C0001">
      <w:start w:val="1"/>
      <w:numFmt w:val="bullet"/>
      <w:lvlText w:val=""/>
      <w:lvlJc w:val="left"/>
      <w:pPr>
        <w:tabs>
          <w:tab w:val="num" w:pos="966"/>
        </w:tabs>
        <w:ind w:left="966"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6800B39"/>
    <w:multiLevelType w:val="hybridMultilevel"/>
    <w:tmpl w:val="7230FE72"/>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9D01B87"/>
    <w:multiLevelType w:val="hybridMultilevel"/>
    <w:tmpl w:val="7410E3A6"/>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AC12F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0B3C1D93"/>
    <w:multiLevelType w:val="hybridMultilevel"/>
    <w:tmpl w:val="F51E4642"/>
    <w:lvl w:ilvl="0" w:tplc="993E6B6E">
      <w:start w:val="3"/>
      <w:numFmt w:val="bullet"/>
      <w:lvlText w:val=""/>
      <w:lvlJc w:val="left"/>
      <w:pPr>
        <w:ind w:left="720" w:hanging="360"/>
      </w:pPr>
      <w:rPr>
        <w:rFonts w:ascii="Wingdings" w:eastAsia="Times New Roman"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BD92CA8"/>
    <w:multiLevelType w:val="hybridMultilevel"/>
    <w:tmpl w:val="BA9C9B58"/>
    <w:lvl w:ilvl="0" w:tplc="040C0005">
      <w:start w:val="1"/>
      <w:numFmt w:val="bullet"/>
      <w:lvlText w:val=""/>
      <w:lvlJc w:val="left"/>
      <w:pPr>
        <w:tabs>
          <w:tab w:val="num" w:pos="966"/>
        </w:tabs>
        <w:ind w:left="966"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EC0463"/>
    <w:multiLevelType w:val="hybridMultilevel"/>
    <w:tmpl w:val="07B27A68"/>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CFF46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0E5A4D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1DD05D2"/>
    <w:multiLevelType w:val="hybridMultilevel"/>
    <w:tmpl w:val="F35C93A8"/>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30B3EA3"/>
    <w:multiLevelType w:val="hybridMultilevel"/>
    <w:tmpl w:val="6564469C"/>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5E06D53"/>
    <w:multiLevelType w:val="multilevel"/>
    <w:tmpl w:val="CEDA1616"/>
    <w:lvl w:ilvl="0">
      <w:start w:val="1"/>
      <w:numFmt w:val="decimal"/>
      <w:lvlText w:val="%1."/>
      <w:lvlJc w:val="left"/>
      <w:pPr>
        <w:tabs>
          <w:tab w:val="num" w:pos="360"/>
        </w:tabs>
        <w:ind w:left="360" w:hanging="360"/>
      </w:pPr>
    </w:lvl>
    <w:lvl w:ilvl="1">
      <w:start w:val="1"/>
      <w:numFmt w:val="bullet"/>
      <w:pStyle w:val="Style1"/>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18DA1504"/>
    <w:multiLevelType w:val="hybridMultilevel"/>
    <w:tmpl w:val="E43EDAC2"/>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A154576"/>
    <w:multiLevelType w:val="hybridMultilevel"/>
    <w:tmpl w:val="0BA036B4"/>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E6962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1EB12FD0"/>
    <w:multiLevelType w:val="hybridMultilevel"/>
    <w:tmpl w:val="FB0472A6"/>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27B0B0B"/>
    <w:multiLevelType w:val="hybridMultilevel"/>
    <w:tmpl w:val="91ECABEA"/>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42A276D"/>
    <w:multiLevelType w:val="multilevel"/>
    <w:tmpl w:val="AC664BFA"/>
    <w:lvl w:ilvl="0">
      <w:start w:val="1"/>
      <w:numFmt w:val="decimal"/>
      <w:lvlText w:val="%1."/>
      <w:lvlJc w:val="left"/>
      <w:pPr>
        <w:tabs>
          <w:tab w:val="num" w:pos="9356"/>
        </w:tabs>
        <w:ind w:left="720" w:hanging="360"/>
      </w:pPr>
      <w:rPr>
        <w:rFonts w:hint="default"/>
        <w:b/>
        <w:color w:val="007F7F"/>
      </w:rPr>
    </w:lvl>
    <w:lvl w:ilvl="1">
      <w:start w:val="3"/>
      <w:numFmt w:val="decimal"/>
      <w:isLgl/>
      <w:lvlText w:val="%1.%2"/>
      <w:lvlJc w:val="left"/>
      <w:pPr>
        <w:ind w:left="1254" w:hanging="720"/>
      </w:pPr>
      <w:rPr>
        <w:rFonts w:hint="default"/>
        <w:color w:val="007F7F"/>
      </w:rPr>
    </w:lvl>
    <w:lvl w:ilvl="2">
      <w:start w:val="1"/>
      <w:numFmt w:val="decimal"/>
      <w:isLgl/>
      <w:lvlText w:val="%1.%2.%3"/>
      <w:lvlJc w:val="left"/>
      <w:pPr>
        <w:ind w:left="1428" w:hanging="720"/>
      </w:pPr>
      <w:rPr>
        <w:rFonts w:hint="default"/>
        <w:color w:val="007F7F"/>
      </w:rPr>
    </w:lvl>
    <w:lvl w:ilvl="3">
      <w:start w:val="1"/>
      <w:numFmt w:val="decimal"/>
      <w:isLgl/>
      <w:lvlText w:val="%1.%2.%3.%4"/>
      <w:lvlJc w:val="left"/>
      <w:pPr>
        <w:ind w:left="1602" w:hanging="720"/>
      </w:pPr>
      <w:rPr>
        <w:rFonts w:hint="default"/>
        <w:color w:val="007F7F"/>
      </w:rPr>
    </w:lvl>
    <w:lvl w:ilvl="4">
      <w:start w:val="1"/>
      <w:numFmt w:val="decimal"/>
      <w:isLgl/>
      <w:lvlText w:val="%1.%2.%3.%4.%5"/>
      <w:lvlJc w:val="left"/>
      <w:pPr>
        <w:ind w:left="2136" w:hanging="1080"/>
      </w:pPr>
      <w:rPr>
        <w:rFonts w:hint="default"/>
        <w:color w:val="007F7F"/>
      </w:rPr>
    </w:lvl>
    <w:lvl w:ilvl="5">
      <w:start w:val="1"/>
      <w:numFmt w:val="decimal"/>
      <w:isLgl/>
      <w:lvlText w:val="%1.%2.%3.%4.%5.%6"/>
      <w:lvlJc w:val="left"/>
      <w:pPr>
        <w:ind w:left="2310" w:hanging="1080"/>
      </w:pPr>
      <w:rPr>
        <w:rFonts w:hint="default"/>
        <w:color w:val="007F7F"/>
      </w:rPr>
    </w:lvl>
    <w:lvl w:ilvl="6">
      <w:start w:val="1"/>
      <w:numFmt w:val="decimal"/>
      <w:isLgl/>
      <w:lvlText w:val="%1.%2.%3.%4.%5.%6.%7"/>
      <w:lvlJc w:val="left"/>
      <w:pPr>
        <w:ind w:left="2844" w:hanging="1440"/>
      </w:pPr>
      <w:rPr>
        <w:rFonts w:hint="default"/>
        <w:color w:val="007F7F"/>
      </w:rPr>
    </w:lvl>
    <w:lvl w:ilvl="7">
      <w:start w:val="1"/>
      <w:numFmt w:val="decimal"/>
      <w:isLgl/>
      <w:lvlText w:val="%1.%2.%3.%4.%5.%6.%7.%8"/>
      <w:lvlJc w:val="left"/>
      <w:pPr>
        <w:ind w:left="3018" w:hanging="1440"/>
      </w:pPr>
      <w:rPr>
        <w:rFonts w:hint="default"/>
        <w:color w:val="007F7F"/>
      </w:rPr>
    </w:lvl>
    <w:lvl w:ilvl="8">
      <w:start w:val="1"/>
      <w:numFmt w:val="decimal"/>
      <w:isLgl/>
      <w:lvlText w:val="%1.%2.%3.%4.%5.%6.%7.%8.%9"/>
      <w:lvlJc w:val="left"/>
      <w:pPr>
        <w:ind w:left="3552" w:hanging="1800"/>
      </w:pPr>
      <w:rPr>
        <w:rFonts w:hint="default"/>
        <w:color w:val="007F7F"/>
      </w:rPr>
    </w:lvl>
  </w:abstractNum>
  <w:abstractNum w:abstractNumId="24">
    <w:nsid w:val="26AC57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277B5371"/>
    <w:multiLevelType w:val="multilevel"/>
    <w:tmpl w:val="C770A2E0"/>
    <w:lvl w:ilvl="0">
      <w:start w:val="29"/>
      <w:numFmt w:val="bullet"/>
      <w:lvlText w:val="-"/>
      <w:lvlJc w:val="left"/>
      <w:pPr>
        <w:tabs>
          <w:tab w:val="num" w:pos="966"/>
        </w:tabs>
        <w:ind w:left="966" w:hanging="360"/>
      </w:pPr>
      <w:rPr>
        <w:rFonts w:ascii="Arial" w:hAnsi="Aria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8BC6422"/>
    <w:multiLevelType w:val="hybridMultilevel"/>
    <w:tmpl w:val="72F6BDCE"/>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D845564"/>
    <w:multiLevelType w:val="hybridMultilevel"/>
    <w:tmpl w:val="345E8482"/>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2DA5549C"/>
    <w:multiLevelType w:val="hybridMultilevel"/>
    <w:tmpl w:val="4EBAA654"/>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DC50E52"/>
    <w:multiLevelType w:val="hybridMultilevel"/>
    <w:tmpl w:val="0450D7C2"/>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24112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34530060"/>
    <w:multiLevelType w:val="hybridMultilevel"/>
    <w:tmpl w:val="0598E82C"/>
    <w:lvl w:ilvl="0" w:tplc="6680B49A">
      <w:start w:val="1"/>
      <w:numFmt w:val="bullet"/>
      <w:lvlText w:val=""/>
      <w:lvlJc w:val="left"/>
      <w:pPr>
        <w:ind w:left="720" w:hanging="360"/>
      </w:pPr>
      <w:rPr>
        <w:rFonts w:ascii="Symbol" w:hAnsi="Symbol" w:hint="default"/>
        <w:lang w:val="en-U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5664A92"/>
    <w:multiLevelType w:val="hybridMultilevel"/>
    <w:tmpl w:val="0328719C"/>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67C6FF3"/>
    <w:multiLevelType w:val="hybridMultilevel"/>
    <w:tmpl w:val="B0068AAA"/>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8B82B91"/>
    <w:multiLevelType w:val="hybridMultilevel"/>
    <w:tmpl w:val="318E839C"/>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8FF5D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440F27B5"/>
    <w:multiLevelType w:val="hybridMultilevel"/>
    <w:tmpl w:val="252E9F00"/>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8313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4BA4078B"/>
    <w:multiLevelType w:val="hybridMultilevel"/>
    <w:tmpl w:val="38DCD94A"/>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4BE43457"/>
    <w:multiLevelType w:val="hybridMultilevel"/>
    <w:tmpl w:val="4D0E68DA"/>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4ED329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nsid w:val="4FB92E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51FB54AC"/>
    <w:multiLevelType w:val="hybridMultilevel"/>
    <w:tmpl w:val="095C8F46"/>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38D1804"/>
    <w:multiLevelType w:val="hybridMultilevel"/>
    <w:tmpl w:val="1A7C5A00"/>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57104690"/>
    <w:multiLevelType w:val="hybridMultilevel"/>
    <w:tmpl w:val="86C4807A"/>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7650321"/>
    <w:multiLevelType w:val="hybridMultilevel"/>
    <w:tmpl w:val="791475F4"/>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57D37C75"/>
    <w:multiLevelType w:val="hybridMultilevel"/>
    <w:tmpl w:val="D9949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A484930"/>
    <w:multiLevelType w:val="hybridMultilevel"/>
    <w:tmpl w:val="F5A8D890"/>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5B104B50"/>
    <w:multiLevelType w:val="hybridMultilevel"/>
    <w:tmpl w:val="24647622"/>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E187D6F"/>
    <w:multiLevelType w:val="hybridMultilevel"/>
    <w:tmpl w:val="CB7A978A"/>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5F034EB7"/>
    <w:multiLevelType w:val="hybridMultilevel"/>
    <w:tmpl w:val="0890FF86"/>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5F45348F"/>
    <w:multiLevelType w:val="hybridMultilevel"/>
    <w:tmpl w:val="421C7DD2"/>
    <w:lvl w:ilvl="0" w:tplc="49189380">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0032BE4"/>
    <w:multiLevelType w:val="hybridMultilevel"/>
    <w:tmpl w:val="11880E7C"/>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51348B9"/>
    <w:multiLevelType w:val="multilevel"/>
    <w:tmpl w:val="2A709652"/>
    <w:lvl w:ilvl="0">
      <w:start w:val="1"/>
      <w:numFmt w:val="decimal"/>
      <w:pStyle w:val="StyleListeniv1Gauche0cmSuspendu063cm"/>
      <w:lvlText w:val="%1"/>
      <w:lvlJc w:val="left"/>
      <w:pPr>
        <w:tabs>
          <w:tab w:val="num" w:pos="432"/>
        </w:tabs>
        <w:ind w:left="432" w:hanging="432"/>
      </w:pPr>
    </w:lvl>
    <w:lvl w:ilvl="1">
      <w:start w:val="1"/>
      <w:numFmt w:val="decimal"/>
      <w:pStyle w:val="Listeniv2"/>
      <w:lvlText w:val="%1.%2"/>
      <w:lvlJc w:val="left"/>
      <w:pPr>
        <w:tabs>
          <w:tab w:val="num" w:pos="567"/>
        </w:tabs>
        <w:ind w:left="567" w:hanging="567"/>
      </w:pPr>
    </w:lvl>
    <w:lvl w:ilvl="2">
      <w:start w:val="1"/>
      <w:numFmt w:val="lowerLetter"/>
      <w:lvlText w:val="%3."/>
      <w:lvlJc w:val="left"/>
      <w:pPr>
        <w:tabs>
          <w:tab w:val="num" w:pos="36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nsid w:val="65AE1E89"/>
    <w:multiLevelType w:val="hybridMultilevel"/>
    <w:tmpl w:val="77B02DF0"/>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67754A3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6">
    <w:nsid w:val="67B71635"/>
    <w:multiLevelType w:val="hybridMultilevel"/>
    <w:tmpl w:val="31640ECA"/>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685135BA"/>
    <w:multiLevelType w:val="hybridMultilevel"/>
    <w:tmpl w:val="AD8EA388"/>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693265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9">
    <w:nsid w:val="695D5470"/>
    <w:multiLevelType w:val="hybridMultilevel"/>
    <w:tmpl w:val="3FE0F7D2"/>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69A47D59"/>
    <w:multiLevelType w:val="hybridMultilevel"/>
    <w:tmpl w:val="536E26AA"/>
    <w:lvl w:ilvl="0" w:tplc="A9965452">
      <w:start w:val="29"/>
      <w:numFmt w:val="bullet"/>
      <w:lvlText w:val="-"/>
      <w:lvlJc w:val="left"/>
      <w:pPr>
        <w:ind w:left="720" w:hanging="360"/>
      </w:pPr>
      <w:rPr>
        <w:rFonts w:ascii="Arial" w:hAnsi="Arial" w:hint="default"/>
        <w:color w:val="auto"/>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BED2BB1"/>
    <w:multiLevelType w:val="hybridMultilevel"/>
    <w:tmpl w:val="AABCA3F6"/>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6C5140B6"/>
    <w:multiLevelType w:val="singleLevel"/>
    <w:tmpl w:val="91B8ED60"/>
    <w:lvl w:ilvl="0">
      <w:start w:val="1"/>
      <w:numFmt w:val="decimal"/>
      <w:lvlText w:val="(%1)"/>
      <w:lvlJc w:val="left"/>
      <w:pPr>
        <w:tabs>
          <w:tab w:val="num" w:pos="360"/>
        </w:tabs>
        <w:ind w:left="360" w:hanging="360"/>
      </w:pPr>
      <w:rPr>
        <w:rFonts w:hint="default"/>
      </w:rPr>
    </w:lvl>
  </w:abstractNum>
  <w:abstractNum w:abstractNumId="63">
    <w:nsid w:val="6D4C42D5"/>
    <w:multiLevelType w:val="hybridMultilevel"/>
    <w:tmpl w:val="40A67174"/>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72173717"/>
    <w:multiLevelType w:val="hybridMultilevel"/>
    <w:tmpl w:val="EA16050C"/>
    <w:lvl w:ilvl="0" w:tplc="FFFFFFFF">
      <w:start w:val="1"/>
      <w:numFmt w:val="decimal"/>
      <w:pStyle w:val="ANNEXE1"/>
      <w:lvlText w:val="ANNEXE %1"/>
      <w:lvlJc w:val="left"/>
      <w:pPr>
        <w:tabs>
          <w:tab w:val="num" w:pos="2509"/>
        </w:tabs>
        <w:ind w:left="1063" w:hanging="354"/>
      </w:pPr>
      <w:rPr>
        <w:rFonts w:ascii="Garamond" w:hAnsi="Garamond" w:hint="default"/>
        <w:b/>
        <w:i w:val="0"/>
        <w:color w:val="auto"/>
        <w:kern w:val="0"/>
        <w:position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275404C"/>
    <w:multiLevelType w:val="hybridMultilevel"/>
    <w:tmpl w:val="D0189DDE"/>
    <w:lvl w:ilvl="0" w:tplc="3D9E5024">
      <w:start w:val="29"/>
      <w:numFmt w:val="bullet"/>
      <w:lvlText w:val="-"/>
      <w:lvlJc w:val="left"/>
      <w:pPr>
        <w:tabs>
          <w:tab w:val="num" w:pos="966"/>
        </w:tabs>
        <w:ind w:left="966" w:hanging="360"/>
      </w:pPr>
      <w:rPr>
        <w:rFonts w:ascii="Arial"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733A3F53"/>
    <w:multiLevelType w:val="hybridMultilevel"/>
    <w:tmpl w:val="100E55EC"/>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73664FEA"/>
    <w:multiLevelType w:val="hybridMultilevel"/>
    <w:tmpl w:val="F336E0AC"/>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73FA14F9"/>
    <w:multiLevelType w:val="hybridMultilevel"/>
    <w:tmpl w:val="9C7CEF4E"/>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747E5548"/>
    <w:multiLevelType w:val="hybridMultilevel"/>
    <w:tmpl w:val="2BE208C6"/>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755B6681"/>
    <w:multiLevelType w:val="hybridMultilevel"/>
    <w:tmpl w:val="809C7D6C"/>
    <w:lvl w:ilvl="0" w:tplc="040C0005">
      <w:start w:val="1"/>
      <w:numFmt w:val="bullet"/>
      <w:lvlText w:val=""/>
      <w:lvlJc w:val="left"/>
      <w:pPr>
        <w:tabs>
          <w:tab w:val="num" w:pos="966"/>
        </w:tabs>
        <w:ind w:left="966"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7AAC5F29"/>
    <w:multiLevelType w:val="hybridMultilevel"/>
    <w:tmpl w:val="33743968"/>
    <w:lvl w:ilvl="0" w:tplc="4336BB18">
      <w:start w:val="1"/>
      <w:numFmt w:val="bullet"/>
      <w:lvlText w:val=""/>
      <w:lvlJc w:val="left"/>
      <w:pPr>
        <w:ind w:left="567" w:hanging="425"/>
      </w:pPr>
      <w:rPr>
        <w:rFonts w:ascii="Symbol" w:hAnsi="Symbol" w:hint="default"/>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abstractNum w:abstractNumId="72">
    <w:nsid w:val="7C56338B"/>
    <w:multiLevelType w:val="hybridMultilevel"/>
    <w:tmpl w:val="144C1E9C"/>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7D49361F"/>
    <w:multiLevelType w:val="hybridMultilevel"/>
    <w:tmpl w:val="15D88660"/>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7D660ACB"/>
    <w:multiLevelType w:val="multilevel"/>
    <w:tmpl w:val="5C162C9E"/>
    <w:lvl w:ilvl="0">
      <w:start w:val="1"/>
      <w:numFmt w:val="decimal"/>
      <w:pStyle w:val="TITREANNEXE"/>
      <w:lvlText w:val="Annexe %1 :"/>
      <w:lvlJc w:val="left"/>
      <w:pPr>
        <w:tabs>
          <w:tab w:val="num" w:pos="1701"/>
        </w:tabs>
        <w:ind w:left="1701" w:hanging="1701"/>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E2D647C"/>
    <w:multiLevelType w:val="hybridMultilevel"/>
    <w:tmpl w:val="787E06DA"/>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7E9B491C"/>
    <w:multiLevelType w:val="hybridMultilevel"/>
    <w:tmpl w:val="6D80450C"/>
    <w:lvl w:ilvl="0" w:tplc="2C9A65CA">
      <w:start w:val="8"/>
      <w:numFmt w:val="bullet"/>
      <w:lvlText w:val="-"/>
      <w:lvlJc w:val="left"/>
      <w:pPr>
        <w:ind w:left="720" w:hanging="360"/>
      </w:pPr>
      <w:rPr>
        <w:rFonts w:ascii="Garamond" w:eastAsia="Times New Roman" w:hAnsi="Garamond"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FCA4188"/>
    <w:multiLevelType w:val="hybridMultilevel"/>
    <w:tmpl w:val="A37C3690"/>
    <w:lvl w:ilvl="0" w:tplc="3D9E5024">
      <w:start w:val="29"/>
      <w:numFmt w:val="bullet"/>
      <w:lvlText w:val="-"/>
      <w:lvlJc w:val="left"/>
      <w:pPr>
        <w:tabs>
          <w:tab w:val="num" w:pos="966"/>
        </w:tabs>
        <w:ind w:left="966"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9"/>
  </w:num>
  <w:num w:numId="3">
    <w:abstractNumId w:val="39"/>
  </w:num>
  <w:num w:numId="4">
    <w:abstractNumId w:val="68"/>
  </w:num>
  <w:num w:numId="5">
    <w:abstractNumId w:val="56"/>
  </w:num>
  <w:num w:numId="6">
    <w:abstractNumId w:val="38"/>
  </w:num>
  <w:num w:numId="7">
    <w:abstractNumId w:val="36"/>
  </w:num>
  <w:num w:numId="8">
    <w:abstractNumId w:val="19"/>
  </w:num>
  <w:num w:numId="9">
    <w:abstractNumId w:val="42"/>
  </w:num>
  <w:num w:numId="10">
    <w:abstractNumId w:val="18"/>
  </w:num>
  <w:num w:numId="11">
    <w:abstractNumId w:val="4"/>
  </w:num>
  <w:num w:numId="12">
    <w:abstractNumId w:val="69"/>
  </w:num>
  <w:num w:numId="13">
    <w:abstractNumId w:val="29"/>
  </w:num>
  <w:num w:numId="14">
    <w:abstractNumId w:val="45"/>
  </w:num>
  <w:num w:numId="15">
    <w:abstractNumId w:val="6"/>
  </w:num>
  <w:num w:numId="16">
    <w:abstractNumId w:val="44"/>
  </w:num>
  <w:num w:numId="17">
    <w:abstractNumId w:val="34"/>
  </w:num>
  <w:num w:numId="18">
    <w:abstractNumId w:val="57"/>
  </w:num>
  <w:num w:numId="19">
    <w:abstractNumId w:val="77"/>
  </w:num>
  <w:num w:numId="20">
    <w:abstractNumId w:val="43"/>
  </w:num>
  <w:num w:numId="21">
    <w:abstractNumId w:val="25"/>
  </w:num>
  <w:num w:numId="22">
    <w:abstractNumId w:val="73"/>
  </w:num>
  <w:num w:numId="23">
    <w:abstractNumId w:val="47"/>
  </w:num>
  <w:num w:numId="24">
    <w:abstractNumId w:val="54"/>
  </w:num>
  <w:num w:numId="25">
    <w:abstractNumId w:val="67"/>
  </w:num>
  <w:num w:numId="26">
    <w:abstractNumId w:val="59"/>
  </w:num>
  <w:num w:numId="27">
    <w:abstractNumId w:val="50"/>
  </w:num>
  <w:num w:numId="28">
    <w:abstractNumId w:val="32"/>
  </w:num>
  <w:num w:numId="29">
    <w:abstractNumId w:val="0"/>
  </w:num>
  <w:num w:numId="30">
    <w:abstractNumId w:val="48"/>
  </w:num>
  <w:num w:numId="31">
    <w:abstractNumId w:val="28"/>
  </w:num>
  <w:num w:numId="32">
    <w:abstractNumId w:val="12"/>
  </w:num>
  <w:num w:numId="33">
    <w:abstractNumId w:val="26"/>
  </w:num>
  <w:num w:numId="34">
    <w:abstractNumId w:val="7"/>
  </w:num>
  <w:num w:numId="35">
    <w:abstractNumId w:val="8"/>
  </w:num>
  <w:num w:numId="36">
    <w:abstractNumId w:val="5"/>
  </w:num>
  <w:num w:numId="37">
    <w:abstractNumId w:val="52"/>
  </w:num>
  <w:num w:numId="38">
    <w:abstractNumId w:val="75"/>
  </w:num>
  <w:num w:numId="39">
    <w:abstractNumId w:val="22"/>
  </w:num>
  <w:num w:numId="40">
    <w:abstractNumId w:val="61"/>
  </w:num>
  <w:num w:numId="41">
    <w:abstractNumId w:val="21"/>
  </w:num>
  <w:num w:numId="42">
    <w:abstractNumId w:val="66"/>
  </w:num>
  <w:num w:numId="43">
    <w:abstractNumId w:val="63"/>
  </w:num>
  <w:num w:numId="44">
    <w:abstractNumId w:val="2"/>
  </w:num>
  <w:num w:numId="45">
    <w:abstractNumId w:val="15"/>
  </w:num>
  <w:num w:numId="46">
    <w:abstractNumId w:val="1"/>
  </w:num>
  <w:num w:numId="47">
    <w:abstractNumId w:val="16"/>
  </w:num>
  <w:num w:numId="48">
    <w:abstractNumId w:val="27"/>
  </w:num>
  <w:num w:numId="49">
    <w:abstractNumId w:val="65"/>
  </w:num>
  <w:num w:numId="50">
    <w:abstractNumId w:val="72"/>
  </w:num>
  <w:num w:numId="51">
    <w:abstractNumId w:val="33"/>
  </w:num>
  <w:num w:numId="52">
    <w:abstractNumId w:val="3"/>
  </w:num>
  <w:num w:numId="53">
    <w:abstractNumId w:val="64"/>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num>
  <w:num w:numId="56">
    <w:abstractNumId w:val="35"/>
  </w:num>
  <w:num w:numId="57">
    <w:abstractNumId w:val="9"/>
  </w:num>
  <w:num w:numId="58">
    <w:abstractNumId w:val="62"/>
  </w:num>
  <w:num w:numId="59">
    <w:abstractNumId w:val="13"/>
  </w:num>
  <w:num w:numId="60">
    <w:abstractNumId w:val="37"/>
  </w:num>
  <w:num w:numId="61">
    <w:abstractNumId w:val="41"/>
  </w:num>
  <w:num w:numId="62">
    <w:abstractNumId w:val="55"/>
  </w:num>
  <w:num w:numId="63">
    <w:abstractNumId w:val="30"/>
  </w:num>
  <w:num w:numId="64">
    <w:abstractNumId w:val="24"/>
  </w:num>
  <w:num w:numId="65">
    <w:abstractNumId w:val="40"/>
  </w:num>
  <w:num w:numId="66">
    <w:abstractNumId w:val="58"/>
  </w:num>
  <w:num w:numId="67">
    <w:abstractNumId w:val="20"/>
  </w:num>
  <w:num w:numId="68">
    <w:abstractNumId w:val="14"/>
  </w:num>
  <w:num w:numId="69">
    <w:abstractNumId w:val="11"/>
  </w:num>
  <w:num w:numId="70">
    <w:abstractNumId w:val="70"/>
  </w:num>
  <w:num w:numId="71">
    <w:abstractNumId w:val="71"/>
  </w:num>
  <w:num w:numId="72">
    <w:abstractNumId w:val="46"/>
  </w:num>
  <w:num w:numId="73">
    <w:abstractNumId w:val="31"/>
  </w:num>
  <w:num w:numId="74">
    <w:abstractNumId w:val="60"/>
  </w:num>
  <w:num w:numId="75">
    <w:abstractNumId w:val="51"/>
  </w:num>
  <w:num w:numId="76">
    <w:abstractNumId w:val="76"/>
  </w:num>
  <w:num w:numId="77">
    <w:abstractNumId w:val="10"/>
  </w:num>
  <w:num w:numId="7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AC"/>
    <w:rsid w:val="00004A87"/>
    <w:rsid w:val="00004D5C"/>
    <w:rsid w:val="00006AD0"/>
    <w:rsid w:val="00010A08"/>
    <w:rsid w:val="00010C41"/>
    <w:rsid w:val="00011545"/>
    <w:rsid w:val="00012B1A"/>
    <w:rsid w:val="000136D0"/>
    <w:rsid w:val="00025FFE"/>
    <w:rsid w:val="00026B76"/>
    <w:rsid w:val="00030FEC"/>
    <w:rsid w:val="00035313"/>
    <w:rsid w:val="00035B48"/>
    <w:rsid w:val="00035CCD"/>
    <w:rsid w:val="0003626B"/>
    <w:rsid w:val="00036401"/>
    <w:rsid w:val="0003754F"/>
    <w:rsid w:val="000378DB"/>
    <w:rsid w:val="000400A0"/>
    <w:rsid w:val="00040D0C"/>
    <w:rsid w:val="00041328"/>
    <w:rsid w:val="00042E46"/>
    <w:rsid w:val="00044A12"/>
    <w:rsid w:val="00050FA7"/>
    <w:rsid w:val="0005281B"/>
    <w:rsid w:val="00052B13"/>
    <w:rsid w:val="00053BDF"/>
    <w:rsid w:val="00055579"/>
    <w:rsid w:val="000600B3"/>
    <w:rsid w:val="0006140D"/>
    <w:rsid w:val="00062780"/>
    <w:rsid w:val="00062CA4"/>
    <w:rsid w:val="00063AC3"/>
    <w:rsid w:val="00067E2A"/>
    <w:rsid w:val="00070CBC"/>
    <w:rsid w:val="00071BE6"/>
    <w:rsid w:val="000729FE"/>
    <w:rsid w:val="00074891"/>
    <w:rsid w:val="00076689"/>
    <w:rsid w:val="00082DAF"/>
    <w:rsid w:val="0008594E"/>
    <w:rsid w:val="00085A17"/>
    <w:rsid w:val="00097A28"/>
    <w:rsid w:val="000A0587"/>
    <w:rsid w:val="000A7573"/>
    <w:rsid w:val="000A78BA"/>
    <w:rsid w:val="000B0355"/>
    <w:rsid w:val="000B0D61"/>
    <w:rsid w:val="000B38A1"/>
    <w:rsid w:val="000B445B"/>
    <w:rsid w:val="000B5790"/>
    <w:rsid w:val="000B641D"/>
    <w:rsid w:val="000B7D03"/>
    <w:rsid w:val="000C138F"/>
    <w:rsid w:val="000C17C9"/>
    <w:rsid w:val="000C3BD1"/>
    <w:rsid w:val="000C447B"/>
    <w:rsid w:val="000C7413"/>
    <w:rsid w:val="000D372F"/>
    <w:rsid w:val="000D5C97"/>
    <w:rsid w:val="000D7B8A"/>
    <w:rsid w:val="000E2EBB"/>
    <w:rsid w:val="000E30F8"/>
    <w:rsid w:val="000E52B4"/>
    <w:rsid w:val="000E6A56"/>
    <w:rsid w:val="000E7E66"/>
    <w:rsid w:val="000F0181"/>
    <w:rsid w:val="000F27B7"/>
    <w:rsid w:val="000F3B21"/>
    <w:rsid w:val="000F7948"/>
    <w:rsid w:val="001000D8"/>
    <w:rsid w:val="00100AE3"/>
    <w:rsid w:val="0010725F"/>
    <w:rsid w:val="00110459"/>
    <w:rsid w:val="0011320B"/>
    <w:rsid w:val="001203FC"/>
    <w:rsid w:val="00124F7C"/>
    <w:rsid w:val="00134ED0"/>
    <w:rsid w:val="00135AFA"/>
    <w:rsid w:val="0014006E"/>
    <w:rsid w:val="0015070D"/>
    <w:rsid w:val="00154615"/>
    <w:rsid w:val="0015605A"/>
    <w:rsid w:val="00157213"/>
    <w:rsid w:val="00160591"/>
    <w:rsid w:val="00160775"/>
    <w:rsid w:val="00160CFB"/>
    <w:rsid w:val="001642D4"/>
    <w:rsid w:val="00174ABB"/>
    <w:rsid w:val="00175B34"/>
    <w:rsid w:val="00180BF3"/>
    <w:rsid w:val="00181712"/>
    <w:rsid w:val="001821B2"/>
    <w:rsid w:val="00185D5D"/>
    <w:rsid w:val="001865E8"/>
    <w:rsid w:val="00187E47"/>
    <w:rsid w:val="00191714"/>
    <w:rsid w:val="00191792"/>
    <w:rsid w:val="00194AF4"/>
    <w:rsid w:val="00194B03"/>
    <w:rsid w:val="001959D7"/>
    <w:rsid w:val="00196B5D"/>
    <w:rsid w:val="001A0A39"/>
    <w:rsid w:val="001A4021"/>
    <w:rsid w:val="001A4BD6"/>
    <w:rsid w:val="001A4EFE"/>
    <w:rsid w:val="001A50E3"/>
    <w:rsid w:val="001B2461"/>
    <w:rsid w:val="001B4591"/>
    <w:rsid w:val="001B61DC"/>
    <w:rsid w:val="001C0587"/>
    <w:rsid w:val="001C3DC4"/>
    <w:rsid w:val="001C43B8"/>
    <w:rsid w:val="001C5EED"/>
    <w:rsid w:val="001C60E7"/>
    <w:rsid w:val="001C7162"/>
    <w:rsid w:val="001C7171"/>
    <w:rsid w:val="001D1891"/>
    <w:rsid w:val="001D35D9"/>
    <w:rsid w:val="001D41B3"/>
    <w:rsid w:val="001D4FD6"/>
    <w:rsid w:val="001D6D47"/>
    <w:rsid w:val="001D77B2"/>
    <w:rsid w:val="001E0D7A"/>
    <w:rsid w:val="001E575C"/>
    <w:rsid w:val="001F069F"/>
    <w:rsid w:val="001F205E"/>
    <w:rsid w:val="001F276C"/>
    <w:rsid w:val="001F2897"/>
    <w:rsid w:val="001F4021"/>
    <w:rsid w:val="001F488D"/>
    <w:rsid w:val="00214019"/>
    <w:rsid w:val="00215438"/>
    <w:rsid w:val="00215FCE"/>
    <w:rsid w:val="00216C97"/>
    <w:rsid w:val="002233AD"/>
    <w:rsid w:val="00225334"/>
    <w:rsid w:val="00233A10"/>
    <w:rsid w:val="002364BC"/>
    <w:rsid w:val="00236BAA"/>
    <w:rsid w:val="00241A29"/>
    <w:rsid w:val="002438F8"/>
    <w:rsid w:val="00243B48"/>
    <w:rsid w:val="002465FB"/>
    <w:rsid w:val="002535ED"/>
    <w:rsid w:val="00253FF8"/>
    <w:rsid w:val="0025442C"/>
    <w:rsid w:val="00255091"/>
    <w:rsid w:val="002558D5"/>
    <w:rsid w:val="002607B2"/>
    <w:rsid w:val="00262BAA"/>
    <w:rsid w:val="002638AC"/>
    <w:rsid w:val="00264338"/>
    <w:rsid w:val="002647CF"/>
    <w:rsid w:val="0026677B"/>
    <w:rsid w:val="0027523E"/>
    <w:rsid w:val="00282289"/>
    <w:rsid w:val="00284866"/>
    <w:rsid w:val="0028551E"/>
    <w:rsid w:val="002863E9"/>
    <w:rsid w:val="002867F8"/>
    <w:rsid w:val="00287DEB"/>
    <w:rsid w:val="0029000F"/>
    <w:rsid w:val="00295D44"/>
    <w:rsid w:val="002A07E0"/>
    <w:rsid w:val="002A1F5B"/>
    <w:rsid w:val="002A1FED"/>
    <w:rsid w:val="002A4275"/>
    <w:rsid w:val="002A4C61"/>
    <w:rsid w:val="002A4E3F"/>
    <w:rsid w:val="002A7226"/>
    <w:rsid w:val="002B02BC"/>
    <w:rsid w:val="002B04AA"/>
    <w:rsid w:val="002B4ACA"/>
    <w:rsid w:val="002B4B02"/>
    <w:rsid w:val="002C0A92"/>
    <w:rsid w:val="002C3337"/>
    <w:rsid w:val="002C5F82"/>
    <w:rsid w:val="002C73DF"/>
    <w:rsid w:val="002D139F"/>
    <w:rsid w:val="002D1BF8"/>
    <w:rsid w:val="002D7D51"/>
    <w:rsid w:val="002E721D"/>
    <w:rsid w:val="002F4CD8"/>
    <w:rsid w:val="002F4D24"/>
    <w:rsid w:val="00301BFA"/>
    <w:rsid w:val="00302458"/>
    <w:rsid w:val="00302E60"/>
    <w:rsid w:val="00310148"/>
    <w:rsid w:val="00311915"/>
    <w:rsid w:val="00311D83"/>
    <w:rsid w:val="00314EC4"/>
    <w:rsid w:val="00315E2E"/>
    <w:rsid w:val="003167A9"/>
    <w:rsid w:val="00317CE1"/>
    <w:rsid w:val="00324A64"/>
    <w:rsid w:val="003327E8"/>
    <w:rsid w:val="00332D45"/>
    <w:rsid w:val="00341BB9"/>
    <w:rsid w:val="003426E7"/>
    <w:rsid w:val="00343111"/>
    <w:rsid w:val="003438DE"/>
    <w:rsid w:val="003456D1"/>
    <w:rsid w:val="00346E24"/>
    <w:rsid w:val="00353DA9"/>
    <w:rsid w:val="00354ADE"/>
    <w:rsid w:val="00355603"/>
    <w:rsid w:val="00355611"/>
    <w:rsid w:val="00356751"/>
    <w:rsid w:val="0036226D"/>
    <w:rsid w:val="00362F64"/>
    <w:rsid w:val="00365EE4"/>
    <w:rsid w:val="00371009"/>
    <w:rsid w:val="00375A5F"/>
    <w:rsid w:val="00382C69"/>
    <w:rsid w:val="00390F1F"/>
    <w:rsid w:val="00393D71"/>
    <w:rsid w:val="00397DDB"/>
    <w:rsid w:val="003B0669"/>
    <w:rsid w:val="003B1780"/>
    <w:rsid w:val="003B3302"/>
    <w:rsid w:val="003B4C29"/>
    <w:rsid w:val="003B7183"/>
    <w:rsid w:val="003B798B"/>
    <w:rsid w:val="003C210E"/>
    <w:rsid w:val="003C6AC6"/>
    <w:rsid w:val="003D2D06"/>
    <w:rsid w:val="003E07A0"/>
    <w:rsid w:val="003E0CD8"/>
    <w:rsid w:val="003E1A28"/>
    <w:rsid w:val="003E1C50"/>
    <w:rsid w:val="003E2E4F"/>
    <w:rsid w:val="003E63F8"/>
    <w:rsid w:val="003E65DB"/>
    <w:rsid w:val="003F2604"/>
    <w:rsid w:val="003F6C53"/>
    <w:rsid w:val="003F797A"/>
    <w:rsid w:val="00401017"/>
    <w:rsid w:val="004024BB"/>
    <w:rsid w:val="00402CB8"/>
    <w:rsid w:val="00404A0C"/>
    <w:rsid w:val="00404A72"/>
    <w:rsid w:val="00405D7D"/>
    <w:rsid w:val="0040725F"/>
    <w:rsid w:val="004075A7"/>
    <w:rsid w:val="00411E25"/>
    <w:rsid w:val="00412154"/>
    <w:rsid w:val="00414BD5"/>
    <w:rsid w:val="00415E04"/>
    <w:rsid w:val="004175AF"/>
    <w:rsid w:val="00417A36"/>
    <w:rsid w:val="00417ADE"/>
    <w:rsid w:val="004217D1"/>
    <w:rsid w:val="004267B9"/>
    <w:rsid w:val="00427984"/>
    <w:rsid w:val="00431983"/>
    <w:rsid w:val="004331C8"/>
    <w:rsid w:val="00433A97"/>
    <w:rsid w:val="004349C2"/>
    <w:rsid w:val="00436AA7"/>
    <w:rsid w:val="00436BDF"/>
    <w:rsid w:val="00446375"/>
    <w:rsid w:val="00452DAF"/>
    <w:rsid w:val="00454D0D"/>
    <w:rsid w:val="004606AD"/>
    <w:rsid w:val="00460C04"/>
    <w:rsid w:val="004610F7"/>
    <w:rsid w:val="00461A3A"/>
    <w:rsid w:val="00464C77"/>
    <w:rsid w:val="00473FE9"/>
    <w:rsid w:val="00475BFC"/>
    <w:rsid w:val="00477B22"/>
    <w:rsid w:val="004806BC"/>
    <w:rsid w:val="00480A0A"/>
    <w:rsid w:val="0048390A"/>
    <w:rsid w:val="00484C04"/>
    <w:rsid w:val="00490CCB"/>
    <w:rsid w:val="00491526"/>
    <w:rsid w:val="004923AE"/>
    <w:rsid w:val="00493B8E"/>
    <w:rsid w:val="00493EA0"/>
    <w:rsid w:val="004A0BC8"/>
    <w:rsid w:val="004A5691"/>
    <w:rsid w:val="004B3D5C"/>
    <w:rsid w:val="004B3F97"/>
    <w:rsid w:val="004C10E9"/>
    <w:rsid w:val="004C1EB4"/>
    <w:rsid w:val="004C2D90"/>
    <w:rsid w:val="004C31DF"/>
    <w:rsid w:val="004D0F38"/>
    <w:rsid w:val="004D2066"/>
    <w:rsid w:val="004D2131"/>
    <w:rsid w:val="004E2DA1"/>
    <w:rsid w:val="004E32B5"/>
    <w:rsid w:val="004E44D8"/>
    <w:rsid w:val="004E530D"/>
    <w:rsid w:val="004F2141"/>
    <w:rsid w:val="004F214A"/>
    <w:rsid w:val="004F38A9"/>
    <w:rsid w:val="004F6348"/>
    <w:rsid w:val="004F63BD"/>
    <w:rsid w:val="00502941"/>
    <w:rsid w:val="00503388"/>
    <w:rsid w:val="00511F41"/>
    <w:rsid w:val="00514684"/>
    <w:rsid w:val="00515969"/>
    <w:rsid w:val="00515995"/>
    <w:rsid w:val="00521D05"/>
    <w:rsid w:val="0052269A"/>
    <w:rsid w:val="00527C83"/>
    <w:rsid w:val="00530F55"/>
    <w:rsid w:val="00532FA7"/>
    <w:rsid w:val="00533E82"/>
    <w:rsid w:val="0053634F"/>
    <w:rsid w:val="00537993"/>
    <w:rsid w:val="0054353D"/>
    <w:rsid w:val="00543AB1"/>
    <w:rsid w:val="00544A0C"/>
    <w:rsid w:val="0054536E"/>
    <w:rsid w:val="00546271"/>
    <w:rsid w:val="005469EE"/>
    <w:rsid w:val="00550E42"/>
    <w:rsid w:val="00553586"/>
    <w:rsid w:val="00557340"/>
    <w:rsid w:val="00561C26"/>
    <w:rsid w:val="0056453A"/>
    <w:rsid w:val="00565247"/>
    <w:rsid w:val="005679D9"/>
    <w:rsid w:val="00570D24"/>
    <w:rsid w:val="00570E0C"/>
    <w:rsid w:val="00572355"/>
    <w:rsid w:val="00574254"/>
    <w:rsid w:val="00577C23"/>
    <w:rsid w:val="0058015E"/>
    <w:rsid w:val="0058205E"/>
    <w:rsid w:val="0058649B"/>
    <w:rsid w:val="00586F46"/>
    <w:rsid w:val="00587DA5"/>
    <w:rsid w:val="00587F9C"/>
    <w:rsid w:val="005901D1"/>
    <w:rsid w:val="00590905"/>
    <w:rsid w:val="00591BF2"/>
    <w:rsid w:val="005A151C"/>
    <w:rsid w:val="005A16F3"/>
    <w:rsid w:val="005A46B3"/>
    <w:rsid w:val="005A66C2"/>
    <w:rsid w:val="005B29B4"/>
    <w:rsid w:val="005C02BF"/>
    <w:rsid w:val="005C2F00"/>
    <w:rsid w:val="005C57EA"/>
    <w:rsid w:val="005C7B84"/>
    <w:rsid w:val="005D0CC2"/>
    <w:rsid w:val="005D3A07"/>
    <w:rsid w:val="005D5942"/>
    <w:rsid w:val="005E0697"/>
    <w:rsid w:val="005E2CCF"/>
    <w:rsid w:val="005E2FBE"/>
    <w:rsid w:val="005F116E"/>
    <w:rsid w:val="005F20B9"/>
    <w:rsid w:val="005F4CD6"/>
    <w:rsid w:val="00604A12"/>
    <w:rsid w:val="00612D26"/>
    <w:rsid w:val="00614AFE"/>
    <w:rsid w:val="006153D6"/>
    <w:rsid w:val="00617A35"/>
    <w:rsid w:val="00623712"/>
    <w:rsid w:val="00624749"/>
    <w:rsid w:val="00632344"/>
    <w:rsid w:val="00634655"/>
    <w:rsid w:val="006373D7"/>
    <w:rsid w:val="00637C19"/>
    <w:rsid w:val="00642134"/>
    <w:rsid w:val="00642E76"/>
    <w:rsid w:val="00643538"/>
    <w:rsid w:val="006454DB"/>
    <w:rsid w:val="006460F2"/>
    <w:rsid w:val="006464A5"/>
    <w:rsid w:val="0064742F"/>
    <w:rsid w:val="00647F89"/>
    <w:rsid w:val="00653BEC"/>
    <w:rsid w:val="006546F7"/>
    <w:rsid w:val="0065702A"/>
    <w:rsid w:val="00667EC5"/>
    <w:rsid w:val="00670FBF"/>
    <w:rsid w:val="006740D0"/>
    <w:rsid w:val="006769E7"/>
    <w:rsid w:val="00677626"/>
    <w:rsid w:val="006779C2"/>
    <w:rsid w:val="00681CFE"/>
    <w:rsid w:val="006839FB"/>
    <w:rsid w:val="006840E2"/>
    <w:rsid w:val="006875A8"/>
    <w:rsid w:val="006940FF"/>
    <w:rsid w:val="00696885"/>
    <w:rsid w:val="006A03BD"/>
    <w:rsid w:val="006A0D39"/>
    <w:rsid w:val="006A7F22"/>
    <w:rsid w:val="006B2779"/>
    <w:rsid w:val="006B4252"/>
    <w:rsid w:val="006B442D"/>
    <w:rsid w:val="006B5369"/>
    <w:rsid w:val="006B6039"/>
    <w:rsid w:val="006B68EA"/>
    <w:rsid w:val="006B70DB"/>
    <w:rsid w:val="006C6D68"/>
    <w:rsid w:val="006D3393"/>
    <w:rsid w:val="006D4798"/>
    <w:rsid w:val="006D47E0"/>
    <w:rsid w:val="006D7D1C"/>
    <w:rsid w:val="006E04DF"/>
    <w:rsid w:val="006E23E8"/>
    <w:rsid w:val="006E28E2"/>
    <w:rsid w:val="006E3C4C"/>
    <w:rsid w:val="006E3D77"/>
    <w:rsid w:val="006E3F98"/>
    <w:rsid w:val="006F04AC"/>
    <w:rsid w:val="006F2AAB"/>
    <w:rsid w:val="006F533A"/>
    <w:rsid w:val="006F55BA"/>
    <w:rsid w:val="006F5E75"/>
    <w:rsid w:val="00701D9F"/>
    <w:rsid w:val="0070240E"/>
    <w:rsid w:val="00702BD5"/>
    <w:rsid w:val="0070315E"/>
    <w:rsid w:val="00703A8D"/>
    <w:rsid w:val="00704FB1"/>
    <w:rsid w:val="00705175"/>
    <w:rsid w:val="00707132"/>
    <w:rsid w:val="007116FA"/>
    <w:rsid w:val="00713218"/>
    <w:rsid w:val="0071330A"/>
    <w:rsid w:val="00714E30"/>
    <w:rsid w:val="00720EB0"/>
    <w:rsid w:val="00722305"/>
    <w:rsid w:val="00722A1A"/>
    <w:rsid w:val="00723C76"/>
    <w:rsid w:val="00725395"/>
    <w:rsid w:val="0072672D"/>
    <w:rsid w:val="007270F5"/>
    <w:rsid w:val="007276A7"/>
    <w:rsid w:val="007312DF"/>
    <w:rsid w:val="00732AB0"/>
    <w:rsid w:val="0073306D"/>
    <w:rsid w:val="00733429"/>
    <w:rsid w:val="0073590C"/>
    <w:rsid w:val="0074031C"/>
    <w:rsid w:val="00741E1A"/>
    <w:rsid w:val="00742C18"/>
    <w:rsid w:val="00744F6E"/>
    <w:rsid w:val="007464CD"/>
    <w:rsid w:val="00747EF9"/>
    <w:rsid w:val="00750856"/>
    <w:rsid w:val="007512CB"/>
    <w:rsid w:val="00753D7E"/>
    <w:rsid w:val="00754066"/>
    <w:rsid w:val="007546F1"/>
    <w:rsid w:val="007551C8"/>
    <w:rsid w:val="00760422"/>
    <w:rsid w:val="00760F8C"/>
    <w:rsid w:val="00761294"/>
    <w:rsid w:val="00761816"/>
    <w:rsid w:val="00761B69"/>
    <w:rsid w:val="0076225C"/>
    <w:rsid w:val="00767984"/>
    <w:rsid w:val="007711F3"/>
    <w:rsid w:val="007719F6"/>
    <w:rsid w:val="00772CF7"/>
    <w:rsid w:val="0077773E"/>
    <w:rsid w:val="007801E1"/>
    <w:rsid w:val="0078074A"/>
    <w:rsid w:val="007819B7"/>
    <w:rsid w:val="00784377"/>
    <w:rsid w:val="007843A4"/>
    <w:rsid w:val="0078531E"/>
    <w:rsid w:val="007867E6"/>
    <w:rsid w:val="007921CE"/>
    <w:rsid w:val="00795594"/>
    <w:rsid w:val="007955E1"/>
    <w:rsid w:val="00796021"/>
    <w:rsid w:val="007A187B"/>
    <w:rsid w:val="007A1E15"/>
    <w:rsid w:val="007A6D57"/>
    <w:rsid w:val="007B69B7"/>
    <w:rsid w:val="007C164A"/>
    <w:rsid w:val="007C46B2"/>
    <w:rsid w:val="007C57A2"/>
    <w:rsid w:val="007D0D18"/>
    <w:rsid w:val="007D1A01"/>
    <w:rsid w:val="007D1CBD"/>
    <w:rsid w:val="007E1183"/>
    <w:rsid w:val="007E2193"/>
    <w:rsid w:val="007E4D09"/>
    <w:rsid w:val="007E56A0"/>
    <w:rsid w:val="007E6877"/>
    <w:rsid w:val="007E74EF"/>
    <w:rsid w:val="007E79BD"/>
    <w:rsid w:val="007F5BE4"/>
    <w:rsid w:val="008002F4"/>
    <w:rsid w:val="00800F59"/>
    <w:rsid w:val="00801BD1"/>
    <w:rsid w:val="0080378B"/>
    <w:rsid w:val="00803CB1"/>
    <w:rsid w:val="0080773D"/>
    <w:rsid w:val="00820249"/>
    <w:rsid w:val="00821A05"/>
    <w:rsid w:val="008275E0"/>
    <w:rsid w:val="008350BA"/>
    <w:rsid w:val="00837B99"/>
    <w:rsid w:val="00837E84"/>
    <w:rsid w:val="00837FC9"/>
    <w:rsid w:val="00844F35"/>
    <w:rsid w:val="0084576D"/>
    <w:rsid w:val="00846B34"/>
    <w:rsid w:val="008478F1"/>
    <w:rsid w:val="00851576"/>
    <w:rsid w:val="008526B7"/>
    <w:rsid w:val="00853665"/>
    <w:rsid w:val="008554EC"/>
    <w:rsid w:val="0085695C"/>
    <w:rsid w:val="0086027E"/>
    <w:rsid w:val="00860F89"/>
    <w:rsid w:val="00861C6D"/>
    <w:rsid w:val="00867842"/>
    <w:rsid w:val="00870845"/>
    <w:rsid w:val="00872FB2"/>
    <w:rsid w:val="00875433"/>
    <w:rsid w:val="00875997"/>
    <w:rsid w:val="00880ABD"/>
    <w:rsid w:val="0088181D"/>
    <w:rsid w:val="00884F35"/>
    <w:rsid w:val="008859FB"/>
    <w:rsid w:val="0088602F"/>
    <w:rsid w:val="00892403"/>
    <w:rsid w:val="00893906"/>
    <w:rsid w:val="0089553E"/>
    <w:rsid w:val="00895E43"/>
    <w:rsid w:val="008A146B"/>
    <w:rsid w:val="008A2868"/>
    <w:rsid w:val="008A2D54"/>
    <w:rsid w:val="008A5080"/>
    <w:rsid w:val="008A5A6F"/>
    <w:rsid w:val="008A6A6E"/>
    <w:rsid w:val="008B1E90"/>
    <w:rsid w:val="008B3259"/>
    <w:rsid w:val="008B5088"/>
    <w:rsid w:val="008B5B86"/>
    <w:rsid w:val="008C24BF"/>
    <w:rsid w:val="008C2778"/>
    <w:rsid w:val="008C2FF5"/>
    <w:rsid w:val="008C36DB"/>
    <w:rsid w:val="008C3D09"/>
    <w:rsid w:val="008D1D01"/>
    <w:rsid w:val="008D2764"/>
    <w:rsid w:val="008D4ECA"/>
    <w:rsid w:val="008D6A4F"/>
    <w:rsid w:val="008D6D7B"/>
    <w:rsid w:val="008D76D2"/>
    <w:rsid w:val="008D79F8"/>
    <w:rsid w:val="008E08F8"/>
    <w:rsid w:val="008E19B8"/>
    <w:rsid w:val="008E300A"/>
    <w:rsid w:val="008E70DC"/>
    <w:rsid w:val="008F0A88"/>
    <w:rsid w:val="008F34FC"/>
    <w:rsid w:val="008F3BDB"/>
    <w:rsid w:val="008F3E44"/>
    <w:rsid w:val="008F64A7"/>
    <w:rsid w:val="0090362F"/>
    <w:rsid w:val="0090387B"/>
    <w:rsid w:val="00907DF3"/>
    <w:rsid w:val="00912A6D"/>
    <w:rsid w:val="009153F3"/>
    <w:rsid w:val="009164B0"/>
    <w:rsid w:val="009172F3"/>
    <w:rsid w:val="009207D6"/>
    <w:rsid w:val="00921FDE"/>
    <w:rsid w:val="00923BB8"/>
    <w:rsid w:val="0092550E"/>
    <w:rsid w:val="009279AA"/>
    <w:rsid w:val="009321ED"/>
    <w:rsid w:val="00937898"/>
    <w:rsid w:val="00941D87"/>
    <w:rsid w:val="0094314E"/>
    <w:rsid w:val="00946FC6"/>
    <w:rsid w:val="009509B9"/>
    <w:rsid w:val="009511C4"/>
    <w:rsid w:val="00952E20"/>
    <w:rsid w:val="009555A7"/>
    <w:rsid w:val="009560E6"/>
    <w:rsid w:val="00960004"/>
    <w:rsid w:val="00960D52"/>
    <w:rsid w:val="00967C07"/>
    <w:rsid w:val="00970468"/>
    <w:rsid w:val="00970CD4"/>
    <w:rsid w:val="009711B6"/>
    <w:rsid w:val="00971A83"/>
    <w:rsid w:val="00972268"/>
    <w:rsid w:val="009722BB"/>
    <w:rsid w:val="00973BF5"/>
    <w:rsid w:val="00974FE4"/>
    <w:rsid w:val="0097769B"/>
    <w:rsid w:val="0098177B"/>
    <w:rsid w:val="009819E8"/>
    <w:rsid w:val="00985E02"/>
    <w:rsid w:val="0098606D"/>
    <w:rsid w:val="00986A37"/>
    <w:rsid w:val="00986A96"/>
    <w:rsid w:val="00990E53"/>
    <w:rsid w:val="00991E4F"/>
    <w:rsid w:val="009954B2"/>
    <w:rsid w:val="00996CF9"/>
    <w:rsid w:val="009A009D"/>
    <w:rsid w:val="009A073A"/>
    <w:rsid w:val="009A0831"/>
    <w:rsid w:val="009A295A"/>
    <w:rsid w:val="009A409D"/>
    <w:rsid w:val="009A611D"/>
    <w:rsid w:val="009A69E4"/>
    <w:rsid w:val="009A77F4"/>
    <w:rsid w:val="009A7B53"/>
    <w:rsid w:val="009B20B8"/>
    <w:rsid w:val="009B3B7A"/>
    <w:rsid w:val="009B61C7"/>
    <w:rsid w:val="009B6A8E"/>
    <w:rsid w:val="009B7254"/>
    <w:rsid w:val="009B7DEB"/>
    <w:rsid w:val="009C0C79"/>
    <w:rsid w:val="009C2552"/>
    <w:rsid w:val="009C4F55"/>
    <w:rsid w:val="009C661C"/>
    <w:rsid w:val="009D058E"/>
    <w:rsid w:val="009D3427"/>
    <w:rsid w:val="009D3ED2"/>
    <w:rsid w:val="009D57A2"/>
    <w:rsid w:val="009D58D3"/>
    <w:rsid w:val="009D69C5"/>
    <w:rsid w:val="009E3430"/>
    <w:rsid w:val="009E5BA4"/>
    <w:rsid w:val="009E7A89"/>
    <w:rsid w:val="009F1E0B"/>
    <w:rsid w:val="009F3790"/>
    <w:rsid w:val="009F451B"/>
    <w:rsid w:val="009F45C6"/>
    <w:rsid w:val="009F4B2A"/>
    <w:rsid w:val="009F60F1"/>
    <w:rsid w:val="009F6503"/>
    <w:rsid w:val="009F722B"/>
    <w:rsid w:val="00A0143A"/>
    <w:rsid w:val="00A01577"/>
    <w:rsid w:val="00A02E33"/>
    <w:rsid w:val="00A031F3"/>
    <w:rsid w:val="00A058FA"/>
    <w:rsid w:val="00A05AF0"/>
    <w:rsid w:val="00A0649E"/>
    <w:rsid w:val="00A132A2"/>
    <w:rsid w:val="00A2126C"/>
    <w:rsid w:val="00A26184"/>
    <w:rsid w:val="00A26E8D"/>
    <w:rsid w:val="00A30AA4"/>
    <w:rsid w:val="00A34DE3"/>
    <w:rsid w:val="00A35E14"/>
    <w:rsid w:val="00A36F93"/>
    <w:rsid w:val="00A4045D"/>
    <w:rsid w:val="00A472BB"/>
    <w:rsid w:val="00A55E5D"/>
    <w:rsid w:val="00A70755"/>
    <w:rsid w:val="00A7302E"/>
    <w:rsid w:val="00A734E4"/>
    <w:rsid w:val="00A7424F"/>
    <w:rsid w:val="00A752EC"/>
    <w:rsid w:val="00A77768"/>
    <w:rsid w:val="00A77A15"/>
    <w:rsid w:val="00A81934"/>
    <w:rsid w:val="00A837DC"/>
    <w:rsid w:val="00A91212"/>
    <w:rsid w:val="00A91537"/>
    <w:rsid w:val="00A92BDA"/>
    <w:rsid w:val="00A945C6"/>
    <w:rsid w:val="00A978E2"/>
    <w:rsid w:val="00A97B9F"/>
    <w:rsid w:val="00AA015A"/>
    <w:rsid w:val="00AA054C"/>
    <w:rsid w:val="00AA0E2A"/>
    <w:rsid w:val="00AA12C7"/>
    <w:rsid w:val="00AA4B01"/>
    <w:rsid w:val="00AB06DA"/>
    <w:rsid w:val="00AB1FFD"/>
    <w:rsid w:val="00AB2B0E"/>
    <w:rsid w:val="00AB398C"/>
    <w:rsid w:val="00AC5717"/>
    <w:rsid w:val="00AC6748"/>
    <w:rsid w:val="00AD0E1F"/>
    <w:rsid w:val="00AD0FEF"/>
    <w:rsid w:val="00AD1E34"/>
    <w:rsid w:val="00AD46B6"/>
    <w:rsid w:val="00AD4D62"/>
    <w:rsid w:val="00AD744B"/>
    <w:rsid w:val="00AE00EF"/>
    <w:rsid w:val="00AE591C"/>
    <w:rsid w:val="00AE7AEC"/>
    <w:rsid w:val="00AF3427"/>
    <w:rsid w:val="00AF3B32"/>
    <w:rsid w:val="00B00730"/>
    <w:rsid w:val="00B11526"/>
    <w:rsid w:val="00B2045A"/>
    <w:rsid w:val="00B20C68"/>
    <w:rsid w:val="00B21B05"/>
    <w:rsid w:val="00B21B3D"/>
    <w:rsid w:val="00B23C1F"/>
    <w:rsid w:val="00B2472B"/>
    <w:rsid w:val="00B247EB"/>
    <w:rsid w:val="00B24CC5"/>
    <w:rsid w:val="00B342A7"/>
    <w:rsid w:val="00B34778"/>
    <w:rsid w:val="00B419C1"/>
    <w:rsid w:val="00B43784"/>
    <w:rsid w:val="00B467F9"/>
    <w:rsid w:val="00B55009"/>
    <w:rsid w:val="00B621AC"/>
    <w:rsid w:val="00B63DAF"/>
    <w:rsid w:val="00B6432B"/>
    <w:rsid w:val="00B67347"/>
    <w:rsid w:val="00B677D1"/>
    <w:rsid w:val="00B67E7D"/>
    <w:rsid w:val="00B709B7"/>
    <w:rsid w:val="00B71047"/>
    <w:rsid w:val="00B7626C"/>
    <w:rsid w:val="00B76F61"/>
    <w:rsid w:val="00B7771F"/>
    <w:rsid w:val="00B80223"/>
    <w:rsid w:val="00B80A74"/>
    <w:rsid w:val="00B82B53"/>
    <w:rsid w:val="00B851DC"/>
    <w:rsid w:val="00B85DB4"/>
    <w:rsid w:val="00B936DC"/>
    <w:rsid w:val="00B943DA"/>
    <w:rsid w:val="00B9494F"/>
    <w:rsid w:val="00B95D16"/>
    <w:rsid w:val="00BA0BD7"/>
    <w:rsid w:val="00BA270D"/>
    <w:rsid w:val="00BA3F0D"/>
    <w:rsid w:val="00BA5A7E"/>
    <w:rsid w:val="00BB20DD"/>
    <w:rsid w:val="00BB274D"/>
    <w:rsid w:val="00BB3259"/>
    <w:rsid w:val="00BB37DB"/>
    <w:rsid w:val="00BB3F5C"/>
    <w:rsid w:val="00BB535F"/>
    <w:rsid w:val="00BB6403"/>
    <w:rsid w:val="00BC192C"/>
    <w:rsid w:val="00BC2E8A"/>
    <w:rsid w:val="00BC372D"/>
    <w:rsid w:val="00BC5F10"/>
    <w:rsid w:val="00BC62C1"/>
    <w:rsid w:val="00BC65B7"/>
    <w:rsid w:val="00BC74BC"/>
    <w:rsid w:val="00BD10B6"/>
    <w:rsid w:val="00BD1FDD"/>
    <w:rsid w:val="00BD2221"/>
    <w:rsid w:val="00BE05AD"/>
    <w:rsid w:val="00BE3F64"/>
    <w:rsid w:val="00BE45C5"/>
    <w:rsid w:val="00BE63A8"/>
    <w:rsid w:val="00BE6A5E"/>
    <w:rsid w:val="00BF060D"/>
    <w:rsid w:val="00BF17CD"/>
    <w:rsid w:val="00BF4430"/>
    <w:rsid w:val="00BF4A05"/>
    <w:rsid w:val="00BF736B"/>
    <w:rsid w:val="00C003E7"/>
    <w:rsid w:val="00C015A1"/>
    <w:rsid w:val="00C02F5E"/>
    <w:rsid w:val="00C034EB"/>
    <w:rsid w:val="00C04707"/>
    <w:rsid w:val="00C06898"/>
    <w:rsid w:val="00C073C0"/>
    <w:rsid w:val="00C120E0"/>
    <w:rsid w:val="00C122E8"/>
    <w:rsid w:val="00C123DA"/>
    <w:rsid w:val="00C14069"/>
    <w:rsid w:val="00C1483D"/>
    <w:rsid w:val="00C1517C"/>
    <w:rsid w:val="00C17465"/>
    <w:rsid w:val="00C21D77"/>
    <w:rsid w:val="00C248E4"/>
    <w:rsid w:val="00C25C49"/>
    <w:rsid w:val="00C265A2"/>
    <w:rsid w:val="00C26E6E"/>
    <w:rsid w:val="00C322B0"/>
    <w:rsid w:val="00C357CF"/>
    <w:rsid w:val="00C36A7A"/>
    <w:rsid w:val="00C36F19"/>
    <w:rsid w:val="00C40064"/>
    <w:rsid w:val="00C42F96"/>
    <w:rsid w:val="00C44041"/>
    <w:rsid w:val="00C44489"/>
    <w:rsid w:val="00C46F6C"/>
    <w:rsid w:val="00C505A5"/>
    <w:rsid w:val="00C5096F"/>
    <w:rsid w:val="00C529F5"/>
    <w:rsid w:val="00C57D45"/>
    <w:rsid w:val="00C57EA8"/>
    <w:rsid w:val="00C61F1F"/>
    <w:rsid w:val="00C62623"/>
    <w:rsid w:val="00C6523F"/>
    <w:rsid w:val="00C66406"/>
    <w:rsid w:val="00C67C7E"/>
    <w:rsid w:val="00C74114"/>
    <w:rsid w:val="00C74382"/>
    <w:rsid w:val="00C74F23"/>
    <w:rsid w:val="00C809F2"/>
    <w:rsid w:val="00C84CC9"/>
    <w:rsid w:val="00C92DBF"/>
    <w:rsid w:val="00C95A96"/>
    <w:rsid w:val="00C969EB"/>
    <w:rsid w:val="00CA4B43"/>
    <w:rsid w:val="00CA5784"/>
    <w:rsid w:val="00CB0C77"/>
    <w:rsid w:val="00CB3A47"/>
    <w:rsid w:val="00CB7614"/>
    <w:rsid w:val="00CB7FAD"/>
    <w:rsid w:val="00CC0CA3"/>
    <w:rsid w:val="00CC209E"/>
    <w:rsid w:val="00CC277A"/>
    <w:rsid w:val="00CC29B9"/>
    <w:rsid w:val="00CC33B4"/>
    <w:rsid w:val="00CC5374"/>
    <w:rsid w:val="00CD0290"/>
    <w:rsid w:val="00CD0F03"/>
    <w:rsid w:val="00CD29B4"/>
    <w:rsid w:val="00CD6CCE"/>
    <w:rsid w:val="00CD760E"/>
    <w:rsid w:val="00CE2F6B"/>
    <w:rsid w:val="00CE4F38"/>
    <w:rsid w:val="00CE686C"/>
    <w:rsid w:val="00CE78A5"/>
    <w:rsid w:val="00CF4DF6"/>
    <w:rsid w:val="00D01119"/>
    <w:rsid w:val="00D04209"/>
    <w:rsid w:val="00D1501F"/>
    <w:rsid w:val="00D16DC8"/>
    <w:rsid w:val="00D21F61"/>
    <w:rsid w:val="00D21FF5"/>
    <w:rsid w:val="00D22DDE"/>
    <w:rsid w:val="00D37038"/>
    <w:rsid w:val="00D373A8"/>
    <w:rsid w:val="00D405AD"/>
    <w:rsid w:val="00D420BD"/>
    <w:rsid w:val="00D474D3"/>
    <w:rsid w:val="00D5051D"/>
    <w:rsid w:val="00D5082E"/>
    <w:rsid w:val="00D520DA"/>
    <w:rsid w:val="00D53BD6"/>
    <w:rsid w:val="00D53CF2"/>
    <w:rsid w:val="00D609AB"/>
    <w:rsid w:val="00D60B3E"/>
    <w:rsid w:val="00D61A1A"/>
    <w:rsid w:val="00D70729"/>
    <w:rsid w:val="00D71A3C"/>
    <w:rsid w:val="00D74082"/>
    <w:rsid w:val="00D74EBA"/>
    <w:rsid w:val="00D81EB2"/>
    <w:rsid w:val="00D851CB"/>
    <w:rsid w:val="00D90C1B"/>
    <w:rsid w:val="00D91450"/>
    <w:rsid w:val="00D932A7"/>
    <w:rsid w:val="00D937DB"/>
    <w:rsid w:val="00D9385A"/>
    <w:rsid w:val="00D96E97"/>
    <w:rsid w:val="00D979E0"/>
    <w:rsid w:val="00DA0671"/>
    <w:rsid w:val="00DA3C99"/>
    <w:rsid w:val="00DA6293"/>
    <w:rsid w:val="00DA64E2"/>
    <w:rsid w:val="00DB11CF"/>
    <w:rsid w:val="00DB6493"/>
    <w:rsid w:val="00DB7C8D"/>
    <w:rsid w:val="00DC0E0D"/>
    <w:rsid w:val="00DC0FA6"/>
    <w:rsid w:val="00DC2A5D"/>
    <w:rsid w:val="00DC54BA"/>
    <w:rsid w:val="00DD02E1"/>
    <w:rsid w:val="00DD28A5"/>
    <w:rsid w:val="00DD2BAA"/>
    <w:rsid w:val="00DD2CAF"/>
    <w:rsid w:val="00DD4268"/>
    <w:rsid w:val="00DD4F92"/>
    <w:rsid w:val="00DE358E"/>
    <w:rsid w:val="00DE38AD"/>
    <w:rsid w:val="00DE5CE7"/>
    <w:rsid w:val="00DE67C1"/>
    <w:rsid w:val="00DE76A6"/>
    <w:rsid w:val="00DE7E9F"/>
    <w:rsid w:val="00DF2991"/>
    <w:rsid w:val="00DF4D03"/>
    <w:rsid w:val="00DF651D"/>
    <w:rsid w:val="00E0206C"/>
    <w:rsid w:val="00E05F49"/>
    <w:rsid w:val="00E06082"/>
    <w:rsid w:val="00E06361"/>
    <w:rsid w:val="00E06AD5"/>
    <w:rsid w:val="00E06CC6"/>
    <w:rsid w:val="00E07386"/>
    <w:rsid w:val="00E07753"/>
    <w:rsid w:val="00E11783"/>
    <w:rsid w:val="00E1214E"/>
    <w:rsid w:val="00E17FB6"/>
    <w:rsid w:val="00E25D88"/>
    <w:rsid w:val="00E27A8F"/>
    <w:rsid w:val="00E27FA4"/>
    <w:rsid w:val="00E30E3C"/>
    <w:rsid w:val="00E316B8"/>
    <w:rsid w:val="00E33909"/>
    <w:rsid w:val="00E43393"/>
    <w:rsid w:val="00E545F0"/>
    <w:rsid w:val="00E54993"/>
    <w:rsid w:val="00E604AF"/>
    <w:rsid w:val="00E61774"/>
    <w:rsid w:val="00E62EFF"/>
    <w:rsid w:val="00E63CFA"/>
    <w:rsid w:val="00E64106"/>
    <w:rsid w:val="00E706A5"/>
    <w:rsid w:val="00E7157D"/>
    <w:rsid w:val="00E76FB8"/>
    <w:rsid w:val="00E80462"/>
    <w:rsid w:val="00E80C34"/>
    <w:rsid w:val="00E81515"/>
    <w:rsid w:val="00E82FBB"/>
    <w:rsid w:val="00E90DFE"/>
    <w:rsid w:val="00E91FCA"/>
    <w:rsid w:val="00E92328"/>
    <w:rsid w:val="00E93370"/>
    <w:rsid w:val="00E96D0D"/>
    <w:rsid w:val="00EA243E"/>
    <w:rsid w:val="00EA5A7F"/>
    <w:rsid w:val="00EA6FA6"/>
    <w:rsid w:val="00EB2AD7"/>
    <w:rsid w:val="00EB2CF4"/>
    <w:rsid w:val="00EC08B1"/>
    <w:rsid w:val="00EC15B0"/>
    <w:rsid w:val="00EC293C"/>
    <w:rsid w:val="00EC6AC2"/>
    <w:rsid w:val="00ED030A"/>
    <w:rsid w:val="00ED1059"/>
    <w:rsid w:val="00ED4430"/>
    <w:rsid w:val="00ED60A6"/>
    <w:rsid w:val="00ED6378"/>
    <w:rsid w:val="00EE3D86"/>
    <w:rsid w:val="00EE4455"/>
    <w:rsid w:val="00EF087E"/>
    <w:rsid w:val="00EF199E"/>
    <w:rsid w:val="00EF254B"/>
    <w:rsid w:val="00EF2C4E"/>
    <w:rsid w:val="00EF4E83"/>
    <w:rsid w:val="00EF6474"/>
    <w:rsid w:val="00F00DDE"/>
    <w:rsid w:val="00F02335"/>
    <w:rsid w:val="00F03E9C"/>
    <w:rsid w:val="00F10074"/>
    <w:rsid w:val="00F10240"/>
    <w:rsid w:val="00F111F0"/>
    <w:rsid w:val="00F1149A"/>
    <w:rsid w:val="00F1168D"/>
    <w:rsid w:val="00F139AA"/>
    <w:rsid w:val="00F16454"/>
    <w:rsid w:val="00F22182"/>
    <w:rsid w:val="00F23E4B"/>
    <w:rsid w:val="00F25BE2"/>
    <w:rsid w:val="00F25DE3"/>
    <w:rsid w:val="00F26714"/>
    <w:rsid w:val="00F30C8B"/>
    <w:rsid w:val="00F3420F"/>
    <w:rsid w:val="00F420BC"/>
    <w:rsid w:val="00F528E7"/>
    <w:rsid w:val="00F55071"/>
    <w:rsid w:val="00F557CF"/>
    <w:rsid w:val="00F56DB7"/>
    <w:rsid w:val="00F61514"/>
    <w:rsid w:val="00F66E72"/>
    <w:rsid w:val="00F734B5"/>
    <w:rsid w:val="00F735D2"/>
    <w:rsid w:val="00F74866"/>
    <w:rsid w:val="00F74A0F"/>
    <w:rsid w:val="00F7556C"/>
    <w:rsid w:val="00F7722B"/>
    <w:rsid w:val="00F81232"/>
    <w:rsid w:val="00F832B2"/>
    <w:rsid w:val="00F8442E"/>
    <w:rsid w:val="00F8556B"/>
    <w:rsid w:val="00F869E1"/>
    <w:rsid w:val="00F86E9C"/>
    <w:rsid w:val="00F9097D"/>
    <w:rsid w:val="00F9116F"/>
    <w:rsid w:val="00F924A5"/>
    <w:rsid w:val="00F92B17"/>
    <w:rsid w:val="00F95D9B"/>
    <w:rsid w:val="00FA175B"/>
    <w:rsid w:val="00FA2BF9"/>
    <w:rsid w:val="00FA525B"/>
    <w:rsid w:val="00FA7049"/>
    <w:rsid w:val="00FA7D35"/>
    <w:rsid w:val="00FB01D9"/>
    <w:rsid w:val="00FB0E62"/>
    <w:rsid w:val="00FB7159"/>
    <w:rsid w:val="00FB7AEB"/>
    <w:rsid w:val="00FC602C"/>
    <w:rsid w:val="00FC6F12"/>
    <w:rsid w:val="00FC7F87"/>
    <w:rsid w:val="00FD1869"/>
    <w:rsid w:val="00FD33AD"/>
    <w:rsid w:val="00FD6170"/>
    <w:rsid w:val="00FD7842"/>
    <w:rsid w:val="00FE52B9"/>
    <w:rsid w:val="00FE55FE"/>
    <w:rsid w:val="00FE623F"/>
    <w:rsid w:val="00FF1870"/>
    <w:rsid w:val="00FF3848"/>
    <w:rsid w:val="00FF689F"/>
    <w:rsid w:val="00FF79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eastAsia="Times New Roman"/>
      <w:lang w:val="en-GB"/>
    </w:rPr>
  </w:style>
  <w:style w:type="paragraph" w:styleId="Heading1">
    <w:name w:val="heading 1"/>
    <w:basedOn w:val="Normal"/>
    <w:next w:val="Normal"/>
    <w:qFormat/>
    <w:pPr>
      <w:keepNext/>
      <w:jc w:val="both"/>
      <w:outlineLvl w:val="0"/>
    </w:pPr>
    <w:rPr>
      <w:rFonts w:ascii="Garamond" w:hAnsi="Garamond"/>
      <w:b/>
      <w:bCs/>
      <w:sz w:val="24"/>
    </w:rPr>
  </w:style>
  <w:style w:type="paragraph" w:styleId="Heading2">
    <w:name w:val="heading 2"/>
    <w:basedOn w:val="Normal"/>
    <w:next w:val="Normal"/>
    <w:qFormat/>
    <w:pPr>
      <w:keepNext/>
      <w:jc w:val="both"/>
      <w:outlineLvl w:val="1"/>
    </w:pPr>
    <w:rPr>
      <w:rFonts w:ascii="Garamond" w:hAnsi="Garamond"/>
      <w:color w:val="000000"/>
      <w:sz w:val="22"/>
      <w:szCs w:val="22"/>
    </w:rPr>
  </w:style>
  <w:style w:type="paragraph" w:styleId="Heading3">
    <w:name w:val="heading 3"/>
    <w:basedOn w:val="Normal"/>
    <w:next w:val="Normal"/>
    <w:qFormat/>
    <w:pPr>
      <w:keepNext/>
      <w:jc w:val="center"/>
      <w:outlineLvl w:val="2"/>
    </w:pPr>
    <w:rPr>
      <w:rFonts w:ascii="Garamond" w:hAnsi="Garamond"/>
      <w:b/>
      <w:sz w:val="72"/>
    </w:rPr>
  </w:style>
  <w:style w:type="paragraph" w:styleId="Heading4">
    <w:name w:val="heading 4"/>
    <w:basedOn w:val="Normal"/>
    <w:next w:val="Normal"/>
    <w:qFormat/>
    <w:pPr>
      <w:keepNext/>
      <w:jc w:val="both"/>
      <w:outlineLvl w:val="3"/>
    </w:pPr>
    <w:rPr>
      <w:rFonts w:ascii="Garamond" w:hAnsi="Garamond"/>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Garamond" w:hAnsi="Garamond"/>
      <w:b/>
      <w:sz w:val="22"/>
    </w:rPr>
  </w:style>
  <w:style w:type="paragraph" w:styleId="Heading7">
    <w:name w:val="heading 7"/>
    <w:basedOn w:val="Normal"/>
    <w:next w:val="Normal"/>
    <w:qFormat/>
    <w:pPr>
      <w:widowControl w:val="0"/>
      <w:autoSpaceDE w:val="0"/>
      <w:autoSpaceDN w:val="0"/>
      <w:spacing w:before="240" w:after="60"/>
      <w:outlineLvl w:val="6"/>
    </w:pPr>
    <w:rPr>
      <w:sz w:val="24"/>
    </w:rPr>
  </w:style>
  <w:style w:type="paragraph" w:styleId="Heading8">
    <w:name w:val="heading 8"/>
    <w:basedOn w:val="Normal"/>
    <w:next w:val="Normal"/>
    <w:qFormat/>
    <w:pPr>
      <w:widowControl w:val="0"/>
      <w:autoSpaceDE w:val="0"/>
      <w:autoSpaceDN w:val="0"/>
      <w:spacing w:before="240" w:after="60"/>
      <w:outlineLvl w:val="7"/>
    </w:pPr>
    <w:rPr>
      <w:i/>
      <w:sz w:val="24"/>
    </w:rPr>
  </w:style>
  <w:style w:type="paragraph" w:styleId="Heading9">
    <w:name w:val="heading 9"/>
    <w:basedOn w:val="Normal"/>
    <w:next w:val="Normal"/>
    <w:qFormat/>
    <w:pPr>
      <w:widowControl w:val="0"/>
      <w:autoSpaceDE w:val="0"/>
      <w:autoSpaceDN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jc w:val="both"/>
    </w:pPr>
  </w:style>
  <w:style w:type="character" w:styleId="Hyperlink">
    <w:name w:val="Hyperlink"/>
    <w:uiPriority w:val="99"/>
    <w:rPr>
      <w:rFonts w:ascii="Arial" w:hAnsi="Arial" w:cs="Arial" w:hint="default"/>
      <w:color w:val="0000CC"/>
      <w:u w:val="single"/>
    </w:rPr>
  </w:style>
  <w:style w:type="character" w:styleId="PageNumber">
    <w:name w:val="page number"/>
    <w:basedOn w:val="DefaultParagraphFont"/>
  </w:style>
  <w:style w:type="paragraph" w:styleId="BodyTextIndent">
    <w:name w:val="Body Text Indent"/>
    <w:basedOn w:val="Normal"/>
    <w:pPr>
      <w:ind w:left="708"/>
      <w:jc w:val="both"/>
    </w:pPr>
    <w:rPr>
      <w:rFonts w:ascii="Garamond" w:hAnsi="Garamond"/>
      <w:bCs/>
      <w:i/>
      <w:iCs/>
      <w:sz w:val="22"/>
    </w:rPr>
  </w:style>
  <w:style w:type="paragraph" w:styleId="TOC1">
    <w:name w:val="toc 1"/>
    <w:basedOn w:val="Normal"/>
    <w:next w:val="Normal"/>
    <w:autoRedefine/>
    <w:uiPriority w:val="39"/>
    <w:qFormat/>
    <w:rsid w:val="005901D1"/>
    <w:pPr>
      <w:tabs>
        <w:tab w:val="left" w:pos="567"/>
        <w:tab w:val="left" w:pos="1134"/>
        <w:tab w:val="left" w:pos="1418"/>
        <w:tab w:val="right" w:leader="dot" w:pos="9060"/>
      </w:tabs>
      <w:spacing w:line="360" w:lineRule="auto"/>
      <w:ind w:left="357" w:hanging="215"/>
    </w:pPr>
    <w:rPr>
      <w:b/>
      <w:bCs/>
      <w:caps/>
    </w:rPr>
  </w:style>
  <w:style w:type="paragraph" w:styleId="TOC2">
    <w:name w:val="toc 2"/>
    <w:basedOn w:val="Normal"/>
    <w:next w:val="Normal"/>
    <w:autoRedefine/>
    <w:uiPriority w:val="39"/>
    <w:qFormat/>
    <w:rsid w:val="001A0A39"/>
    <w:pPr>
      <w:tabs>
        <w:tab w:val="left" w:pos="567"/>
        <w:tab w:val="left" w:pos="800"/>
        <w:tab w:val="left" w:pos="1134"/>
        <w:tab w:val="left" w:pos="1418"/>
        <w:tab w:val="right" w:leader="dot" w:pos="9060"/>
      </w:tabs>
      <w:spacing w:line="360" w:lineRule="auto"/>
      <w:ind w:left="142"/>
    </w:pPr>
    <w:rPr>
      <w:b/>
      <w:bCs/>
      <w:smallCaps/>
      <w:noProof/>
    </w:rPr>
  </w:style>
  <w:style w:type="paragraph" w:styleId="BodyText2">
    <w:name w:val="Body Text 2"/>
    <w:basedOn w:val="Normal"/>
    <w:pPr>
      <w:jc w:val="both"/>
    </w:pPr>
    <w:rPr>
      <w:rFonts w:ascii="Garamond" w:hAnsi="Garamond"/>
      <w:sz w:val="22"/>
    </w:rPr>
  </w:style>
  <w:style w:type="character" w:styleId="CommentReference">
    <w:name w:val="annotation reference"/>
    <w:semiHidden/>
    <w:rPr>
      <w:sz w:val="16"/>
      <w:szCs w:val="16"/>
    </w:rPr>
  </w:style>
  <w:style w:type="paragraph" w:styleId="CommentText">
    <w:name w:val="annotation text"/>
    <w:basedOn w:val="Normal"/>
    <w:semiHidden/>
    <w:pPr>
      <w:jc w:val="both"/>
    </w:pPr>
  </w:style>
  <w:style w:type="paragraph" w:styleId="ListContinue">
    <w:name w:val="List Continue"/>
    <w:basedOn w:val="Normal"/>
    <w:pPr>
      <w:tabs>
        <w:tab w:val="num" w:pos="1080"/>
      </w:tabs>
      <w:overflowPunct w:val="0"/>
      <w:autoSpaceDE w:val="0"/>
      <w:autoSpaceDN w:val="0"/>
      <w:adjustRightInd w:val="0"/>
      <w:spacing w:after="120"/>
      <w:ind w:left="2290" w:hanging="357"/>
      <w:textAlignment w:val="baseline"/>
    </w:pPr>
    <w:rPr>
      <w:rFonts w:ascii="Arial" w:hAnsi="Arial"/>
    </w:rPr>
  </w:style>
  <w:style w:type="paragraph" w:customStyle="1" w:styleId="Style1">
    <w:name w:val="Style 1"/>
    <w:pPr>
      <w:widowControl w:val="0"/>
      <w:numPr>
        <w:ilvl w:val="1"/>
        <w:numId w:val="1"/>
      </w:numPr>
      <w:tabs>
        <w:tab w:val="clear" w:pos="1080"/>
      </w:tabs>
      <w:autoSpaceDE w:val="0"/>
      <w:autoSpaceDN w:val="0"/>
      <w:ind w:left="0" w:firstLine="0"/>
    </w:pPr>
    <w:rPr>
      <w:rFonts w:eastAsia="Times New Roman"/>
    </w:rPr>
  </w:style>
  <w:style w:type="paragraph" w:customStyle="1" w:styleId="codap">
    <w:name w:val="codap"/>
    <w:basedOn w:val="Normal"/>
    <w:pPr>
      <w:ind w:firstLine="284"/>
      <w:jc w:val="both"/>
    </w:pPr>
  </w:style>
  <w:style w:type="paragraph" w:styleId="FootnoteText">
    <w:name w:val="footnote text"/>
    <w:basedOn w:val="Normal"/>
    <w:semiHidden/>
  </w:style>
  <w:style w:type="paragraph" w:customStyle="1" w:styleId="CommentSubject1">
    <w:name w:val="Comment Subject1"/>
    <w:basedOn w:val="CommentText"/>
    <w:next w:val="CommentText"/>
    <w:semiHidden/>
    <w:pPr>
      <w:jc w:val="left"/>
    </w:pPr>
    <w:rPr>
      <w:b/>
      <w:bCs/>
    </w:rPr>
  </w:style>
  <w:style w:type="paragraph" w:customStyle="1" w:styleId="BalloonText1">
    <w:name w:val="Balloon Text1"/>
    <w:basedOn w:val="Normal"/>
    <w:semiHidden/>
    <w:rPr>
      <w:rFonts w:ascii="Tahoma" w:hAnsi="Tahoma" w:cs="Tahoma"/>
      <w:sz w:val="16"/>
      <w:szCs w:val="16"/>
    </w:rPr>
  </w:style>
  <w:style w:type="character" w:styleId="FootnoteReference">
    <w:name w:val="footnote reference"/>
    <w:semiHidden/>
    <w:rPr>
      <w:vertAlign w:val="superscript"/>
    </w:rPr>
  </w:style>
  <w:style w:type="paragraph" w:styleId="TOC3">
    <w:name w:val="toc 3"/>
    <w:basedOn w:val="Normal"/>
    <w:next w:val="Normal"/>
    <w:autoRedefine/>
    <w:uiPriority w:val="39"/>
    <w:semiHidden/>
    <w:qFormat/>
    <w:pPr>
      <w:ind w:left="400"/>
    </w:pPr>
    <w:rPr>
      <w:i/>
      <w:iCs/>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ANNEXE1">
    <w:name w:val="ANNEXE 1"/>
    <w:basedOn w:val="Normal"/>
    <w:next w:val="TITREANNEXE"/>
    <w:autoRedefine/>
    <w:pPr>
      <w:pageBreakBefore/>
      <w:numPr>
        <w:numId w:val="53"/>
      </w:numPr>
      <w:overflowPunct w:val="0"/>
      <w:autoSpaceDE w:val="0"/>
      <w:autoSpaceDN w:val="0"/>
      <w:adjustRightInd w:val="0"/>
      <w:spacing w:before="120"/>
      <w:ind w:left="0" w:firstLine="0"/>
      <w:jc w:val="center"/>
      <w:textAlignment w:val="baseline"/>
    </w:pPr>
    <w:rPr>
      <w:rFonts w:ascii="Arial" w:hAnsi="Arial"/>
      <w:b/>
      <w:sz w:val="28"/>
      <w:lang w:val="fr-FR"/>
    </w:rPr>
  </w:style>
  <w:style w:type="paragraph" w:customStyle="1" w:styleId="TITREANNEXE">
    <w:name w:val="TITRE ANNEXE"/>
    <w:basedOn w:val="ANNEXE1"/>
    <w:pPr>
      <w:numPr>
        <w:numId w:val="55"/>
      </w:numPr>
      <w:tabs>
        <w:tab w:val="clear" w:pos="1701"/>
        <w:tab w:val="num" w:pos="966"/>
      </w:tabs>
      <w:spacing w:before="0" w:after="360"/>
      <w:ind w:left="966" w:hanging="360"/>
      <w:outlineLvl w:val="0"/>
    </w:pPr>
  </w:style>
  <w:style w:type="paragraph" w:customStyle="1" w:styleId="Listeniv2">
    <w:name w:val="Liste niv 2"/>
    <w:basedOn w:val="Normal"/>
    <w:next w:val="Recommandation"/>
    <w:pPr>
      <w:keepNext/>
      <w:numPr>
        <w:ilvl w:val="1"/>
        <w:numId w:val="54"/>
      </w:numPr>
      <w:spacing w:before="240" w:after="120"/>
      <w:jc w:val="both"/>
    </w:pPr>
    <w:rPr>
      <w:rFonts w:ascii="Arial" w:hAnsi="Arial"/>
      <w:b/>
      <w:i/>
      <w:lang w:val="fr-FR"/>
    </w:rPr>
  </w:style>
  <w:style w:type="paragraph" w:customStyle="1" w:styleId="Recommandation">
    <w:name w:val="Recommandation"/>
    <w:basedOn w:val="Normal"/>
    <w:pPr>
      <w:keepLines/>
      <w:spacing w:after="120"/>
      <w:jc w:val="both"/>
    </w:pPr>
    <w:rPr>
      <w:rFonts w:ascii="Garamond" w:hAnsi="Garamond"/>
      <w:sz w:val="24"/>
      <w:lang w:val="fr-FR"/>
    </w:rPr>
  </w:style>
  <w:style w:type="paragraph" w:customStyle="1" w:styleId="StyleListeniv1Gauche0cmSuspendu063cm">
    <w:name w:val="Style Liste niv 1 + Gauche :  0 cm Suspendu : 063 cm"/>
    <w:basedOn w:val="Normal"/>
    <w:pPr>
      <w:keepNext/>
      <w:numPr>
        <w:numId w:val="54"/>
      </w:numPr>
      <w:spacing w:before="240" w:after="120"/>
      <w:jc w:val="both"/>
    </w:pPr>
    <w:rPr>
      <w:rFonts w:ascii="Arial" w:hAnsi="Arial"/>
      <w:b/>
      <w:bCs/>
      <w:caps/>
      <w:lang w:val="fr-FR"/>
    </w:rPr>
  </w:style>
  <w:style w:type="paragraph" w:styleId="BalloonText">
    <w:name w:val="Balloon Text"/>
    <w:basedOn w:val="Normal"/>
    <w:semiHidden/>
    <w:rPr>
      <w:rFonts w:ascii="Lucida Grande" w:hAnsi="Lucida Grande"/>
      <w:sz w:val="18"/>
      <w:szCs w:val="18"/>
      <w:lang w:val="fr-FR"/>
    </w:rPr>
  </w:style>
  <w:style w:type="character" w:customStyle="1" w:styleId="normal1">
    <w:name w:val="normal1"/>
    <w:rPr>
      <w:rFonts w:ascii="Verdana" w:hAnsi="Verdana" w:hint="default"/>
      <w:sz w:val="24"/>
      <w:szCs w:val="24"/>
    </w:rPr>
  </w:style>
  <w:style w:type="paragraph" w:styleId="BodyText3">
    <w:name w:val="Body Text 3"/>
    <w:basedOn w:val="Normal"/>
    <w:rPr>
      <w:rFonts w:ascii="Garamond" w:hAnsi="Garamond"/>
      <w:sz w:val="22"/>
      <w:szCs w:val="24"/>
      <w:lang w:val="fr-FR"/>
    </w:rPr>
  </w:style>
  <w:style w:type="paragraph" w:styleId="BlockText">
    <w:name w:val="Block Text"/>
    <w:basedOn w:val="Normal"/>
    <w:pPr>
      <w:ind w:left="-40" w:right="-44"/>
      <w:jc w:val="center"/>
    </w:pPr>
    <w:rPr>
      <w:rFonts w:ascii="Arial" w:hAnsi="Arial"/>
      <w:b/>
      <w:sz w:val="18"/>
    </w:rPr>
  </w:style>
  <w:style w:type="table" w:styleId="TableGrid">
    <w:name w:val="Table Grid"/>
    <w:basedOn w:val="TableNormal"/>
    <w:rsid w:val="00837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7E56A0"/>
    <w:pPr>
      <w:keepLines/>
      <w:spacing w:before="480" w:line="276" w:lineRule="auto"/>
      <w:jc w:val="left"/>
      <w:outlineLvl w:val="9"/>
    </w:pPr>
    <w:rPr>
      <w:rFonts w:ascii="Cambria" w:hAnsi="Cambria"/>
      <w:color w:val="365F91"/>
      <w:sz w:val="28"/>
      <w:szCs w:val="28"/>
      <w:lang w:val="fr-FR"/>
    </w:rPr>
  </w:style>
  <w:style w:type="paragraph" w:styleId="ListParagraph">
    <w:name w:val="List Paragraph"/>
    <w:basedOn w:val="Normal"/>
    <w:uiPriority w:val="34"/>
    <w:qFormat/>
    <w:rsid w:val="00C57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eastAsia="Times New Roman"/>
      <w:lang w:val="en-GB"/>
    </w:rPr>
  </w:style>
  <w:style w:type="paragraph" w:styleId="Heading1">
    <w:name w:val="heading 1"/>
    <w:basedOn w:val="Normal"/>
    <w:next w:val="Normal"/>
    <w:qFormat/>
    <w:pPr>
      <w:keepNext/>
      <w:jc w:val="both"/>
      <w:outlineLvl w:val="0"/>
    </w:pPr>
    <w:rPr>
      <w:rFonts w:ascii="Garamond" w:hAnsi="Garamond"/>
      <w:b/>
      <w:bCs/>
      <w:sz w:val="24"/>
    </w:rPr>
  </w:style>
  <w:style w:type="paragraph" w:styleId="Heading2">
    <w:name w:val="heading 2"/>
    <w:basedOn w:val="Normal"/>
    <w:next w:val="Normal"/>
    <w:qFormat/>
    <w:pPr>
      <w:keepNext/>
      <w:jc w:val="both"/>
      <w:outlineLvl w:val="1"/>
    </w:pPr>
    <w:rPr>
      <w:rFonts w:ascii="Garamond" w:hAnsi="Garamond"/>
      <w:color w:val="000000"/>
      <w:sz w:val="22"/>
      <w:szCs w:val="22"/>
    </w:rPr>
  </w:style>
  <w:style w:type="paragraph" w:styleId="Heading3">
    <w:name w:val="heading 3"/>
    <w:basedOn w:val="Normal"/>
    <w:next w:val="Normal"/>
    <w:qFormat/>
    <w:pPr>
      <w:keepNext/>
      <w:jc w:val="center"/>
      <w:outlineLvl w:val="2"/>
    </w:pPr>
    <w:rPr>
      <w:rFonts w:ascii="Garamond" w:hAnsi="Garamond"/>
      <w:b/>
      <w:sz w:val="72"/>
    </w:rPr>
  </w:style>
  <w:style w:type="paragraph" w:styleId="Heading4">
    <w:name w:val="heading 4"/>
    <w:basedOn w:val="Normal"/>
    <w:next w:val="Normal"/>
    <w:qFormat/>
    <w:pPr>
      <w:keepNext/>
      <w:jc w:val="both"/>
      <w:outlineLvl w:val="3"/>
    </w:pPr>
    <w:rPr>
      <w:rFonts w:ascii="Garamond" w:hAnsi="Garamond"/>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Garamond" w:hAnsi="Garamond"/>
      <w:b/>
      <w:sz w:val="22"/>
    </w:rPr>
  </w:style>
  <w:style w:type="paragraph" w:styleId="Heading7">
    <w:name w:val="heading 7"/>
    <w:basedOn w:val="Normal"/>
    <w:next w:val="Normal"/>
    <w:qFormat/>
    <w:pPr>
      <w:widowControl w:val="0"/>
      <w:autoSpaceDE w:val="0"/>
      <w:autoSpaceDN w:val="0"/>
      <w:spacing w:before="240" w:after="60"/>
      <w:outlineLvl w:val="6"/>
    </w:pPr>
    <w:rPr>
      <w:sz w:val="24"/>
    </w:rPr>
  </w:style>
  <w:style w:type="paragraph" w:styleId="Heading8">
    <w:name w:val="heading 8"/>
    <w:basedOn w:val="Normal"/>
    <w:next w:val="Normal"/>
    <w:qFormat/>
    <w:pPr>
      <w:widowControl w:val="0"/>
      <w:autoSpaceDE w:val="0"/>
      <w:autoSpaceDN w:val="0"/>
      <w:spacing w:before="240" w:after="60"/>
      <w:outlineLvl w:val="7"/>
    </w:pPr>
    <w:rPr>
      <w:i/>
      <w:sz w:val="24"/>
    </w:rPr>
  </w:style>
  <w:style w:type="paragraph" w:styleId="Heading9">
    <w:name w:val="heading 9"/>
    <w:basedOn w:val="Normal"/>
    <w:next w:val="Normal"/>
    <w:qFormat/>
    <w:pPr>
      <w:widowControl w:val="0"/>
      <w:autoSpaceDE w:val="0"/>
      <w:autoSpaceDN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jc w:val="both"/>
    </w:pPr>
  </w:style>
  <w:style w:type="character" w:styleId="Hyperlink">
    <w:name w:val="Hyperlink"/>
    <w:uiPriority w:val="99"/>
    <w:rPr>
      <w:rFonts w:ascii="Arial" w:hAnsi="Arial" w:cs="Arial" w:hint="default"/>
      <w:color w:val="0000CC"/>
      <w:u w:val="single"/>
    </w:rPr>
  </w:style>
  <w:style w:type="character" w:styleId="PageNumber">
    <w:name w:val="page number"/>
    <w:basedOn w:val="DefaultParagraphFont"/>
  </w:style>
  <w:style w:type="paragraph" w:styleId="BodyTextIndent">
    <w:name w:val="Body Text Indent"/>
    <w:basedOn w:val="Normal"/>
    <w:pPr>
      <w:ind w:left="708"/>
      <w:jc w:val="both"/>
    </w:pPr>
    <w:rPr>
      <w:rFonts w:ascii="Garamond" w:hAnsi="Garamond"/>
      <w:bCs/>
      <w:i/>
      <w:iCs/>
      <w:sz w:val="22"/>
    </w:rPr>
  </w:style>
  <w:style w:type="paragraph" w:styleId="TOC1">
    <w:name w:val="toc 1"/>
    <w:basedOn w:val="Normal"/>
    <w:next w:val="Normal"/>
    <w:autoRedefine/>
    <w:uiPriority w:val="39"/>
    <w:qFormat/>
    <w:rsid w:val="005901D1"/>
    <w:pPr>
      <w:tabs>
        <w:tab w:val="left" w:pos="567"/>
        <w:tab w:val="left" w:pos="1134"/>
        <w:tab w:val="left" w:pos="1418"/>
        <w:tab w:val="right" w:leader="dot" w:pos="9060"/>
      </w:tabs>
      <w:spacing w:line="360" w:lineRule="auto"/>
      <w:ind w:left="357" w:hanging="215"/>
    </w:pPr>
    <w:rPr>
      <w:b/>
      <w:bCs/>
      <w:caps/>
    </w:rPr>
  </w:style>
  <w:style w:type="paragraph" w:styleId="TOC2">
    <w:name w:val="toc 2"/>
    <w:basedOn w:val="Normal"/>
    <w:next w:val="Normal"/>
    <w:autoRedefine/>
    <w:uiPriority w:val="39"/>
    <w:qFormat/>
    <w:rsid w:val="001A0A39"/>
    <w:pPr>
      <w:tabs>
        <w:tab w:val="left" w:pos="567"/>
        <w:tab w:val="left" w:pos="800"/>
        <w:tab w:val="left" w:pos="1134"/>
        <w:tab w:val="left" w:pos="1418"/>
        <w:tab w:val="right" w:leader="dot" w:pos="9060"/>
      </w:tabs>
      <w:spacing w:line="360" w:lineRule="auto"/>
      <w:ind w:left="142"/>
    </w:pPr>
    <w:rPr>
      <w:b/>
      <w:bCs/>
      <w:smallCaps/>
      <w:noProof/>
    </w:rPr>
  </w:style>
  <w:style w:type="paragraph" w:styleId="BodyText2">
    <w:name w:val="Body Text 2"/>
    <w:basedOn w:val="Normal"/>
    <w:pPr>
      <w:jc w:val="both"/>
    </w:pPr>
    <w:rPr>
      <w:rFonts w:ascii="Garamond" w:hAnsi="Garamond"/>
      <w:sz w:val="22"/>
    </w:rPr>
  </w:style>
  <w:style w:type="character" w:styleId="CommentReference">
    <w:name w:val="annotation reference"/>
    <w:semiHidden/>
    <w:rPr>
      <w:sz w:val="16"/>
      <w:szCs w:val="16"/>
    </w:rPr>
  </w:style>
  <w:style w:type="paragraph" w:styleId="CommentText">
    <w:name w:val="annotation text"/>
    <w:basedOn w:val="Normal"/>
    <w:semiHidden/>
    <w:pPr>
      <w:jc w:val="both"/>
    </w:pPr>
  </w:style>
  <w:style w:type="paragraph" w:styleId="ListContinue">
    <w:name w:val="List Continue"/>
    <w:basedOn w:val="Normal"/>
    <w:pPr>
      <w:tabs>
        <w:tab w:val="num" w:pos="1080"/>
      </w:tabs>
      <w:overflowPunct w:val="0"/>
      <w:autoSpaceDE w:val="0"/>
      <w:autoSpaceDN w:val="0"/>
      <w:adjustRightInd w:val="0"/>
      <w:spacing w:after="120"/>
      <w:ind w:left="2290" w:hanging="357"/>
      <w:textAlignment w:val="baseline"/>
    </w:pPr>
    <w:rPr>
      <w:rFonts w:ascii="Arial" w:hAnsi="Arial"/>
    </w:rPr>
  </w:style>
  <w:style w:type="paragraph" w:customStyle="1" w:styleId="Style1">
    <w:name w:val="Style 1"/>
    <w:pPr>
      <w:widowControl w:val="0"/>
      <w:numPr>
        <w:ilvl w:val="1"/>
        <w:numId w:val="1"/>
      </w:numPr>
      <w:tabs>
        <w:tab w:val="clear" w:pos="1080"/>
      </w:tabs>
      <w:autoSpaceDE w:val="0"/>
      <w:autoSpaceDN w:val="0"/>
      <w:ind w:left="0" w:firstLine="0"/>
    </w:pPr>
    <w:rPr>
      <w:rFonts w:eastAsia="Times New Roman"/>
    </w:rPr>
  </w:style>
  <w:style w:type="paragraph" w:customStyle="1" w:styleId="codap">
    <w:name w:val="codap"/>
    <w:basedOn w:val="Normal"/>
    <w:pPr>
      <w:ind w:firstLine="284"/>
      <w:jc w:val="both"/>
    </w:pPr>
  </w:style>
  <w:style w:type="paragraph" w:styleId="FootnoteText">
    <w:name w:val="footnote text"/>
    <w:basedOn w:val="Normal"/>
    <w:semiHidden/>
  </w:style>
  <w:style w:type="paragraph" w:customStyle="1" w:styleId="CommentSubject1">
    <w:name w:val="Comment Subject1"/>
    <w:basedOn w:val="CommentText"/>
    <w:next w:val="CommentText"/>
    <w:semiHidden/>
    <w:pPr>
      <w:jc w:val="left"/>
    </w:pPr>
    <w:rPr>
      <w:b/>
      <w:bCs/>
    </w:rPr>
  </w:style>
  <w:style w:type="paragraph" w:customStyle="1" w:styleId="BalloonText1">
    <w:name w:val="Balloon Text1"/>
    <w:basedOn w:val="Normal"/>
    <w:semiHidden/>
    <w:rPr>
      <w:rFonts w:ascii="Tahoma" w:hAnsi="Tahoma" w:cs="Tahoma"/>
      <w:sz w:val="16"/>
      <w:szCs w:val="16"/>
    </w:rPr>
  </w:style>
  <w:style w:type="character" w:styleId="FootnoteReference">
    <w:name w:val="footnote reference"/>
    <w:semiHidden/>
    <w:rPr>
      <w:vertAlign w:val="superscript"/>
    </w:rPr>
  </w:style>
  <w:style w:type="paragraph" w:styleId="TOC3">
    <w:name w:val="toc 3"/>
    <w:basedOn w:val="Normal"/>
    <w:next w:val="Normal"/>
    <w:autoRedefine/>
    <w:uiPriority w:val="39"/>
    <w:semiHidden/>
    <w:qFormat/>
    <w:pPr>
      <w:ind w:left="400"/>
    </w:pPr>
    <w:rPr>
      <w:i/>
      <w:iCs/>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ANNEXE1">
    <w:name w:val="ANNEXE 1"/>
    <w:basedOn w:val="Normal"/>
    <w:next w:val="TITREANNEXE"/>
    <w:autoRedefine/>
    <w:pPr>
      <w:pageBreakBefore/>
      <w:numPr>
        <w:numId w:val="53"/>
      </w:numPr>
      <w:overflowPunct w:val="0"/>
      <w:autoSpaceDE w:val="0"/>
      <w:autoSpaceDN w:val="0"/>
      <w:adjustRightInd w:val="0"/>
      <w:spacing w:before="120"/>
      <w:ind w:left="0" w:firstLine="0"/>
      <w:jc w:val="center"/>
      <w:textAlignment w:val="baseline"/>
    </w:pPr>
    <w:rPr>
      <w:rFonts w:ascii="Arial" w:hAnsi="Arial"/>
      <w:b/>
      <w:sz w:val="28"/>
      <w:lang w:val="fr-FR"/>
    </w:rPr>
  </w:style>
  <w:style w:type="paragraph" w:customStyle="1" w:styleId="TITREANNEXE">
    <w:name w:val="TITRE ANNEXE"/>
    <w:basedOn w:val="ANNEXE1"/>
    <w:pPr>
      <w:numPr>
        <w:numId w:val="55"/>
      </w:numPr>
      <w:tabs>
        <w:tab w:val="clear" w:pos="1701"/>
        <w:tab w:val="num" w:pos="966"/>
      </w:tabs>
      <w:spacing w:before="0" w:after="360"/>
      <w:ind w:left="966" w:hanging="360"/>
      <w:outlineLvl w:val="0"/>
    </w:pPr>
  </w:style>
  <w:style w:type="paragraph" w:customStyle="1" w:styleId="Listeniv2">
    <w:name w:val="Liste niv 2"/>
    <w:basedOn w:val="Normal"/>
    <w:next w:val="Recommandation"/>
    <w:pPr>
      <w:keepNext/>
      <w:numPr>
        <w:ilvl w:val="1"/>
        <w:numId w:val="54"/>
      </w:numPr>
      <w:spacing w:before="240" w:after="120"/>
      <w:jc w:val="both"/>
    </w:pPr>
    <w:rPr>
      <w:rFonts w:ascii="Arial" w:hAnsi="Arial"/>
      <w:b/>
      <w:i/>
      <w:lang w:val="fr-FR"/>
    </w:rPr>
  </w:style>
  <w:style w:type="paragraph" w:customStyle="1" w:styleId="Recommandation">
    <w:name w:val="Recommandation"/>
    <w:basedOn w:val="Normal"/>
    <w:pPr>
      <w:keepLines/>
      <w:spacing w:after="120"/>
      <w:jc w:val="both"/>
    </w:pPr>
    <w:rPr>
      <w:rFonts w:ascii="Garamond" w:hAnsi="Garamond"/>
      <w:sz w:val="24"/>
      <w:lang w:val="fr-FR"/>
    </w:rPr>
  </w:style>
  <w:style w:type="paragraph" w:customStyle="1" w:styleId="StyleListeniv1Gauche0cmSuspendu063cm">
    <w:name w:val="Style Liste niv 1 + Gauche :  0 cm Suspendu : 063 cm"/>
    <w:basedOn w:val="Normal"/>
    <w:pPr>
      <w:keepNext/>
      <w:numPr>
        <w:numId w:val="54"/>
      </w:numPr>
      <w:spacing w:before="240" w:after="120"/>
      <w:jc w:val="both"/>
    </w:pPr>
    <w:rPr>
      <w:rFonts w:ascii="Arial" w:hAnsi="Arial"/>
      <w:b/>
      <w:bCs/>
      <w:caps/>
      <w:lang w:val="fr-FR"/>
    </w:rPr>
  </w:style>
  <w:style w:type="paragraph" w:styleId="BalloonText">
    <w:name w:val="Balloon Text"/>
    <w:basedOn w:val="Normal"/>
    <w:semiHidden/>
    <w:rPr>
      <w:rFonts w:ascii="Lucida Grande" w:hAnsi="Lucida Grande"/>
      <w:sz w:val="18"/>
      <w:szCs w:val="18"/>
      <w:lang w:val="fr-FR"/>
    </w:rPr>
  </w:style>
  <w:style w:type="character" w:customStyle="1" w:styleId="normal1">
    <w:name w:val="normal1"/>
    <w:rPr>
      <w:rFonts w:ascii="Verdana" w:hAnsi="Verdana" w:hint="default"/>
      <w:sz w:val="24"/>
      <w:szCs w:val="24"/>
    </w:rPr>
  </w:style>
  <w:style w:type="paragraph" w:styleId="BodyText3">
    <w:name w:val="Body Text 3"/>
    <w:basedOn w:val="Normal"/>
    <w:rPr>
      <w:rFonts w:ascii="Garamond" w:hAnsi="Garamond"/>
      <w:sz w:val="22"/>
      <w:szCs w:val="24"/>
      <w:lang w:val="fr-FR"/>
    </w:rPr>
  </w:style>
  <w:style w:type="paragraph" w:styleId="BlockText">
    <w:name w:val="Block Text"/>
    <w:basedOn w:val="Normal"/>
    <w:pPr>
      <w:ind w:left="-40" w:right="-44"/>
      <w:jc w:val="center"/>
    </w:pPr>
    <w:rPr>
      <w:rFonts w:ascii="Arial" w:hAnsi="Arial"/>
      <w:b/>
      <w:sz w:val="18"/>
    </w:rPr>
  </w:style>
  <w:style w:type="table" w:styleId="TableGrid">
    <w:name w:val="Table Grid"/>
    <w:basedOn w:val="TableNormal"/>
    <w:rsid w:val="00837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7E56A0"/>
    <w:pPr>
      <w:keepLines/>
      <w:spacing w:before="480" w:line="276" w:lineRule="auto"/>
      <w:jc w:val="left"/>
      <w:outlineLvl w:val="9"/>
    </w:pPr>
    <w:rPr>
      <w:rFonts w:ascii="Cambria" w:hAnsi="Cambria"/>
      <w:color w:val="365F91"/>
      <w:sz w:val="28"/>
      <w:szCs w:val="28"/>
      <w:lang w:val="fr-FR"/>
    </w:rPr>
  </w:style>
  <w:style w:type="paragraph" w:styleId="ListParagraph">
    <w:name w:val="List Paragraph"/>
    <w:basedOn w:val="Normal"/>
    <w:uiPriority w:val="34"/>
    <w:qFormat/>
    <w:rsid w:val="00C5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00.jpe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50.png"/><Relationship Id="rId34" Type="http://schemas.openxmlformats.org/officeDocument/2006/relationships/image" Target="media/image14.png"/><Relationship Id="rId42" Type="http://schemas.openxmlformats.org/officeDocument/2006/relationships/header" Target="header2.xml"/><Relationship Id="rId47" Type="http://schemas.openxmlformats.org/officeDocument/2006/relationships/footer" Target="footer5.xml"/><Relationship Id="rId50"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90.png"/><Relationship Id="rId33" Type="http://schemas.openxmlformats.org/officeDocument/2006/relationships/image" Target="media/image14.gif"/><Relationship Id="rId38" Type="http://schemas.openxmlformats.org/officeDocument/2006/relationships/image" Target="media/image18.png"/><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40.png"/><Relationship Id="rId29" Type="http://schemas.openxmlformats.org/officeDocument/2006/relationships/image" Target="media/image1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0.png"/><Relationship Id="rId32" Type="http://schemas.openxmlformats.org/officeDocument/2006/relationships/oleObject" Target="embeddings/oleObject1.bin"/><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70.png"/><Relationship Id="rId28" Type="http://schemas.openxmlformats.org/officeDocument/2006/relationships/header" Target="header1.xml"/><Relationship Id="rId36" Type="http://schemas.openxmlformats.org/officeDocument/2006/relationships/image" Target="media/image16.png"/><Relationship Id="rId49" Type="http://schemas.openxmlformats.org/officeDocument/2006/relationships/image" Target="media/image21.png"/><Relationship Id="rId10" Type="http://schemas.openxmlformats.org/officeDocument/2006/relationships/image" Target="media/image2.emf"/><Relationship Id="rId19" Type="http://schemas.openxmlformats.org/officeDocument/2006/relationships/image" Target="media/image30.png"/><Relationship Id="rId31" Type="http://schemas.openxmlformats.org/officeDocument/2006/relationships/image" Target="media/image13.png"/><Relationship Id="rId44" Type="http://schemas.openxmlformats.org/officeDocument/2006/relationships/header" Target="header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60.png"/><Relationship Id="rId27" Type="http://schemas.openxmlformats.org/officeDocument/2006/relationships/image" Target="media/image11.png"/><Relationship Id="rId30" Type="http://schemas.openxmlformats.org/officeDocument/2006/relationships/image" Target="media/image13.gif"/><Relationship Id="rId35" Type="http://schemas.openxmlformats.org/officeDocument/2006/relationships/image" Target="media/image15.png"/><Relationship Id="rId43" Type="http://schemas.openxmlformats.org/officeDocument/2006/relationships/footer" Target="footer2.xml"/><Relationship Id="rId48" Type="http://schemas.openxmlformats.org/officeDocument/2006/relationships/image" Target="media/image22.emf"/><Relationship Id="rId8" Type="http://schemas.openxmlformats.org/officeDocument/2006/relationships/endnotes" Target="endnotes.xml"/><Relationship Id="rId51"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footer4.xml.rels><?xml version="1.0" encoding="UTF-8" standalone="yes"?>
<Relationships xmlns="http://schemas.openxmlformats.org/package/2006/relationships"><Relationship Id="rId1" Type="http://schemas.openxmlformats.org/officeDocument/2006/relationships/image" Target="media/image21.png"/></Relationships>
</file>

<file path=word/_rels/footer5.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3CC4-0376-4417-A3B5-A48B080B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23589</Words>
  <Characters>134459</Characters>
  <Application>Microsoft Office Word</Application>
  <DocSecurity>0</DocSecurity>
  <Lines>1120</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de l’ASN</vt:lpstr>
      <vt:lpstr>Guide de l’ASN</vt:lpstr>
    </vt:vector>
  </TitlesOfParts>
  <Company>Nom de votre société</Company>
  <LinksUpToDate>false</LinksUpToDate>
  <CharactersWithSpaces>157733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l’ASN</dc:title>
  <dc:creator>TST</dc:creator>
  <cp:lastModifiedBy>Rubbino Roberta (F4E)</cp:lastModifiedBy>
  <cp:revision>2</cp:revision>
  <cp:lastPrinted>2012-06-26T10:57:00Z</cp:lastPrinted>
  <dcterms:created xsi:type="dcterms:W3CDTF">2014-05-15T13:21:00Z</dcterms:created>
  <dcterms:modified xsi:type="dcterms:W3CDTF">2014-05-15T13:21:00Z</dcterms:modified>
</cp:coreProperties>
</file>