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70764E">
              <w:rPr>
                <w:b/>
                <w:sz w:val="28"/>
                <w:szCs w:val="28"/>
              </w:rPr>
              <w:t>10</w:t>
            </w:r>
            <w:r w:rsidR="001C0721">
              <w:rPr>
                <w:b/>
                <w:sz w:val="28"/>
                <w:szCs w:val="28"/>
              </w:rPr>
              <w:t>672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A4" w:rsidRDefault="00D548A4">
      <w:r>
        <w:separator/>
      </w:r>
    </w:p>
  </w:endnote>
  <w:endnote w:type="continuationSeparator" w:id="0">
    <w:p w:rsidR="00D548A4" w:rsidRDefault="00D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1C0721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A2DEF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A2DE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A2DE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A2DEF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A4" w:rsidRDefault="00D548A4">
      <w:r>
        <w:separator/>
      </w:r>
    </w:p>
  </w:footnote>
  <w:footnote w:type="continuationSeparator" w:id="0">
    <w:p w:rsidR="00D548A4" w:rsidRDefault="00D5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E" w:rsidRPr="001C0721" w:rsidRDefault="001C0721" w:rsidP="001C0721">
    <w:pPr>
      <w:spacing w:after="0" w:line="276" w:lineRule="auto"/>
      <w:jc w:val="center"/>
      <w:rPr>
        <w:rFonts w:eastAsia="SimSun"/>
        <w:b/>
        <w:sz w:val="28"/>
        <w:szCs w:val="28"/>
        <w:lang w:val="en-US" w:eastAsia="zh-CN"/>
      </w:rPr>
    </w:pPr>
    <w:r w:rsidRPr="001C0721">
      <w:rPr>
        <w:rFonts w:eastAsia="SimSun"/>
        <w:b/>
        <w:sz w:val="28"/>
        <w:szCs w:val="28"/>
        <w:lang w:eastAsia="zh-CN"/>
      </w:rPr>
      <w:t>Technical Support and Preparation of Documentation for the ITER HTS Current Leads/Call for expertise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17B35"/>
    <w:rsid w:val="00021217"/>
    <w:rsid w:val="00060131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C072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A2DEF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548A4"/>
    <w:rsid w:val="00D64881"/>
    <w:rsid w:val="00D6779E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4778-E041-46B0-BE0D-88284A0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30</cp:revision>
  <cp:lastPrinted>2014-09-08T15:02:00Z</cp:lastPrinted>
  <dcterms:created xsi:type="dcterms:W3CDTF">2012-03-05T12:48:00Z</dcterms:created>
  <dcterms:modified xsi:type="dcterms:W3CDTF">2014-09-08T15:02:00Z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