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</w:t>
            </w:r>
            <w:r w:rsidR="009271AF">
              <w:rPr>
                <w:b/>
                <w:sz w:val="28"/>
                <w:szCs w:val="28"/>
              </w:rPr>
              <w:t>209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E17E43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E17E4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E17E4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E17E4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Default="002D54F2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>
      <w:rPr>
        <w:b/>
        <w:snapToGrid w:val="0"/>
        <w:sz w:val="28"/>
        <w:szCs w:val="28"/>
        <w:lang w:eastAsia="en-US"/>
      </w:rPr>
      <w:t>H&amp;S Specialist Support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29CD-6D3C-4909-B70D-AD5AF42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4</cp:revision>
  <cp:lastPrinted>2014-12-10T13:27:00Z</cp:lastPrinted>
  <dcterms:created xsi:type="dcterms:W3CDTF">2014-11-17T14:04:00Z</dcterms:created>
  <dcterms:modified xsi:type="dcterms:W3CDTF">2014-12-10T13:28:00Z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